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Date"/>
      </w:pPr>
      <w:r>
        <w:t xml:space="preserve">today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интерфейс и возможности mc.</w:t>
      </w:r>
    </w:p>
    <w:p>
      <w:pPr>
        <w:pStyle w:val="Compact"/>
        <w:numPr>
          <w:ilvl w:val="0"/>
          <w:numId w:val="1001"/>
        </w:numPr>
      </w:pPr>
      <w:r>
        <w:t xml:space="preserve">Выполнить операции с файлами и каталогами.</w:t>
      </w:r>
    </w:p>
    <w:p>
      <w:pPr>
        <w:pStyle w:val="Compact"/>
        <w:numPr>
          <w:ilvl w:val="0"/>
          <w:numId w:val="1001"/>
        </w:numPr>
      </w:pPr>
      <w:r>
        <w:t xml:space="preserve">Изучить меню Команда и Настройки.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со встроенным редактором.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6" w:name="запуск-и-интерфейс-mc"/>
    <w:p>
      <w:pPr>
        <w:pStyle w:val="Heading2"/>
      </w:pPr>
      <w:r>
        <w:t xml:space="preserve">Запуск и интерфейс mc</w:t>
      </w:r>
    </w:p>
    <w:p>
      <w:pPr>
        <w:pStyle w:val="FirstParagraph"/>
      </w:pPr>
      <w:r>
        <w:t xml:space="preserve">Midnight Commander запущен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(рис.</w:t>
      </w:r>
      <w:r>
        <w:t xml:space="preserve"> </w:t>
      </w:r>
      <w:r>
        <w:t xml:space="preserve">@fig:mc-main</w:t>
      </w:r>
      <w:r>
        <w:t xml:space="preserve">).</w:t>
      </w:r>
    </w:p>
    <w:bookmarkStart w:id="25" w:name="fig:mc-main"/>
    <w:p>
      <w:pPr>
        <w:pStyle w:val="CaptionedFigure"/>
      </w:pPr>
      <w:r>
        <w:drawing>
          <wp:inline>
            <wp:extent cx="3733800" cy="2791216"/>
            <wp:effectExtent b="0" l="0" r="0" t="0"/>
            <wp:docPr descr="Запуск" title="" id="23" name="Picture"/>
            <a:graphic>
              <a:graphicData uri="http://schemas.openxmlformats.org/drawingml/2006/picture">
                <pic:pic>
                  <pic:nvPicPr>
                    <pic:cNvPr descr="screenshots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25"/>
    <w:p>
      <w:pPr>
        <w:pStyle w:val="BodyText"/>
      </w:pPr>
      <w:r>
        <w:t xml:space="preserve">Режимы отображения панелей</w:t>
      </w:r>
      <w:r>
        <w:t xml:space="preserve"> </w:t>
      </w:r>
      <w:r>
        <w:t xml:space="preserve">Панель переведена в режим</w:t>
      </w:r>
      <w:r>
        <w:t xml:space="preserve"> </w:t>
      </w:r>
      <w:r>
        <w:t xml:space="preserve">“Информация”</w:t>
      </w:r>
      <w:r>
        <w:t xml:space="preserve">, отображающий сведения о файле и файловой системе (рис.</w:t>
      </w:r>
      <w:r>
        <w:t xml:space="preserve"> </w:t>
      </w:r>
      <w:r>
        <w:t xml:space="preserve">@fig:info-panel</w:t>
      </w:r>
      <w:r>
        <w:t xml:space="preserve">).</w:t>
      </w:r>
    </w:p>
    <w:bookmarkStart w:id="29" w:name="fig:info-panel"/>
    <w:p>
      <w:pPr>
        <w:pStyle w:val="CaptionedFigure"/>
      </w:pPr>
      <w:r>
        <w:drawing>
          <wp:inline>
            <wp:extent cx="3733800" cy="2800350"/>
            <wp:effectExtent b="0" l="0" r="0" t="0"/>
            <wp:docPr descr="Перевод" title="" id="27" name="Picture"/>
            <a:graphic>
              <a:graphicData uri="http://schemas.openxmlformats.org/drawingml/2006/picture">
                <pic:pic>
                  <pic:nvPicPr>
                    <pic:cNvPr descr="screenshots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Перевод</w:t>
      </w:r>
    </w:p>
    <w:bookmarkEnd w:id="29"/>
    <w:p>
      <w:pPr>
        <w:pStyle w:val="BodyText"/>
      </w:pPr>
      <w:r>
        <w:t xml:space="preserve">Создание и редактирование файлов</w:t>
      </w:r>
      <w:r>
        <w:t xml:space="preserve"> </w:t>
      </w:r>
      <w:r>
        <w:t xml:space="preserve">В mc создан новый файл с помощью комбинации Shift+F4 (рис.</w:t>
      </w:r>
      <w:r>
        <w:t xml:space="preserve"> </w:t>
      </w:r>
      <w:r>
        <w:t xml:space="preserve">@fig:create-file</w:t>
      </w:r>
      <w:r>
        <w:t xml:space="preserve">).</w:t>
      </w:r>
    </w:p>
    <w:bookmarkStart w:id="33" w:name="fig:create-file"/>
    <w:p>
      <w:pPr>
        <w:pStyle w:val="CaptionedFigure"/>
      </w:pPr>
      <w:r>
        <w:drawing>
          <wp:inline>
            <wp:extent cx="3733800" cy="2803087"/>
            <wp:effectExtent b="0" l="0" r="0" t="0"/>
            <wp:docPr descr="Создан" title="" id="31" name="Picture"/>
            <a:graphic>
              <a:graphicData uri="http://schemas.openxmlformats.org/drawingml/2006/picture">
                <pic:pic>
                  <pic:nvPicPr>
                    <pic:cNvPr descr="screenshots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</w:t>
      </w:r>
    </w:p>
    <w:bookmarkEnd w:id="33"/>
    <w:p>
      <w:pPr>
        <w:pStyle w:val="BodyText"/>
      </w:pPr>
      <w:r>
        <w:t xml:space="preserve">Копирование файлов</w:t>
      </w:r>
      <w:r>
        <w:t xml:space="preserve"> </w:t>
      </w:r>
      <w:r>
        <w:t xml:space="preserve">Выполнено копирование файла с помощью клавиши F5 (рис.</w:t>
      </w:r>
      <w:r>
        <w:t xml:space="preserve"> </w:t>
      </w:r>
      <w:r>
        <w:t xml:space="preserve">@fig:copy-file</w:t>
      </w:r>
      <w:r>
        <w:t xml:space="preserve">).</w:t>
      </w:r>
    </w:p>
    <w:bookmarkStart w:id="37" w:name="fig:copy-file"/>
    <w:p>
      <w:pPr>
        <w:pStyle w:val="CaptionedFigure"/>
      </w:pPr>
      <w:r>
        <w:drawing>
          <wp:inline>
            <wp:extent cx="3733800" cy="2792137"/>
            <wp:effectExtent b="0" l="0" r="0" t="0"/>
            <wp:docPr descr="Копирование" title="" id="35" name="Picture"/>
            <a:graphic>
              <a:graphicData uri="http://schemas.openxmlformats.org/drawingml/2006/picture">
                <pic:pic>
                  <pic:nvPicPr>
                    <pic:cNvPr descr="screenshots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2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7"/>
    <w:p>
      <w:pPr>
        <w:pStyle w:val="BodyText"/>
      </w:pPr>
      <w:r>
        <w:t xml:space="preserve">Поиск файлов</w:t>
      </w:r>
      <w:r>
        <w:t xml:space="preserve"> </w:t>
      </w:r>
      <w:r>
        <w:t xml:space="preserve">Через меню Команда → Поиск файла выполнен поиск файлов *.conf в каталоге /etc (рис.</w:t>
      </w:r>
      <w:r>
        <w:t xml:space="preserve"> </w:t>
      </w:r>
      <w:r>
        <w:t xml:space="preserve">@fig:search-files</w:t>
      </w:r>
      <w:r>
        <w:t xml:space="preserve">).</w:t>
      </w:r>
    </w:p>
    <w:bookmarkStart w:id="41" w:name="fig:search-files"/>
    <w:p>
      <w:pPr>
        <w:pStyle w:val="CaptionedFigure"/>
      </w:pPr>
      <w:r>
        <w:drawing>
          <wp:inline>
            <wp:extent cx="3733800" cy="2067155"/>
            <wp:effectExtent b="0" l="0" r="0" t="0"/>
            <wp:docPr descr="Команда" title="" id="39" name="Picture"/>
            <a:graphic>
              <a:graphicData uri="http://schemas.openxmlformats.org/drawingml/2006/picture">
                <pic:pic>
                  <pic:nvPicPr>
                    <pic:cNvPr descr="screenshots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</w:t>
      </w:r>
    </w:p>
    <w:bookmarkEnd w:id="41"/>
    <w:p>
      <w:pPr>
        <w:pStyle w:val="BodyText"/>
      </w:pPr>
      <w:r>
        <w:t xml:space="preserve">Встроенный редактор</w:t>
      </w:r>
      <w:r>
        <w:t xml:space="preserve"> </w:t>
      </w:r>
      <w:r>
        <w:t xml:space="preserve">Файл открыт для редактирования клавишей F4. Выполнены операции с текстом: вставка, удаление, копирование (рис.</w:t>
      </w:r>
      <w:r>
        <w:t xml:space="preserve"> </w:t>
      </w:r>
      <w:r>
        <w:t xml:space="preserve">@fig:editor</w:t>
      </w:r>
      <w:r>
        <w:t xml:space="preserve">).</w:t>
      </w:r>
    </w:p>
    <w:bookmarkStart w:id="45" w:name="fig:editor"/>
    <w:p>
      <w:pPr>
        <w:pStyle w:val="CaptionedFigure"/>
      </w:pPr>
      <w:r>
        <w:drawing>
          <wp:inline>
            <wp:extent cx="3733800" cy="2797607"/>
            <wp:effectExtent b="0" l="0" r="0" t="0"/>
            <wp:docPr descr="Операции" title="" id="43" name="Picture"/>
            <a:graphic>
              <a:graphicData uri="http://schemas.openxmlformats.org/drawingml/2006/picture">
                <pic:pic>
                  <pic:nvPicPr>
                    <pic:cNvPr descr="screenshots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</w:t>
      </w:r>
    </w:p>
    <w:bookmarkEnd w:id="45"/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работы освоены основные возможности Midnight Commander: навигация по файловой системе, операции с файлами (копирование, перемещение, удаление, создание), поиск файлов, работа со встроенным редактором. Приобретены практические навыки работы с псевдографической командной оболочкой.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/>
  <cp:keywords/>
  <dcterms:created xsi:type="dcterms:W3CDTF">2026-04-11T19:31:46Z</dcterms:created>
  <dcterms:modified xsi:type="dcterms:W3CDTF">2026-04-11T19:31:46Z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license">
    <vt:lpwstr>CC BY</vt:lpwstr>
  </property>
  <property fmtid="{D5CDD505-2E9C-101B-9397-08002B2CF9AE}" pid="4" name="subtitle">
    <vt:lpwstr>Командная оболочка Midnight Commander</vt:lpwstr>
  </property>
</Properties>
</file>