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Genetyczny algorytm: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Zadanie irysów</w:t>
      </w:r>
    </w:p>
    <w:p>
      <w:pPr>
        <w:jc w:val="center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bookmarkStart w:id="0" w:name="_GoBack"/>
      <w:r>
        <w:drawing>
          <wp:inline distT="0" distB="0" distL="114300" distR="114300">
            <wp:extent cx="5271770" cy="165481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/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Tutaj importuję odpowiednie biblioteki i plik z danymi.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68595" cy="281432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W tej części kodu pobieram dane i wyświetlam je graficznie.</w:t>
      </w:r>
      <w:r>
        <w:rPr>
          <w:rFonts w:hint="default"/>
          <w:lang w:val="ru-RU"/>
        </w:rPr>
        <w:br w:type="textWrapping"/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Wynik</w:t>
      </w:r>
    </w:p>
    <w:p>
      <w:pPr>
        <w:jc w:val="left"/>
        <w:rPr>
          <w:lang w:val="ru-RU"/>
        </w:rPr>
      </w:pPr>
      <w:r>
        <w:drawing>
          <wp:inline distT="0" distB="0" distL="114300" distR="114300">
            <wp:extent cx="5212080" cy="40157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val="ru-RU"/>
        </w:rPr>
      </w:pPr>
    </w:p>
    <w:p>
      <w:pPr>
        <w:jc w:val="left"/>
        <w:rPr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Następnie następuje implementacja klasy Genetics.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67325" cy="3308985"/>
            <wp:effectExtent l="0" t="0" r="571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Opisuję klasę Genetics i działanie jej dwóch pierwszych metod.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Funkcja oceny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72405" cy="198755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Funkcja ta służy do przetestowania genów osobnika i oceny jego działania. W moim przypadku ocena jest w przedziale od 0 do 1, gdzie 0 oznacza brak dopasowań, a 1 oznacza pełne zgodność odpowiedzi.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Funkcja tworzenia kolejnego pokolenia</w:t>
      </w:r>
    </w:p>
    <w:p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64150" cy="2394585"/>
            <wp:effectExtent l="0" t="0" r="889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W tej funkcji sortowane są wszyscy osobnicy za pomocą funkcji "evaluation" w kolejności od najlepszego do najgorszego wyniku. Następnie 10% najlepszych osobników automatycznie przechodzi do następnego pokolenia bez zmian. Pozostałe 90% jest tworzone poprzez krzyżowanie dwóch rodziców i ma niewielkie prawdopodobieństwo mutacji.</w:t>
      </w:r>
      <w:r>
        <w:rPr>
          <w:rFonts w:hint="default"/>
          <w:lang w:val="ru-RU"/>
        </w:rPr>
        <w:br w:type="textWrapping"/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p>
      <w:pPr>
        <w:jc w:val="left"/>
        <w:rPr>
          <w:rFonts w:hint="default"/>
          <w:lang w:val="ru-RU"/>
        </w:rPr>
      </w:pPr>
    </w:p>
    <w:p>
      <w:pPr>
        <w:jc w:val="left"/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Funkcje oceny wyników nauki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69230" cy="2747010"/>
            <wp:effectExtent l="0" t="0" r="381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Missclasified - szczegółowo pokazuje, jak działa najlepszy osobnik i ocenia jego skuteczność.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pl-PL"/>
        </w:rPr>
        <w:t>Predict - zwraca wszystkie przewidywania najlepszego osobnika.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Moje wyniki nauki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73675" cy="4813935"/>
            <wp:effectExtent l="0" t="0" r="146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br w:type="textWrapping"/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ru-RU"/>
        </w:rPr>
        <w:t>Część z missclasified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drawing>
          <wp:inline distT="0" distB="0" distL="114300" distR="114300">
            <wp:extent cx="3040380" cy="401574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3261A"/>
    <w:rsid w:val="2F9B3E5D"/>
    <w:rsid w:val="556E1C29"/>
    <w:rsid w:val="5A23261A"/>
    <w:rsid w:val="78E0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2023-06-15T19:44:00Z</dcterms:created>
  <dc:creator>imaks</dc:creator>
  <cp:lastModifiedBy>imaks</cp:lastModifiedBy>
  <dcterms:modified xsi:type="dcterms:W3CDTF">2023-06-15T21:44:31Z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66D0AC367FC44C4F818F9701A6FA1C80</vt:lpwstr>
  </property>
</Properties>
</file>