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righ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posOffset>-518160</wp:posOffset>
            </wp:positionH>
            <wp:positionV relativeFrom="paragraph">
              <wp:posOffset>3810</wp:posOffset>
            </wp:positionV>
            <wp:extent cx="1685925" cy="1854200"/>
            <wp:effectExtent l="0" t="0" r="0" b="0"/>
            <wp:wrapTight wrapText="bothSides">
              <wp:wrapPolygon edited="0">
                <wp:start x="1701" y="0"/>
                <wp:lineTo x="1948" y="10648"/>
                <wp:lineTo x="-6" y="15528"/>
                <wp:lineTo x="-6" y="17302"/>
                <wp:lineTo x="2677" y="17747"/>
                <wp:lineTo x="2677" y="18634"/>
                <wp:lineTo x="6829" y="21297"/>
                <wp:lineTo x="8049" y="21297"/>
                <wp:lineTo x="13416" y="21297"/>
                <wp:lineTo x="15124" y="21297"/>
                <wp:lineTo x="19277" y="18634"/>
                <wp:lineTo x="19033" y="17747"/>
                <wp:lineTo x="21474" y="17302"/>
                <wp:lineTo x="21474" y="15528"/>
                <wp:lineTo x="21229" y="14196"/>
                <wp:lineTo x="19520" y="10648"/>
                <wp:lineTo x="19520" y="0"/>
                <wp:lineTo x="1701" y="0"/>
              </wp:wrapPolygon>
            </wp:wrapTight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 xml:space="preserve">ФГБОУ ВПО Уральский государственный горный университет 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Инженерно-экономический факультет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Кафедра информ@тики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Курсовой проект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По дисциплине «Технологии программирования» </w:t>
      </w:r>
      <w:r>
        <w:rPr>
          <w:rFonts w:cs="Times New Roman" w:ascii="Times New Roman" w:hAnsi="Times New Roman"/>
          <w:sz w:val="24"/>
          <w:szCs w:val="24"/>
          <w:lang w:val="ru-RU"/>
        </w:rPr>
        <w:t>Н</w:t>
      </w:r>
      <w:r>
        <w:rPr>
          <w:rFonts w:cs="Times New Roman" w:ascii="Times New Roman" w:hAnsi="Times New Roman"/>
          <w:sz w:val="24"/>
          <w:szCs w:val="24"/>
        </w:rPr>
        <w:t>а тему «Разработка приложения “Онлайн-система управления учебной нагрузкой преподавателей”»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Выполнил:</w:t>
      </w:r>
    </w:p>
    <w:p>
      <w:pPr>
        <w:pStyle w:val="Normal"/>
        <w:spacing w:lineRule="auto" w:line="360"/>
        <w:ind w:left="6372" w:hanging="0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Студент гр. АУБП-22-2</w:t>
      </w:r>
    </w:p>
    <w:p>
      <w:pPr>
        <w:pStyle w:val="Normal"/>
        <w:spacing w:lineRule="auto" w:line="360"/>
        <w:ind w:left="6372" w:hanging="0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Бруевич М.А.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Проверила:</w:t>
      </w:r>
    </w:p>
    <w:p>
      <w:pPr>
        <w:pStyle w:val="Normal"/>
        <w:spacing w:lineRule="auto" w:line="360"/>
        <w:ind w:left="6372" w:hanging="0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ст. преп. каф. Информатики</w:t>
      </w:r>
    </w:p>
    <w:p>
      <w:pPr>
        <w:pStyle w:val="Normal"/>
        <w:spacing w:lineRule="auto" w:line="360"/>
        <w:ind w:left="6372" w:hanging="0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Волкова Е.А.</w:t>
      </w:r>
    </w:p>
    <w:p>
      <w:pPr>
        <w:pStyle w:val="Normal"/>
        <w:spacing w:lineRule="auto" w:line="360"/>
        <w:ind w:left="637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637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sectPr>
          <w:type w:val="nextPage"/>
          <w:pgSz w:w="11906" w:h="16838"/>
          <w:pgMar w:left="1701" w:right="851" w:gutter="0" w:header="0" w:top="1134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Екатеринбург, 2025г.</w:t>
      </w:r>
    </w:p>
    <w:p>
      <w:pPr>
        <w:pStyle w:val="Normal"/>
        <w:widowControl/>
        <w:numPr>
          <w:ilvl w:val="0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Постановка задачи</w:t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Характеристика объекта и проблемной области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Объект автоматизации: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Процесс планирования, распределения и учета учебной нагрузки преподавателей в высшем учебном заведении.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Проблемная область: </w:t>
      </w:r>
    </w:p>
    <w:p>
      <w:pPr>
        <w:pStyle w:val="Normal"/>
        <w:widowControl/>
        <w:numPr>
          <w:ilvl w:val="1"/>
          <w:numId w:val="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В большинстве вузов учет учебной нагрузки преподавателей ведется вручную или с помощью электронных таблиц. Это приводит к следующим проблемам: </w:t>
      </w:r>
    </w:p>
    <w:p>
      <w:pPr>
        <w:pStyle w:val="Normal"/>
        <w:widowControl/>
        <w:numPr>
          <w:ilvl w:val="1"/>
          <w:numId w:val="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Высокая вероятность ошибок при ручном вводе и обработке данных. </w:t>
      </w:r>
    </w:p>
    <w:p>
      <w:pPr>
        <w:pStyle w:val="Normal"/>
        <w:widowControl/>
        <w:numPr>
          <w:ilvl w:val="1"/>
          <w:numId w:val="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Затруднённый контроль выполнения нагрузки и формирование отчетности. </w:t>
      </w:r>
    </w:p>
    <w:p>
      <w:pPr>
        <w:pStyle w:val="Normal"/>
        <w:widowControl/>
        <w:numPr>
          <w:ilvl w:val="1"/>
          <w:numId w:val="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Отсутствие единого централизованного хранилища информации. </w:t>
      </w:r>
    </w:p>
    <w:p>
      <w:pPr>
        <w:pStyle w:val="Normal"/>
        <w:widowControl/>
        <w:numPr>
          <w:ilvl w:val="1"/>
          <w:numId w:val="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Сложности в оперативном доступе к актуальным данным для преподавателей и руководства. </w:t>
      </w:r>
    </w:p>
    <w:p>
      <w:pPr>
        <w:pStyle w:val="Normal"/>
        <w:widowControl/>
        <w:numPr>
          <w:ilvl w:val="1"/>
          <w:numId w:val="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Трудоемкость процесса согласования и перераспределения нагрузки.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Существующие варианты решения: </w:t>
      </w:r>
    </w:p>
    <w:p>
      <w:pPr>
        <w:pStyle w:val="Normal"/>
        <w:widowControl/>
        <w:numPr>
          <w:ilvl w:val="0"/>
          <w:numId w:val="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Использование электронных таблиц (Excel, Google Sheets) — не обеспечивает автоматизации, требует ручного контроля и не защищает данные. </w:t>
      </w:r>
    </w:p>
    <w:p>
      <w:pPr>
        <w:pStyle w:val="Normal"/>
        <w:widowControl/>
        <w:numPr>
          <w:ilvl w:val="0"/>
          <w:numId w:val="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Корпоративные системы учета (например, 1С:Университет) — часто избыточны по функционалу, сложны в освоении и дорогостоящи. </w:t>
      </w:r>
    </w:p>
    <w:p>
      <w:pPr>
        <w:pStyle w:val="Normal"/>
        <w:widowControl/>
        <w:numPr>
          <w:ilvl w:val="0"/>
          <w:numId w:val="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Бумажные журналы и ведомости — полностью ручной труд, высокая вероятность ошибок, отсутствие прозрачности.</w:t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Постановка целей и задач автоматизации/информатизации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Основная цель автоматизации: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Создание онлайн-системы, обеспечивающей автоматизированное планирование, учет и контроль учебной нагрузки преподавателей, а также формирование отчетности для руководства.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Задачи, решаемые системой: </w:t>
      </w:r>
    </w:p>
    <w:p>
      <w:pPr>
        <w:pStyle w:val="Normal"/>
        <w:widowControl/>
        <w:numPr>
          <w:ilvl w:val="1"/>
          <w:numId w:val="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Централизованный учет учебной нагрузки преподавателей по дисциплинам, группам, видам занятий и учебным годам. </w:t>
      </w:r>
    </w:p>
    <w:p>
      <w:pPr>
        <w:pStyle w:val="Normal"/>
        <w:widowControl/>
        <w:numPr>
          <w:ilvl w:val="1"/>
          <w:numId w:val="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Автоматизация процесса назначения и перераспределения нагрузки заведующими кафедрами. </w:t>
      </w:r>
    </w:p>
    <w:p>
      <w:pPr>
        <w:pStyle w:val="Normal"/>
        <w:widowControl/>
        <w:numPr>
          <w:ilvl w:val="1"/>
          <w:numId w:val="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Предоставление преподавателям возможности оперативно просматривать свою нагрузку. </w:t>
      </w:r>
    </w:p>
    <w:p>
      <w:pPr>
        <w:pStyle w:val="Normal"/>
        <w:widowControl/>
        <w:numPr>
          <w:ilvl w:val="1"/>
          <w:numId w:val="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Формирование отчетов по выполненной нагрузке для руководства кафедры и администрации. Обеспечение разграничения прав доступа в зависимости от роли пользователя (администратор, заведующий кафедрой, преподаватель). </w:t>
      </w:r>
    </w:p>
    <w:p>
      <w:pPr>
        <w:pStyle w:val="Normal"/>
        <w:widowControl/>
        <w:numPr>
          <w:ilvl w:val="1"/>
          <w:numId w:val="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Снижение количества ошибок и трудозатрат, связанных с ручным учетом и отчетностью.</w:t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Краткое техническое задание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Наименование системы: Онлайн-система управления учебной нагрузкой преподавателей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Основание для разработки: Необходимость автоматизации процессов планирования и учета учебной нагрузки в образовательной организации.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Требования к системе (по FURPS+):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F (Functionality — функциональность): </w:t>
      </w:r>
    </w:p>
    <w:p>
      <w:pPr>
        <w:pStyle w:val="Normal"/>
        <w:widowControl/>
        <w:numPr>
          <w:ilvl w:val="1"/>
          <w:numId w:val="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Система должна обеспечивать аутентификацию и авторизацию пользователей с ролями: администратор, заведующий кафедрой, преподаватель. </w:t>
      </w:r>
    </w:p>
    <w:p>
      <w:pPr>
        <w:pStyle w:val="Normal"/>
        <w:widowControl/>
        <w:numPr>
          <w:ilvl w:val="1"/>
          <w:numId w:val="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Система должна позволять заведующему кафедрой назначать нагрузку преподавателям своей кафедры. </w:t>
      </w:r>
    </w:p>
    <w:p>
      <w:pPr>
        <w:pStyle w:val="Normal"/>
        <w:widowControl/>
        <w:numPr>
          <w:ilvl w:val="1"/>
          <w:numId w:val="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Система должна хранить сведения о преподавателях, дисциплинах, учебных группах, учебной нагрузке. </w:t>
      </w:r>
    </w:p>
    <w:p>
      <w:pPr>
        <w:pStyle w:val="Normal"/>
        <w:widowControl/>
        <w:numPr>
          <w:ilvl w:val="1"/>
          <w:numId w:val="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Система должна формировать отчеты по выполненной нагрузке за выбранный учебный год и экспортировать их в формате CSV. </w:t>
      </w:r>
    </w:p>
    <w:p>
      <w:pPr>
        <w:pStyle w:val="Normal"/>
        <w:widowControl/>
        <w:numPr>
          <w:ilvl w:val="1"/>
          <w:numId w:val="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Система должна позволять преподавателю просматривать только свою нагрузку.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U (Usability — удобство использования): </w:t>
      </w:r>
    </w:p>
    <w:p>
      <w:pPr>
        <w:pStyle w:val="Normal"/>
        <w:widowControl/>
        <w:numPr>
          <w:ilvl w:val="1"/>
          <w:numId w:val="6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Интерфейс должен быть реализован на русском языке. </w:t>
      </w:r>
    </w:p>
    <w:p>
      <w:pPr>
        <w:pStyle w:val="Normal"/>
        <w:widowControl/>
        <w:numPr>
          <w:ilvl w:val="1"/>
          <w:numId w:val="6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Все основные действия должны быть доступны не более чем в 3 клика от главной страницы. </w:t>
      </w:r>
    </w:p>
    <w:p>
      <w:pPr>
        <w:pStyle w:val="Normal"/>
        <w:widowControl/>
        <w:numPr>
          <w:ilvl w:val="1"/>
          <w:numId w:val="6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Время отклика интерфейса на действия пользователя не должно превышать 2 секунд при стандартной нагрузке. </w:t>
      </w:r>
    </w:p>
    <w:p>
      <w:pPr>
        <w:pStyle w:val="Normal"/>
        <w:widowControl/>
        <w:numPr>
          <w:ilvl w:val="1"/>
          <w:numId w:val="6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Интерфейс должен быть выполнен в фирменных цветах университета: основной — #003366, дополнительный — #FFD700.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 (Reliability — надежность): </w:t>
      </w:r>
    </w:p>
    <w:p>
      <w:pPr>
        <w:pStyle w:val="Normal"/>
        <w:widowControl/>
        <w:numPr>
          <w:ilvl w:val="0"/>
          <w:numId w:val="9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Система должна обеспечивать сохранность данных при сбое сервера (использование транзакций при записи в БД). </w:t>
      </w:r>
    </w:p>
    <w:p>
      <w:pPr>
        <w:pStyle w:val="Normal"/>
        <w:widowControl/>
        <w:numPr>
          <w:ilvl w:val="0"/>
          <w:numId w:val="9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Доступность системы — не менее 95% времени в течение учебного года.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 (Performance — производительность): </w:t>
      </w:r>
    </w:p>
    <w:p>
      <w:pPr>
        <w:pStyle w:val="Normal"/>
        <w:widowControl/>
        <w:numPr>
          <w:ilvl w:val="0"/>
          <w:numId w:val="8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Время генерации отчета по нагрузке не должно превышать 5 секунд при объеме данных до 1000 записей. </w:t>
      </w:r>
    </w:p>
    <w:p>
      <w:pPr>
        <w:pStyle w:val="Normal"/>
        <w:widowControl/>
        <w:numPr>
          <w:ilvl w:val="0"/>
          <w:numId w:val="8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Система должна поддерживать одновременную работу не менее 20 пользователей.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 (Supportability — сопровождаемость): </w:t>
      </w:r>
    </w:p>
    <w:p>
      <w:pPr>
        <w:pStyle w:val="Normal"/>
        <w:widowControl/>
        <w:numPr>
          <w:ilvl w:val="0"/>
          <w:numId w:val="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Система должна быть реализована с использованием фреймворка Spring Boot и СУБД MySQL. </w:t>
      </w:r>
    </w:p>
    <w:p>
      <w:pPr>
        <w:pStyle w:val="Normal"/>
        <w:widowControl/>
        <w:numPr>
          <w:ilvl w:val="0"/>
          <w:numId w:val="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Исходный код должен быть документирован на уровне классов и методов. В системе должна быть реализована возможность резервного копирования данных.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widowControl/>
        <w:numPr>
          <w:ilvl w:val="0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Проектирование системы</w:t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Моделирование системы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UML-диаграмма вариантов использования (Use Case Diagram):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Основные варианты использования: </w:t>
      </w:r>
    </w:p>
    <w:p>
      <w:pPr>
        <w:pStyle w:val="Normal"/>
        <w:widowControl/>
        <w:numPr>
          <w:ilvl w:val="0"/>
          <w:numId w:val="1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Вход в систему </w:t>
      </w:r>
    </w:p>
    <w:p>
      <w:pPr>
        <w:pStyle w:val="Normal"/>
        <w:widowControl/>
        <w:numPr>
          <w:ilvl w:val="0"/>
          <w:numId w:val="1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Управление пользователями (создание, редактирование, удаление) — только администратор </w:t>
      </w:r>
    </w:p>
    <w:p>
      <w:pPr>
        <w:pStyle w:val="Normal"/>
        <w:widowControl/>
        <w:numPr>
          <w:ilvl w:val="0"/>
          <w:numId w:val="1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Просмотр и редактирование профиля </w:t>
      </w:r>
    </w:p>
    <w:p>
      <w:pPr>
        <w:pStyle w:val="Normal"/>
        <w:widowControl/>
        <w:numPr>
          <w:ilvl w:val="0"/>
          <w:numId w:val="1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Просмотр учебной нагрузки (все роли, но с разным уровнем доступа) </w:t>
      </w:r>
    </w:p>
    <w:p>
      <w:pPr>
        <w:pStyle w:val="Normal"/>
        <w:widowControl/>
        <w:numPr>
          <w:ilvl w:val="0"/>
          <w:numId w:val="1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Назначение учебной нагрузки (только заведующий кафедрой) </w:t>
      </w:r>
    </w:p>
    <w:p>
      <w:pPr>
        <w:pStyle w:val="Normal"/>
        <w:widowControl/>
        <w:numPr>
          <w:ilvl w:val="0"/>
          <w:numId w:val="1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Формирование и экспорт отчетов (только заведующий кафедрой) </w:t>
      </w:r>
    </w:p>
    <w:p>
      <w:pPr>
        <w:pStyle w:val="Normal"/>
        <w:widowControl/>
        <w:numPr>
          <w:ilvl w:val="0"/>
          <w:numId w:val="1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Просмотр статистики и дашборда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1067435</wp:posOffset>
                </wp:positionH>
                <wp:positionV relativeFrom="paragraph">
                  <wp:posOffset>-28575</wp:posOffset>
                </wp:positionV>
                <wp:extent cx="3949065" cy="4820285"/>
                <wp:effectExtent l="0" t="0" r="0" b="0"/>
                <wp:wrapSquare wrapText="largest"/>
                <wp:docPr id="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200" cy="482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794760" cy="4068445"/>
                                  <wp:effectExtent l="0" t="0" r="0" b="0"/>
                                  <wp:docPr id="4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4760" cy="4068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Диаграмма Use Case  вариантов использования приложения “Онлайн-система управления учебной нагрузкой преподавателей”.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84.05pt;margin-top:-2.25pt;width:310.9pt;height:379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794760" cy="4068445"/>
                            <wp:effectExtent l="0" t="0" r="0" b="0"/>
                            <wp:docPr id="5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4760" cy="4068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. Диаграмма Use Case  вариантов использования приложения “Онлайн-система управления учебной нагрузкой преподавателей”.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Контекстная (концептуальная) диаграмма: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Основные сущности: </w:t>
      </w:r>
    </w:p>
    <w:p>
      <w:pPr>
        <w:pStyle w:val="Normal"/>
        <w:widowControl/>
        <w:numPr>
          <w:ilvl w:val="0"/>
          <w:numId w:val="11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User — пользователь системы (админ, заведующий кафедрой, преподаватель) </w:t>
      </w:r>
    </w:p>
    <w:p>
      <w:pPr>
        <w:pStyle w:val="Normal"/>
        <w:widowControl/>
        <w:numPr>
          <w:ilvl w:val="0"/>
          <w:numId w:val="11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Teacher — преподаватель, связанный с User </w:t>
      </w:r>
    </w:p>
    <w:p>
      <w:pPr>
        <w:pStyle w:val="Normal"/>
        <w:widowControl/>
        <w:numPr>
          <w:ilvl w:val="0"/>
          <w:numId w:val="11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StudentGroup — учебная группа Discipline — дисциплина</w:t>
      </w:r>
    </w:p>
    <w:p>
      <w:pPr>
        <w:pStyle w:val="Normal"/>
        <w:widowControl/>
        <w:numPr>
          <w:ilvl w:val="0"/>
          <w:numId w:val="11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TeachingLoad — учебная нагрузка (связь преподавателя, дисциплины, группы, часов и типа занятия)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Связи: </w:t>
      </w:r>
    </w:p>
    <w:p>
      <w:pPr>
        <w:pStyle w:val="Normal"/>
        <w:widowControl/>
        <w:numPr>
          <w:ilvl w:val="0"/>
          <w:numId w:val="1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User ↔ Teacher (один-к-одному) </w:t>
      </w:r>
    </w:p>
    <w:p>
      <w:pPr>
        <w:pStyle w:val="Normal"/>
        <w:widowControl/>
        <w:numPr>
          <w:ilvl w:val="0"/>
          <w:numId w:val="1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Teacher ↔ TeachingLoad (один-ко-многим) </w:t>
      </w:r>
    </w:p>
    <w:p>
      <w:pPr>
        <w:pStyle w:val="Normal"/>
        <w:widowControl/>
        <w:numPr>
          <w:ilvl w:val="0"/>
          <w:numId w:val="1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Discipline ↔ TeachingLoad (один-ко-многим) </w:t>
      </w:r>
    </w:p>
    <w:p>
      <w:pPr>
        <w:pStyle w:val="Normal"/>
        <w:widowControl/>
        <w:numPr>
          <w:ilvl w:val="0"/>
          <w:numId w:val="12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StudentGroup ↔ TeachingLoad (один-ко-многим)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User 1---1 Teacher 1---* TeachingLoad *---1 Discipline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                                 </w:t>
      </w:r>
      <w:r>
        <w:rPr>
          <w:rFonts w:ascii="Times New Roman" w:hAnsi="Times New Roman"/>
          <w:sz w:val="24"/>
          <w:szCs w:val="24"/>
          <w:lang w:val="ru-RU"/>
        </w:rPr>
        <w:t>|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                                 </w:t>
      </w:r>
      <w:r>
        <w:rPr>
          <w:rFonts w:ascii="Times New Roman" w:hAnsi="Times New Roman"/>
          <w:sz w:val="24"/>
          <w:szCs w:val="24"/>
          <w:lang w:val="ru-RU"/>
        </w:rPr>
        <w:t>*---1 StudentGroup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Проектирование БД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048250" cy="5944870"/>
                <wp:effectExtent l="0" t="0" r="0" b="0"/>
                <wp:wrapSquare wrapText="largest"/>
                <wp:docPr id="6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80" cy="594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48250" cy="5591175"/>
                                  <wp:effectExtent l="0" t="0" r="0" b="0"/>
                                  <wp:docPr id="8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8250" cy="5591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ER-диаграмма.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35.1pt;margin-top:0.05pt;width:397.45pt;height:468.0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48250" cy="5591175"/>
                            <wp:effectExtent l="0" t="0" r="0" b="0"/>
                            <wp:docPr id="9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8250" cy="5591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. ER-диаграмма.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Описание основных таблиц и полей: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Таблица users:</w:t>
      </w:r>
    </w:p>
    <w:p>
      <w:pPr>
        <w:pStyle w:val="Normal"/>
        <w:widowControl/>
        <w:numPr>
          <w:ilvl w:val="0"/>
          <w:numId w:val="1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id — уникальный идентификатор пользователя (PK) </w:t>
      </w:r>
    </w:p>
    <w:p>
      <w:pPr>
        <w:pStyle w:val="Normal"/>
        <w:widowControl/>
        <w:numPr>
          <w:ilvl w:val="0"/>
          <w:numId w:val="1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username — логин пользователя (уникальный) </w:t>
      </w:r>
    </w:p>
    <w:p>
      <w:pPr>
        <w:pStyle w:val="Normal"/>
        <w:widowControl/>
        <w:numPr>
          <w:ilvl w:val="0"/>
          <w:numId w:val="1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password — пароль пользователя </w:t>
      </w:r>
    </w:p>
    <w:p>
      <w:pPr>
        <w:pStyle w:val="Normal"/>
        <w:widowControl/>
        <w:numPr>
          <w:ilvl w:val="0"/>
          <w:numId w:val="1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full_name — ФИО пользователя </w:t>
      </w:r>
    </w:p>
    <w:p>
      <w:pPr>
        <w:pStyle w:val="Normal"/>
        <w:widowControl/>
        <w:numPr>
          <w:ilvl w:val="0"/>
          <w:numId w:val="13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role — роль пользователя (admin, head_of_dept, teacher)</w:t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Таблица teachers:</w:t>
      </w:r>
    </w:p>
    <w:p>
      <w:pPr>
        <w:pStyle w:val="Normal"/>
        <w:widowControl/>
        <w:numPr>
          <w:ilvl w:val="0"/>
          <w:numId w:val="1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id — уникальный идентификатор преподавателя (PK) </w:t>
      </w:r>
    </w:p>
    <w:p>
      <w:pPr>
        <w:pStyle w:val="Normal"/>
        <w:widowControl/>
        <w:numPr>
          <w:ilvl w:val="0"/>
          <w:numId w:val="1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user_id — внешний ключ на пользователя (FK → users.id) </w:t>
      </w:r>
    </w:p>
    <w:p>
      <w:pPr>
        <w:pStyle w:val="Normal"/>
        <w:widowControl/>
        <w:numPr>
          <w:ilvl w:val="0"/>
          <w:numId w:val="14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department — кафедра position — должность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Таблица disciplines:</w:t>
      </w:r>
    </w:p>
    <w:p>
      <w:pPr>
        <w:pStyle w:val="Normal"/>
        <w:widowControl/>
        <w:numPr>
          <w:ilvl w:val="0"/>
          <w:numId w:val="16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id — уникальный идентификатор дисциплины (PK) </w:t>
      </w:r>
    </w:p>
    <w:p>
      <w:pPr>
        <w:pStyle w:val="Normal"/>
        <w:widowControl/>
        <w:numPr>
          <w:ilvl w:val="0"/>
          <w:numId w:val="16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name — наименование дисциплины </w:t>
      </w:r>
    </w:p>
    <w:p>
      <w:pPr>
        <w:pStyle w:val="Normal"/>
        <w:widowControl/>
        <w:numPr>
          <w:ilvl w:val="0"/>
          <w:numId w:val="16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semester — семестр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Таблица student_groups: </w:t>
      </w:r>
    </w:p>
    <w:p>
      <w:pPr>
        <w:pStyle w:val="Normal"/>
        <w:widowControl/>
        <w:numPr>
          <w:ilvl w:val="0"/>
          <w:numId w:val="1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id — уникальный идентификатор группы (PK) </w:t>
      </w:r>
    </w:p>
    <w:p>
      <w:pPr>
        <w:pStyle w:val="Normal"/>
        <w:widowControl/>
        <w:numPr>
          <w:ilvl w:val="0"/>
          <w:numId w:val="1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code — код группы (уникальный) </w:t>
      </w:r>
    </w:p>
    <w:p>
      <w:pPr>
        <w:pStyle w:val="Normal"/>
        <w:widowControl/>
        <w:numPr>
          <w:ilvl w:val="0"/>
          <w:numId w:val="1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course — курс </w:t>
      </w:r>
    </w:p>
    <w:p>
      <w:pPr>
        <w:pStyle w:val="Normal"/>
        <w:widowControl/>
        <w:numPr>
          <w:ilvl w:val="0"/>
          <w:numId w:val="15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faculty — факультет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Таблица teaching_loads:</w:t>
      </w:r>
    </w:p>
    <w:p>
      <w:pPr>
        <w:pStyle w:val="Normal"/>
        <w:widowControl/>
        <w:numPr>
          <w:ilvl w:val="0"/>
          <w:numId w:val="1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id — уникальный идентификатор записи нагрузки (PK) </w:t>
      </w:r>
    </w:p>
    <w:p>
      <w:pPr>
        <w:pStyle w:val="Normal"/>
        <w:widowControl/>
        <w:numPr>
          <w:ilvl w:val="0"/>
          <w:numId w:val="1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teacher_id — внешний ключ на преподавателя (FK → teachers.id) </w:t>
      </w:r>
    </w:p>
    <w:p>
      <w:pPr>
        <w:pStyle w:val="Normal"/>
        <w:widowControl/>
        <w:numPr>
          <w:ilvl w:val="0"/>
          <w:numId w:val="1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discipline_id — внешний ключ на дисциплину (FK → disciplines.id) </w:t>
      </w:r>
    </w:p>
    <w:p>
      <w:pPr>
        <w:pStyle w:val="Normal"/>
        <w:widowControl/>
        <w:numPr>
          <w:ilvl w:val="0"/>
          <w:numId w:val="1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group_id — внешний ключ на группу (FK → student_groups.id) </w:t>
      </w:r>
    </w:p>
    <w:p>
      <w:pPr>
        <w:pStyle w:val="Normal"/>
        <w:widowControl/>
        <w:numPr>
          <w:ilvl w:val="0"/>
          <w:numId w:val="1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hours — количество часов по нагрузке type — тип занятия (лекция, практика, лабораторная) </w:t>
      </w:r>
    </w:p>
    <w:p>
      <w:pPr>
        <w:pStyle w:val="Normal"/>
        <w:widowControl/>
        <w:numPr>
          <w:ilvl w:val="0"/>
          <w:numId w:val="1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hours_completed — количество выполненных часов </w:t>
      </w:r>
    </w:p>
    <w:p>
      <w:pPr>
        <w:pStyle w:val="Normal"/>
        <w:widowControl/>
        <w:numPr>
          <w:ilvl w:val="0"/>
          <w:numId w:val="17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academic_year — учебный год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Связи между таблицами: </w:t>
      </w:r>
    </w:p>
    <w:p>
      <w:pPr>
        <w:pStyle w:val="Normal"/>
        <w:widowControl/>
        <w:numPr>
          <w:ilvl w:val="0"/>
          <w:numId w:val="18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Один пользователь связан с одним преподавателем (users 1:1 teachers) </w:t>
      </w:r>
    </w:p>
    <w:p>
      <w:pPr>
        <w:pStyle w:val="Normal"/>
        <w:widowControl/>
        <w:numPr>
          <w:ilvl w:val="0"/>
          <w:numId w:val="18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Один преподаватель может иметь много записей нагрузки (teachers 1:N teaching_loads) </w:t>
      </w:r>
    </w:p>
    <w:p>
      <w:pPr>
        <w:pStyle w:val="Normal"/>
        <w:widowControl/>
        <w:numPr>
          <w:ilvl w:val="0"/>
          <w:numId w:val="18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Одна дисциплина может встречаться во многих нагрузках (disciplines 1:N teaching_loads) </w:t>
      </w:r>
    </w:p>
    <w:p>
      <w:pPr>
        <w:pStyle w:val="Normal"/>
        <w:widowControl/>
        <w:numPr>
          <w:ilvl w:val="0"/>
          <w:numId w:val="18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Одна группа может встречаться во многих нагрузках (student_groups 1:N teaching_loads)</w:t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Проектирование интерфейса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данном разделе представлены скетчи основных экранов приложения «Онлайн-система управления учебной нагрузкой преподавателей».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4145915"/>
                <wp:effectExtent l="0" t="0" r="0" b="0"/>
                <wp:wrapSquare wrapText="largest"/>
                <wp:docPr id="10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414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3792220"/>
                                  <wp:effectExtent l="0" t="0" r="0" b="0"/>
                                  <wp:docPr id="12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792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Экран входа в систему.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0pt;margin-top:0.05pt;width:467.65pt;height:326.4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3792220"/>
                            <wp:effectExtent l="0" t="0" r="0" b="0"/>
                            <wp:docPr id="13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792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. Экран входа в систему.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5281295"/>
                <wp:effectExtent l="0" t="0" r="0" b="0"/>
                <wp:wrapSquare wrapText="largest"/>
                <wp:docPr id="14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52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4927600"/>
                                  <wp:effectExtent l="0" t="0" r="0" b="0"/>
                                  <wp:docPr id="16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92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. Главная страница пользователя 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lang w:val="ru-RU"/>
                              </w:rPr>
                              <w:t>администратор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/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" path="m0,0l-2147483645,0l-2147483645,-2147483646l0,-2147483646xe" fillcolor="white" stroked="f" o:allowincell="f" style="position:absolute;margin-left:0pt;margin-top:0.05pt;width:467.65pt;height:415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4927600"/>
                            <wp:effectExtent l="0" t="0" r="0" b="0"/>
                            <wp:docPr id="17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927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. Главная страница пользователя </w:t>
                      </w:r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lang w:val="ru-RU"/>
                        </w:rPr>
                        <w:t>администратор</w:t>
                      </w:r>
                      <w:r>
                        <w:rPr>
                          <w:lang w:val="en-US"/>
                        </w:rPr>
                        <w:t>)</w:t>
                      </w:r>
                      <w:r>
                        <w:rPr/>
                        <w:t>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0</wp:posOffset>
                </wp:positionH>
                <wp:positionV relativeFrom="paragraph">
                  <wp:posOffset>5432425</wp:posOffset>
                </wp:positionV>
                <wp:extent cx="5939790" cy="3091180"/>
                <wp:effectExtent l="0" t="0" r="0" b="0"/>
                <wp:wrapSquare wrapText="largest"/>
                <wp:docPr id="18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309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2737485"/>
                                  <wp:effectExtent l="0" t="0" r="0" b="0"/>
                                  <wp:docPr id="20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2737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Список учебной нагрузки (для преподавателя).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0pt;margin-top:427.75pt;width:467.65pt;height:243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2737485"/>
                            <wp:effectExtent l="0" t="0" r="0" b="0"/>
                            <wp:docPr id="21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2737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. Список учебной нагрузки (для преподавателя).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6002655"/>
                <wp:effectExtent l="0" t="0" r="0" b="0"/>
                <wp:wrapSquare wrapText="largest"/>
                <wp:docPr id="22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600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5648960"/>
                                  <wp:effectExtent l="0" t="0" r="0" b="0"/>
                                  <wp:docPr id="24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5648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Назначение нагрузки (для заведующего кафедрой).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6" path="m0,0l-2147483645,0l-2147483645,-2147483646l0,-2147483646xe" fillcolor="white" stroked="f" o:allowincell="f" style="position:absolute;margin-left:0pt;margin-top:0.05pt;width:467.65pt;height:472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5648960"/>
                            <wp:effectExtent l="0" t="0" r="0" b="0"/>
                            <wp:docPr id="25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5648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. Назначение нагрузки (для заведующего кафедрой).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posOffset>-15875</wp:posOffset>
                </wp:positionH>
                <wp:positionV relativeFrom="paragraph">
                  <wp:posOffset>6080125</wp:posOffset>
                </wp:positionV>
                <wp:extent cx="5939155" cy="2921635"/>
                <wp:effectExtent l="0" t="0" r="0" b="0"/>
                <wp:wrapTopAndBottom/>
                <wp:docPr id="26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280" cy="292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2567940"/>
                                  <wp:effectExtent l="0" t="0" r="0" b="0"/>
                                  <wp:docPr id="28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256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.Управление пользователями (для администратора).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7" path="m0,0l-2147483645,0l-2147483645,-2147483646l0,-2147483646xe" fillcolor="white" stroked="f" o:allowincell="f" style="position:absolute;margin-left:-1.25pt;margin-top:478.75pt;width:467.6pt;height:230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2567940"/>
                            <wp:effectExtent l="0" t="0" r="0" b="0"/>
                            <wp:docPr id="29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256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.Управление пользователями (для администратора).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3940175"/>
                <wp:effectExtent l="0" t="0" r="0" b="0"/>
                <wp:wrapSquare wrapText="largest"/>
                <wp:docPr id="30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39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3586480"/>
                                  <wp:effectExtent l="0" t="0" r="0" b="0"/>
                                  <wp:docPr id="32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586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Формирование отчета (для заведующего кафедрой).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8" path="m0,0l-2147483645,0l-2147483645,-2147483646l0,-2147483646xe" fillcolor="white" stroked="f" o:allowincell="f" style="position:absolute;margin-left:0pt;margin-top:0.05pt;width:467.65pt;height:310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3586480"/>
                            <wp:effectExtent l="0" t="0" r="0" b="0"/>
                            <wp:docPr id="33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586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. Формирование отчета (для заведующего кафедрой).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Разработка системы</w:t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Выбор средств реализации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качестве основного языка программирования выбран Java. Это один из самых популярных языков для разработки корпоративных и веб-приложений, обладающий широкой экосистемой, поддержкой объектно-ориентированного программирования, высокой безопасностью и масштабируемостью. Java хорошо интегрируется с современными фреймворками и СУБД, а также поддерживается большинством хостингов и облачных платформ.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Для реализации серверной части приложения используется фреймворк Spring Boot. Он позволяет быстро создавать производительные и масштабируемые веб-приложения, предоставляет встроенные средства для работы с REST, безопасностью, шаблонизацией, а также поддерживает автоматическую конфигурацию и внедрение зависимостей. Spring Boot значительно ускоряет процесс разработки и облегчает сопровождение кода.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качестве СУБД выбрана MySQL. Это одна из самых распространённых реляционных СУБД, отличающаяся высокой производительностью, надежностью и бесплатной</w:t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лицензией. MySQL легко интегрируется с Java-приложениями через стандартные драйверы и поддерживается Spring Data JPA.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Для работы с базой данных используется Spring Data JPA, который реализует паттерн Repository и позволяет работать с данными на уровне объектов, а не SQL-запросов. Это ускоряет разработку, уменьшает количество шаблонного кода и снижает вероятность ошибок при работе с БД.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Для генерации HTML-страниц выбран шаблонизатор Thymeleaf. Он легко интегрируется с Spring Boot, поддерживает динамическую генерацию страниц, работу с формами и валидацией, а также позволяет создавать современные и адаптивные пользовательские интерфейсы.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Аргументация выбора:</w:t>
      </w:r>
    </w:p>
    <w:p>
      <w:pPr>
        <w:pStyle w:val="Normal"/>
        <w:widowControl/>
        <w:numPr>
          <w:ilvl w:val="0"/>
          <w:numId w:val="19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Все выбранные технологии являются промышленными стандартами, имеют широкое сообщество и хорошую документацию. </w:t>
      </w:r>
    </w:p>
    <w:p>
      <w:pPr>
        <w:pStyle w:val="Normal"/>
        <w:widowControl/>
        <w:numPr>
          <w:ilvl w:val="0"/>
          <w:numId w:val="19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Использование Spring Boot и связанных с ним инструментов позволяет быстро разрабатывать, тестировать и масштабировать приложение. </w:t>
      </w:r>
    </w:p>
    <w:p>
      <w:pPr>
        <w:pStyle w:val="Normal"/>
        <w:widowControl/>
        <w:numPr>
          <w:ilvl w:val="0"/>
          <w:numId w:val="19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MySQL обеспечивает надежное хранение данных и легко разворачивается как на локальных, так и на облачных серверах. </w:t>
      </w:r>
    </w:p>
    <w:p>
      <w:pPr>
        <w:pStyle w:val="Normal"/>
        <w:widowControl/>
        <w:numPr>
          <w:ilvl w:val="0"/>
          <w:numId w:val="19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Java и Spring Boot позволяют реализовать строгую типизацию, модульность и безопасность приложения. </w:t>
      </w:r>
    </w:p>
    <w:p>
      <w:pPr>
        <w:pStyle w:val="Normal"/>
        <w:widowControl/>
        <w:numPr>
          <w:ilvl w:val="0"/>
          <w:numId w:val="19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Использование шаблонизатора Thymeleaf обеспечивает удобную интеграцию серверной и клиентской части, а также поддержку локализации.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Структура проекта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Дерево проекта: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7175" cy="8324850"/>
            <wp:effectExtent l="0" t="0" r="0" b="0"/>
            <wp:wrapSquare wrapText="largest"/>
            <wp:docPr id="3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6700" cy="7943850"/>
            <wp:effectExtent l="0" t="0" r="0" b="0"/>
            <wp:wrapSquare wrapText="largest"/>
            <wp:docPr id="3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UML-диаграмма классов: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5375" cy="5267325"/>
            <wp:effectExtent l="0" t="0" r="0" b="0"/>
            <wp:wrapSquare wrapText="largest"/>
            <wp:docPr id="3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Краткое описание структуры решения:</w:t>
      </w:r>
    </w:p>
    <w:p>
      <w:pPr>
        <w:pStyle w:val="Normal"/>
        <w:widowControl/>
        <w:numPr>
          <w:ilvl w:val="0"/>
          <w:numId w:val="2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controller/ — содержит контроллеры Spring MVC, реализующие обработку HTTP-запросов и взаимодействие с пользователем. </w:t>
      </w:r>
    </w:p>
    <w:p>
      <w:pPr>
        <w:pStyle w:val="Normal"/>
        <w:widowControl/>
        <w:numPr>
          <w:ilvl w:val="0"/>
          <w:numId w:val="2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entity/ — содержит классы-сущности, отражающие структуру данных и таблиц БД. </w:t>
      </w:r>
    </w:p>
    <w:p>
      <w:pPr>
        <w:pStyle w:val="Normal"/>
        <w:widowControl/>
        <w:numPr>
          <w:ilvl w:val="0"/>
          <w:numId w:val="2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repository/ — содержит интерфейсы для доступа к данным (Spring Data JPA). </w:t>
      </w:r>
    </w:p>
    <w:p>
      <w:pPr>
        <w:pStyle w:val="Normal"/>
        <w:widowControl/>
        <w:numPr>
          <w:ilvl w:val="0"/>
          <w:numId w:val="2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service/ — содержит сервисы, реализующие бизнес-логику приложения. </w:t>
      </w:r>
    </w:p>
    <w:p>
      <w:pPr>
        <w:pStyle w:val="Normal"/>
        <w:widowControl/>
        <w:numPr>
          <w:ilvl w:val="0"/>
          <w:numId w:val="2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resources/ — содержит шаблоны представлений (Thymeleaf), файлы конфигурации и статические ресурсы. </w:t>
      </w:r>
    </w:p>
    <w:p>
      <w:pPr>
        <w:pStyle w:val="Normal"/>
        <w:widowControl/>
        <w:numPr>
          <w:ilvl w:val="0"/>
          <w:numId w:val="20"/>
        </w:numPr>
        <w:bidi w:val="0"/>
        <w:spacing w:lineRule="auto" w:line="360" w:before="0" w:after="16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test/ — содержит модульные и интеграционные тесты.</w:t>
      </w:r>
    </w:p>
    <w:p>
      <w:pPr>
        <w:pStyle w:val="Normal"/>
        <w:widowControl/>
        <w:numPr>
          <w:ilvl w:val="1"/>
          <w:numId w:val="1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Реализация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b/>
          <w:b/>
          <w:bCs/>
          <w:sz w:val="24"/>
          <w:szCs w:val="24"/>
          <w:lang w:val="ru-RU"/>
        </w:rPr>
      </w:pPr>
      <w:r>
        <w:rPr>
          <w:rFonts w:ascii="Times New Roman" w:hAnsi="Times New Roman"/>
          <w:b/>
          <w:bCs/>
          <w:sz w:val="24"/>
          <w:szCs w:val="24"/>
          <w:lang w:val="ru-RU"/>
        </w:rPr>
        <w:t>Листинги нетривиальных функций основных классов: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Контроллер управления учебной нагрузкой (TeachingLoadController.java):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// Получение списка нагрузки для разных ролей</w:t>
        <w:br/>
        <w:t>@GetMapping</w:t>
        <w:br/>
        <w:t>public String showLoads(Model model, HttpSession session) {</w:t>
        <w:br/>
        <w:t xml:space="preserve">    User currentUser = (User) session.getAttribute("user");</w:t>
        <w:br/>
        <w:br/>
        <w:t xml:space="preserve">    if (currentUser == null || (!"admin".equals(currentUser.getRole())</w:t>
        <w:br/>
        <w:t xml:space="preserve">            &amp;&amp; !"head_of_dept".equals(currentUser.getRole())</w:t>
        <w:br/>
        <w:t xml:space="preserve">            &amp;&amp; !"teacher".equals(currentUser.getRole()))) {</w:t>
        <w:br/>
        <w:t xml:space="preserve">        return "redirect:/login";</w:t>
        <w:br/>
        <w:t xml:space="preserve">    }</w:t>
        <w:br/>
        <w:br/>
        <w:t xml:space="preserve">    List&lt;TeachingLoad&gt; loads;</w:t>
        <w:br/>
        <w:br/>
        <w:t xml:space="preserve">    if ("teacher".equals(currentUser.getRole())) {</w:t>
        <w:br/>
        <w:t xml:space="preserve">        // Преподаватель видит только свою нагрузку</w:t>
        <w:br/>
        <w:t xml:space="preserve">        Teacher teacher = teacherService.findByUser(currentUser);</w:t>
        <w:br/>
        <w:t xml:space="preserve">        if (teacher == null) {</w:t>
        <w:br/>
        <w:t xml:space="preserve">            model.addAttribute("error", "Для вашей учетной записи не создан профиль преподавателя. Обратитесь к администратору.");</w:t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 xml:space="preserve">            </w:t>
      </w: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model.addAttribute("loads", List.of());</w:t>
        <w:br/>
        <w:t xml:space="preserve">            model.addAttribute("totalHours", 0);</w:t>
        <w:br/>
        <w:t xml:space="preserve">            model.addAttribute("totalCompleted", 0);</w:t>
        <w:br/>
        <w:t xml:space="preserve">            model.addAttribute("user", currentUser);</w:t>
        <w:br/>
        <w:t xml:space="preserve">            model.addAttribute("userRole", currentUser.getRole());</w:t>
        <w:br/>
        <w:t xml:space="preserve">            return "loads";</w:t>
        <w:br/>
        <w:t xml:space="preserve">        }</w:t>
        <w:br/>
        <w:t xml:space="preserve">        loads = teachingLoadService.findByTeacherId(teacher.getId());</w:t>
        <w:br/>
        <w:t xml:space="preserve">    } else if ("head_of_dept".equals(currentUser.getRole())) {</w:t>
        <w:br/>
        <w:t xml:space="preserve">        // Заведующий кафедрой — нагрузка по своей кафедре</w:t>
        <w:br/>
        <w:t xml:space="preserve">        Teacher head = teacherService.findByUser(currentUser);</w:t>
        <w:br/>
        <w:t xml:space="preserve">        loads = teachingLoadService.findByTeacherDepartment(head.getDepartment());</w:t>
        <w:br/>
        <w:t xml:space="preserve">    } else {</w:t>
        <w:br/>
        <w:t xml:space="preserve">        // Админ — все данные</w:t>
        <w:br/>
        <w:t xml:space="preserve">        loads = teachingLoadService.findAll();</w:t>
        <w:br/>
        <w:t xml:space="preserve">    }</w:t>
        <w:br/>
        <w:br/>
        <w:t xml:space="preserve">    int totalHours = loads.stream().mapToInt(TeachingLoad::getHours).sum();</w:t>
        <w:br/>
        <w:t xml:space="preserve">    int totalCompleted = loads.stream().mapToInt(TeachingLoad::getHoursCompleted).sum();</w:t>
        <w:br/>
        <w:br/>
        <w:t xml:space="preserve">    model.addAttribute("loads", loads);</w:t>
        <w:br/>
        <w:t xml:space="preserve">    model.addAttribute("totalHours", totalHours);</w:t>
        <w:br/>
        <w:t xml:space="preserve">    model.addAttribute("totalCompleted", totalCompleted);</w:t>
        <w:br/>
        <w:t xml:space="preserve">    model.addAttribute("user", currentUser);</w:t>
        <w:br/>
        <w:t xml:space="preserve">    model.addAttribute("userRole", currentUser.getRole());</w:t>
        <w:br/>
        <w:br/>
        <w:t xml:space="preserve">    return "loads";</w:t>
        <w:br/>
        <w:t>}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Данный метод реализует отображение нагрузки для разных ролей пользователей: преподаватель видит только свою нагрузку, заведующий кафедрой — нагрузку по своей кафедре, администратор — всю нагрузку.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Сервис формирования отчёта (ReportController.java):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@PostMapping</w:t>
        <w:br/>
        <w:t>public String generateReport(@RequestParam(required = false) Long teacherId,</w:t>
        <w:br/>
        <w:t xml:space="preserve">                             @RequestParam String academicYear,</w:t>
        <w:br/>
        <w:t xml:space="preserve">                             Model model,</w:t>
        <w:br/>
        <w:t xml:space="preserve">                             HttpSession session) {</w:t>
        <w:br/>
        <w:t xml:space="preserve">    User currentUser = (User) session.getAttribute("user");</w:t>
        <w:br/>
        <w:br/>
        <w:t xml:space="preserve">    if (currentUser == null || !"head_of_dept".equals(currentUser.getRole())) {</w:t>
        <w:br/>
        <w:t xml:space="preserve">        return "redirect:/login";</w:t>
        <w:br/>
        <w:t xml:space="preserve">    }</w:t>
        <w:br/>
        <w:t xml:space="preserve">    Teacher head = teacherService.findByUser(currentUser);</w:t>
        <w:br/>
        <w:t xml:space="preserve">    List&lt;TeachingLoad&gt; loads;</w:t>
        <w:br/>
        <w:t xml:space="preserve">    if (teacherId != null &amp;&amp; teacherId &gt; 0) {</w:t>
        <w:br/>
        <w:t xml:space="preserve">        loads = teachingLoadService.findByTeacherIdAndYear(teacherId, academicYear);</w:t>
        <w:br/>
        <w:t xml:space="preserve">    } else {</w:t>
        <w:br/>
        <w:t xml:space="preserve">        loads = teachingLoadService.findByTeacherDepartmentAndYear(head.getDepartment(), academicYear);</w:t>
        <w:br/>
        <w:t xml:space="preserve">    }</w:t>
        <w:br/>
        <w:br/>
        <w:t xml:space="preserve">    int totalHours = loads.stream().mapToInt(TeachingLoad::getHours).sum();</w:t>
        <w:br/>
        <w:t xml:space="preserve">    int totalCompleted = loads.stream().mapToInt(TeachingLoad::getHoursCompleted).sum();</w:t>
        <w:br/>
        <w:t xml:space="preserve">    model.addAttribute("loads", loads);</w:t>
        <w:br/>
        <w:t xml:space="preserve">    model.addAttribute("totalHours", totalHours);</w:t>
        <w:br/>
        <w:t xml:space="preserve">    model.addAttribute("totalCompleted", totalCompleted);</w:t>
        <w:br/>
        <w:t xml:space="preserve">    model.addAttribute("academicYear", academicYear);</w:t>
        <w:br/>
        <w:t xml:space="preserve">    model.addAttribute("teachers", teacherService.findByDepartment(head.getDepartment()));</w:t>
        <w:br/>
        <w:t xml:space="preserve">    model.addAttribute("selectedTeacherId", teacherId);</w:t>
        <w:br/>
        <w:t xml:space="preserve">    model.addAttribute("currentYear", academicYear);</w:t>
        <w:br/>
        <w:t xml:space="preserve">    return "reports/report-form";</w:t>
        <w:br/>
        <w:t>}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Метод формирует отчет по нагрузке за выбранный учебный год и преподавателя или по всей кафедре.</w:t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b/>
          <w:b/>
          <w:bCs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/>
          <w:bCs/>
          <w:i w:val="false"/>
          <w:color w:val="000000"/>
          <w:sz w:val="24"/>
          <w:szCs w:val="24"/>
          <w:lang w:val="ru-RU"/>
        </w:rPr>
        <w:t>Листинг создания БД и описание структуры данных: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SQL для создания таблицы teaching_loads: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CREATE TABLE `teaching_loads` (</w:t>
        <w:br/>
        <w:t xml:space="preserve">  `id` bigint NOT NULL AUTO_INCREMENT,</w:t>
        <w:br/>
        <w:t xml:space="preserve">  `teacher_id` int NOT NULL,</w:t>
        <w:br/>
        <w:t xml:space="preserve">  `discipline_id` int NOT NULL,</w:t>
        <w:br/>
        <w:t xml:space="preserve">  `group_id` int NOT NULL,</w:t>
        <w:br/>
        <w:t xml:space="preserve">  `hours` int NOT NULL,</w:t>
        <w:br/>
        <w:t xml:space="preserve">  `type` enum('лекция','практика','лабораторная') NOT NULL,</w:t>
        <w:br/>
        <w:t xml:space="preserve">  `hours_completed` int NOT NULL DEFAULT '0',</w:t>
        <w:br/>
        <w:t xml:space="preserve">  `academic_year` varchar(255) DEFAULT NULL,</w:t>
        <w:br/>
        <w:t xml:space="preserve">  PRIMARY KEY (`id`),</w:t>
        <w:br/>
        <w:t xml:space="preserve">  KEY `teacher_id` (`teacher_id`),</w:t>
        <w:br/>
        <w:t xml:space="preserve">  KEY `discipline_id` (`discipline_id`),</w:t>
        <w:br/>
        <w:t xml:space="preserve">  KEY `group_id` (`group_id`),</w:t>
        <w:br/>
        <w:t xml:space="preserve">  CONSTRAINT `teaching_loads_ibfk_1` FOREIGN KEY (`teacher_id`) REFERENCES `teachers` (`id`) ON DELETE CASCADE,</w:t>
        <w:br/>
        <w:t xml:space="preserve">  CONSTRAINT `teaching_loads_ibfk_2` FOREIGN KEY (`discipline_id`) REFERENCES `disciplines` (`id`) ON DELETE CASCADE,</w:t>
        <w:br/>
        <w:t xml:space="preserve">  CONSTRAINT `teaching_loads_ibfk_3` FOREIGN KEY (`group_id`) REFERENCES `student_groups` (`id`) ON DELETE CASCADE</w:t>
        <w:br/>
        <w:t>) ENGINE=InnoDB DEFAULT CHARSET=utf8mb4;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Таблица teaching_loads хранит информацию о нагрузке преподавателей, ссылаясь на преподавателя, дисциплину и группу.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left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Скриншоты приложения: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4401185"/>
                <wp:effectExtent l="0" t="0" r="0" b="0"/>
                <wp:wrapSquare wrapText="largest"/>
                <wp:docPr id="37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440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4024630"/>
                                  <wp:effectExtent l="0" t="0" r="0" b="0"/>
                                  <wp:docPr id="39" name="Изображение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024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Авторизация пользователя.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9" path="m0,0l-2147483645,0l-2147483645,-2147483646l0,-2147483646xe" fillcolor="white" stroked="f" o:allowincell="f" style="position:absolute;margin-left:0pt;margin-top:0.05pt;width:467.65pt;height:346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4024630"/>
                            <wp:effectExtent l="0" t="0" r="0" b="0"/>
                            <wp:docPr id="40" name="Изображение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024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. Авторизация пользователя.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4292600</wp:posOffset>
                </wp:positionV>
                <wp:extent cx="5939790" cy="4272280"/>
                <wp:effectExtent l="0" t="0" r="0" b="0"/>
                <wp:wrapSquare wrapText="largest"/>
                <wp:docPr id="41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427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3918585"/>
                                  <wp:effectExtent l="0" t="0" r="0" b="0"/>
                                  <wp:docPr id="43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918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Личный кабинет пользователя (заведующего кафедрой).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0" path="m0,0l-2147483645,0l-2147483645,-2147483646l0,-2147483646xe" fillcolor="white" stroked="f" o:allowincell="f" style="position:absolute;margin-left:0pt;margin-top:338pt;width:467.65pt;height:336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3918585"/>
                            <wp:effectExtent l="0" t="0" r="0" b="0"/>
                            <wp:docPr id="44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918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. Личный кабинет пользователя (заведующего кафедрой).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4945380"/>
                <wp:effectExtent l="0" t="0" r="0" b="0"/>
                <wp:wrapSquare wrapText="largest"/>
                <wp:docPr id="45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494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4591685"/>
                                  <wp:effectExtent l="0" t="0" r="0" b="0"/>
                                  <wp:docPr id="47" name="Изображение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Изображение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591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Учебная нагрузка которую видит пользователь (заведующий кафедрой).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1" path="m0,0l-2147483645,0l-2147483645,-2147483646l0,-2147483646xe" fillcolor="white" stroked="f" o:allowincell="f" style="position:absolute;margin-left:0pt;margin-top:0.05pt;width:467.65pt;height:389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4591685"/>
                            <wp:effectExtent l="0" t="0" r="0" b="0"/>
                            <wp:docPr id="48" name="Изображение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Изображение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591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. Учебная нагрузка которую видит пользователь (заведующий кафедрой).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line">
                  <wp:posOffset>-635</wp:posOffset>
                </wp:positionV>
                <wp:extent cx="5939155" cy="7691755"/>
                <wp:effectExtent l="0" t="0" r="0" b="0"/>
                <wp:wrapTopAndBottom/>
                <wp:docPr id="49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280" cy="769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7338060"/>
                                  <wp:effectExtent l="0" t="0" r="0" b="0"/>
                                  <wp:docPr id="51" name="Изображение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7338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Назначение учебной нагрузки преподавателю.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12" path="m0,0l-2147483645,0l-2147483645,-2147483646l0,-2147483646xe" fillcolor="white" stroked="f" o:allowincell="f" style="position:absolute;margin-left:0pt;margin-top:-0.05pt;width:467.6pt;height:605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7338060"/>
                            <wp:effectExtent l="0" t="0" r="0" b="0"/>
                            <wp:docPr id="52" name="Изображение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Изображение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7338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. Назначение учебной нагрузки преподавателю.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5145405"/>
                <wp:effectExtent l="0" t="0" r="0" b="0"/>
                <wp:wrapSquare wrapText="largest"/>
                <wp:docPr id="53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514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4791710"/>
                                  <wp:effectExtent l="0" t="0" r="0" b="0"/>
                                  <wp:docPr id="55" name="Изображение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Изображение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791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Учебная нагрузка после добавления.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3" path="m0,0l-2147483645,0l-2147483645,-2147483646l0,-2147483646xe" fillcolor="white" stroked="f" o:allowincell="f" style="position:absolute;margin-left:0pt;margin-top:0.05pt;width:467.65pt;height:405.1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4791710"/>
                            <wp:effectExtent l="0" t="0" r="0" b="0"/>
                            <wp:docPr id="56" name="Изображение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Изображение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791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. Учебная нагрузка после добавления.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  <w:r>
        <w:br w:type="page"/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4363720"/>
                <wp:effectExtent l="0" t="0" r="0" b="0"/>
                <wp:wrapSquare wrapText="largest"/>
                <wp:docPr id="57" name="Врез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436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4010025"/>
                                  <wp:effectExtent l="0" t="0" r="0" b="0"/>
                                  <wp:docPr id="59" name="Изображение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Изображение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01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Страница для формирования отчёта.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4" path="m0,0l-2147483645,0l-2147483645,-2147483646l0,-2147483646xe" fillcolor="white" stroked="f" o:allowincell="f" style="position:absolute;margin-left:0pt;margin-top:0.05pt;width:467.65pt;height:343.5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4010025"/>
                            <wp:effectExtent l="0" t="0" r="0" b="0"/>
                            <wp:docPr id="60" name="Изображение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Изображение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01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>. Страница для формирования отчёта.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3562350"/>
                <wp:effectExtent l="0" t="0" r="0" b="0"/>
                <wp:wrapSquare wrapText="largest"/>
                <wp:docPr id="61" name="Врез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35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3208655"/>
                                  <wp:effectExtent l="0" t="0" r="0" b="0"/>
                                  <wp:docPr id="63" name="Изображение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Изображение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3208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Сформированный отчёт.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5" path="m0,0l-2147483645,0l-2147483645,-2147483646l0,-2147483646xe" fillcolor="white" stroked="f" o:allowincell="f" style="position:absolute;margin-left:0pt;margin-top:0.05pt;width:467.65pt;height:280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3208655"/>
                            <wp:effectExtent l="0" t="0" r="0" b="0"/>
                            <wp:docPr id="64" name="Изображение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Изображение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3208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. Сформированный отчёт.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2691765"/>
                <wp:effectExtent l="0" t="0" r="0" b="0"/>
                <wp:wrapSquare wrapText="largest"/>
                <wp:docPr id="65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40" cy="269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2338070"/>
                                  <wp:effectExtent l="0" t="0" r="0" b="0"/>
                                  <wp:docPr id="67" name="Изображение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Изображение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2338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Экспортированный отчёт сформированный заведующим кафедры.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6" path="m0,0l-2147483645,0l-2147483645,-2147483646l0,-2147483646xe" fillcolor="white" stroked="f" o:allowincell="f" style="position:absolute;margin-left:0pt;margin-top:0.05pt;width:467.65pt;height:211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2338070"/>
                            <wp:effectExtent l="0" t="0" r="0" b="0"/>
                            <wp:docPr id="68" name="Изображение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Изображение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2338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. Экспортированный отчёт сформированный заведующим кафедры.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160"/>
        <w:ind w:left="0" w:right="0" w:hanging="0"/>
        <w:jc w:val="both"/>
        <w:outlineLvl w:val="0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4"/>
          <w:szCs w:val="24"/>
          <w:lang w:val="ru-RU"/>
        </w:rPr>
        <w:t>В ходе выполнения курсовой работы была разработана и реализована онлайн-система управления учебной нагрузкой преподавателей. В процессе работы были проанализированы существующие проблемы ручного учета и распределения нагрузки, спроектирована архитектура приложения, разработана структура базы данных и реализован удобный пользовательский интерфейс.</w:t>
      </w:r>
    </w:p>
    <w:sectPr>
      <w:footerReference w:type="default" r:id="rId38"/>
      <w:type w:val="nextPage"/>
      <w:pgSz w:w="11906" w:h="16838"/>
      <w:pgMar w:left="1701" w:right="851" w:gutter="0" w:header="0" w:top="1134" w:footer="709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Aptos Display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19676613"/>
    </w:sdtPr>
    <w:sdtContent>
      <w:p>
        <w:pPr>
          <w:pStyle w:val="Style26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26</w:t>
        </w:r>
        <w:r>
          <w:rPr/>
          <w:fldChar w:fldCharType="end"/>
        </w:r>
      </w:p>
      <w:p>
        <w:pPr>
          <w:pStyle w:val="Style26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28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1">
    <w:name w:val="Heading 1"/>
    <w:basedOn w:val="Normal"/>
    <w:next w:val="Normal"/>
    <w:link w:val="11"/>
    <w:uiPriority w:val="9"/>
    <w:qFormat/>
    <w:rsid w:val="00ad310a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ad310a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ad310a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4">
    <w:name w:val="Heading 4"/>
    <w:basedOn w:val="Normal"/>
    <w:next w:val="Normal"/>
    <w:link w:val="41"/>
    <w:uiPriority w:val="9"/>
    <w:unhideWhenUsed/>
    <w:qFormat/>
    <w:rsid w:val="00ad310a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rsid w:val="00ad310a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6">
    <w:name w:val="Heading 6"/>
    <w:basedOn w:val="Normal"/>
    <w:next w:val="Normal"/>
    <w:link w:val="61"/>
    <w:uiPriority w:val="9"/>
    <w:semiHidden/>
    <w:unhideWhenUsed/>
    <w:qFormat/>
    <w:rsid w:val="00ad310a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rsid w:val="00ad310a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rsid w:val="00ad310a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rsid w:val="00ad310a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ad310a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ad310a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31" w:customStyle="1">
    <w:name w:val="Заголовок 3 Знак"/>
    <w:basedOn w:val="DefaultParagraphFont"/>
    <w:uiPriority w:val="9"/>
    <w:qFormat/>
    <w:rsid w:val="00ad310a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41" w:customStyle="1">
    <w:name w:val="Заголовок 4 Знак"/>
    <w:basedOn w:val="DefaultParagraphFont"/>
    <w:uiPriority w:val="9"/>
    <w:qFormat/>
    <w:rsid w:val="00ad310a"/>
    <w:rPr>
      <w:rFonts w:eastAsia="" w:cs="" w:cstheme="majorBidi" w:eastAsiaTheme="majorEastAsia"/>
      <w:i/>
      <w:iCs/>
      <w:color w:val="0F4761" w:themeColor="accent1" w:themeShade="bf"/>
    </w:rPr>
  </w:style>
  <w:style w:type="character" w:styleId="51" w:customStyle="1">
    <w:name w:val="Заголовок 5 Знак"/>
    <w:basedOn w:val="DefaultParagraphFont"/>
    <w:uiPriority w:val="9"/>
    <w:semiHidden/>
    <w:qFormat/>
    <w:rsid w:val="00ad310a"/>
    <w:rPr>
      <w:rFonts w:eastAsia="" w:cs="" w:cstheme="majorBidi" w:eastAsiaTheme="majorEastAsia"/>
      <w:color w:val="0F4761" w:themeColor="accent1" w:themeShade="bf"/>
    </w:rPr>
  </w:style>
  <w:style w:type="character" w:styleId="61" w:customStyle="1">
    <w:name w:val="Заголовок 6 Знак"/>
    <w:basedOn w:val="DefaultParagraphFont"/>
    <w:uiPriority w:val="9"/>
    <w:semiHidden/>
    <w:qFormat/>
    <w:rsid w:val="00ad310a"/>
    <w:rPr>
      <w:rFonts w:eastAsia="" w:cs="" w:cstheme="majorBidi" w:eastAsiaTheme="majorEastAsia"/>
      <w:i/>
      <w:iCs/>
      <w:color w:val="595959" w:themeColor="text1" w:themeTint="a6"/>
    </w:rPr>
  </w:style>
  <w:style w:type="character" w:styleId="71" w:customStyle="1">
    <w:name w:val="Заголовок 7 Знак"/>
    <w:basedOn w:val="DefaultParagraphFont"/>
    <w:uiPriority w:val="9"/>
    <w:semiHidden/>
    <w:qFormat/>
    <w:rsid w:val="00ad310a"/>
    <w:rPr>
      <w:rFonts w:eastAsia="" w:cs="" w:cstheme="majorBidi" w:eastAsiaTheme="majorEastAsia"/>
      <w:color w:val="595959" w:themeColor="text1" w:themeTint="a6"/>
    </w:rPr>
  </w:style>
  <w:style w:type="character" w:styleId="81" w:customStyle="1">
    <w:name w:val="Заголовок 8 Знак"/>
    <w:basedOn w:val="DefaultParagraphFont"/>
    <w:uiPriority w:val="9"/>
    <w:semiHidden/>
    <w:qFormat/>
    <w:rsid w:val="00ad310a"/>
    <w:rPr>
      <w:rFonts w:eastAsia="" w:cs="" w:cstheme="majorBidi" w:eastAsiaTheme="majorEastAsia"/>
      <w:i/>
      <w:iCs/>
      <w:color w:val="272727" w:themeColor="text1" w:themeTint="d8"/>
    </w:rPr>
  </w:style>
  <w:style w:type="character" w:styleId="91" w:customStyle="1">
    <w:name w:val="Заголовок 9 Знак"/>
    <w:basedOn w:val="DefaultParagraphFont"/>
    <w:uiPriority w:val="9"/>
    <w:semiHidden/>
    <w:qFormat/>
    <w:rsid w:val="00ad310a"/>
    <w:rPr>
      <w:rFonts w:eastAsia="" w:cs="" w:cstheme="majorBidi" w:eastAsiaTheme="majorEastAsia"/>
      <w:color w:val="272727" w:themeColor="text1" w:themeTint="d8"/>
    </w:rPr>
  </w:style>
  <w:style w:type="character" w:styleId="Style5" w:customStyle="1">
    <w:name w:val="Заголовок Знак"/>
    <w:basedOn w:val="DefaultParagraphFont"/>
    <w:uiPriority w:val="10"/>
    <w:qFormat/>
    <w:rsid w:val="00ad310a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ad310a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22" w:customStyle="1">
    <w:name w:val="Цитата 2 Знак"/>
    <w:basedOn w:val="DefaultParagraphFont"/>
    <w:link w:val="Quote"/>
    <w:uiPriority w:val="29"/>
    <w:qFormat/>
    <w:rsid w:val="00ad31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d310a"/>
    <w:rPr>
      <w:i/>
      <w:iCs/>
      <w:color w:val="0F4761" w:themeColor="accent1" w:themeShade="bf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ad31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10a"/>
    <w:rPr>
      <w:b/>
      <w:bCs/>
      <w:smallCaps/>
      <w:color w:val="0F4761" w:themeColor="accent1" w:themeShade="bf"/>
      <w:spacing w:val="5"/>
    </w:rPr>
  </w:style>
  <w:style w:type="character" w:styleId="Style8">
    <w:name w:val="Интернет-ссылка"/>
    <w:basedOn w:val="DefaultParagraphFont"/>
    <w:uiPriority w:val="99"/>
    <w:unhideWhenUsed/>
    <w:rsid w:val="008700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70033"/>
    <w:rPr>
      <w:color w:val="605E5C"/>
      <w:shd w:fill="E1DFDD" w:val="clear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97292f"/>
    <w:rPr>
      <w:rFonts w:ascii="Courier New" w:hAnsi="Courier New" w:eastAsia="Times New Roman" w:cs="Courier New"/>
      <w:kern w:val="0"/>
      <w:sz w:val="20"/>
      <w:szCs w:val="20"/>
      <w:lang w:eastAsia="ru-RU"/>
      <w14:ligatures w14:val="non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181ca7"/>
    <w:rPr>
      <w:sz w:val="16"/>
      <w:szCs w:val="16"/>
    </w:rPr>
  </w:style>
  <w:style w:type="character" w:styleId="Style9" w:customStyle="1">
    <w:name w:val="Текст примечания Знак"/>
    <w:basedOn w:val="DefaultParagraphFont"/>
    <w:link w:val="Annotationtext"/>
    <w:uiPriority w:val="99"/>
    <w:semiHidden/>
    <w:qFormat/>
    <w:rsid w:val="00181ca7"/>
    <w:rPr>
      <w:sz w:val="20"/>
      <w:szCs w:val="20"/>
    </w:rPr>
  </w:style>
  <w:style w:type="character" w:styleId="Style10" w:customStyle="1">
    <w:name w:val="Тема примечания Знак"/>
    <w:basedOn w:val="Style9"/>
    <w:link w:val="Annotationsubject"/>
    <w:uiPriority w:val="99"/>
    <w:semiHidden/>
    <w:qFormat/>
    <w:rsid w:val="00181ca7"/>
    <w:rPr>
      <w:b/>
      <w:bCs/>
      <w:sz w:val="20"/>
      <w:szCs w:val="20"/>
    </w:rPr>
  </w:style>
  <w:style w:type="character" w:styleId="Style11" w:customStyle="1">
    <w:name w:val="Верхний колонтитул Знак"/>
    <w:basedOn w:val="DefaultParagraphFont"/>
    <w:uiPriority w:val="99"/>
    <w:qFormat/>
    <w:rsid w:val="00181ca7"/>
    <w:rPr/>
  </w:style>
  <w:style w:type="character" w:styleId="Style12" w:customStyle="1">
    <w:name w:val="Нижний колонтитул Знак"/>
    <w:basedOn w:val="DefaultParagraphFont"/>
    <w:uiPriority w:val="99"/>
    <w:qFormat/>
    <w:rsid w:val="00181ca7"/>
    <w:rPr/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2">
    <w:name w:val="Title"/>
    <w:basedOn w:val="Normal"/>
    <w:next w:val="Normal"/>
    <w:link w:val="Style5"/>
    <w:uiPriority w:val="10"/>
    <w:qFormat/>
    <w:rsid w:val="00ad310a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23">
    <w:name w:val="Subtitle"/>
    <w:basedOn w:val="Normal"/>
    <w:next w:val="Normal"/>
    <w:link w:val="Style6"/>
    <w:uiPriority w:val="11"/>
    <w:qFormat/>
    <w:rsid w:val="00ad310a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22"/>
    <w:uiPriority w:val="29"/>
    <w:qFormat/>
    <w:rsid w:val="00ad310a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10a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ad310a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0d6f29"/>
    <w:pPr>
      <w:spacing w:lineRule="auto" w:line="240" w:before="0" w:after="200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97292f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kern w:val="0"/>
      <w:sz w:val="20"/>
      <w:szCs w:val="20"/>
      <w:lang w:eastAsia="ru-RU"/>
      <w14:ligatures w14:val="none"/>
    </w:rPr>
  </w:style>
  <w:style w:type="paragraph" w:styleId="Annotationtext">
    <w:name w:val="annotation text"/>
    <w:basedOn w:val="Normal"/>
    <w:link w:val="Style9"/>
    <w:uiPriority w:val="99"/>
    <w:semiHidden/>
    <w:unhideWhenUsed/>
    <w:qFormat/>
    <w:rsid w:val="00181ca7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10"/>
    <w:uiPriority w:val="99"/>
    <w:semiHidden/>
    <w:unhideWhenUsed/>
    <w:qFormat/>
    <w:rsid w:val="00181ca7"/>
    <w:pPr/>
    <w:rPr>
      <w:b/>
      <w:bCs/>
    </w:rPr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11"/>
    <w:uiPriority w:val="99"/>
    <w:unhideWhenUsed/>
    <w:rsid w:val="00181ca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Style12"/>
    <w:uiPriority w:val="99"/>
    <w:unhideWhenUsed/>
    <w:rsid w:val="00181ca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>
    <w:name w:val="Index Heading"/>
    <w:basedOn w:val="Style17"/>
    <w:pPr/>
    <w:rPr/>
  </w:style>
  <w:style w:type="paragraph" w:styleId="Style28">
    <w:name w:val="TOC Heading"/>
    <w:basedOn w:val="1"/>
    <w:next w:val="Normal"/>
    <w:uiPriority w:val="39"/>
    <w:unhideWhenUsed/>
    <w:qFormat/>
    <w:rsid w:val="003f60fa"/>
    <w:pPr>
      <w:spacing w:lineRule="auto" w:line="259"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Normal"/>
    <w:next w:val="Normal"/>
    <w:autoRedefine/>
    <w:uiPriority w:val="39"/>
    <w:unhideWhenUsed/>
    <w:rsid w:val="003f60fa"/>
    <w:pPr>
      <w:spacing w:before="0" w:after="100"/>
    </w:pPr>
    <w:rPr/>
  </w:style>
  <w:style w:type="paragraph" w:styleId="23">
    <w:name w:val="TOC 2"/>
    <w:basedOn w:val="Normal"/>
    <w:next w:val="Normal"/>
    <w:autoRedefine/>
    <w:uiPriority w:val="39"/>
    <w:unhideWhenUsed/>
    <w:rsid w:val="003f60fa"/>
    <w:pPr>
      <w:spacing w:before="0" w:after="100"/>
      <w:ind w:left="240" w:hanging="0"/>
    </w:pPr>
    <w:rPr/>
  </w:style>
  <w:style w:type="paragraph" w:styleId="Default">
    <w:name w:val="Default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Calibri" w:hAnsi="Calibri" w:eastAsia="Aptos" w:cs=""/>
      <w:color w:val="000000"/>
      <w:kern w:val="2"/>
      <w:sz w:val="24"/>
      <w:szCs w:val="24"/>
      <w:lang w:val="ru-RU" w:eastAsia="en-US" w:bidi="ar-SA"/>
    </w:rPr>
  </w:style>
  <w:style w:type="paragraph" w:styleId="TableofFigures">
    <w:name w:val="Table of Figures"/>
    <w:basedOn w:val="Style20"/>
    <w:qFormat/>
    <w:pPr/>
    <w:rPr/>
  </w:style>
  <w:style w:type="paragraph" w:styleId="Style29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0.png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99943-20AD-4D4D-98AB-F919C7CA0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Application>LibreOffice/7.3.4.2$Windows_X86_64 LibreOffice_project/728fec16bd5f605073805c3c9e7c4212a0120dc5</Application>
  <AppVersion>15.0000</AppVersion>
  <Pages>26</Pages>
  <Words>1735</Words>
  <Characters>13827</Characters>
  <CharactersWithSpaces>15972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2022-11-25T15:42:00Z</dcterms:created>
  <dc:creator>Учетная запись Майкрософт</dc:creator>
  <dc:description/>
  <dc:language>ru-RU</dc:language>
  <cp:lastModifiedBy/>
  <dcterms:modified xsi:type="dcterms:W3CDTF">2025-05-28T20:28:59Z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