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highlight w:val="none"/>
        </w:rPr>
      </w:pPr>
      <w:r>
        <w:rPr>
          <w:b/>
        </w:rPr>
        <w:t xml:space="preserve">Презентации о субрегионах Европы</w:t>
      </w:r>
      <w:r>
        <w:rPr>
          <w:b/>
        </w:rPr>
      </w:r>
      <w:r/>
    </w:p>
    <w:p>
      <w:pPr>
        <w:jc w:val="both"/>
        <w:rPr>
          <w:b w:val="0"/>
          <w:highlight w:val="none"/>
        </w:rPr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0925" cy="41529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1897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90924" cy="4152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2.8pt;height:327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</w:rPr>
      </w:r>
      <w:r/>
    </w:p>
    <w:p>
      <w:pPr>
        <w:jc w:val="both"/>
        <w:rPr>
          <w:b w:val="0"/>
        </w:rPr>
      </w:pPr>
      <w:r>
        <w:rPr>
          <w:b w:val="0"/>
        </w:rPr>
      </w:r>
      <w:r>
        <w:rPr>
          <w:b w:val="0"/>
        </w:rPr>
      </w:r>
      <w:r/>
    </w:p>
    <w:p>
      <w:pPr>
        <w:ind w:left="0" w:firstLine="0"/>
        <w:jc w:val="both"/>
        <w:rPr>
          <w:b w:val="0"/>
          <w:highlight w:val="none"/>
        </w:rPr>
      </w:pPr>
      <w:r>
        <w:rPr>
          <w:b w:val="0"/>
          <w:highlight w:val="none"/>
        </w:rPr>
        <w:t xml:space="preserve">Пункты презентации: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ind w:left="0" w:firstLine="0"/>
        <w:jc w:val="both"/>
        <w:rPr>
          <w:b w:val="0"/>
        </w:rPr>
      </w:pPr>
      <w:r>
        <w:rPr>
          <w:b w:val="0"/>
          <w:highlight w:val="none"/>
        </w:rPr>
        <w:t xml:space="preserve">Состав региона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ind w:left="0" w:firstLine="0"/>
        <w:jc w:val="both"/>
        <w:rPr>
          <w:b w:val="0"/>
        </w:rPr>
      </w:pPr>
      <w:r>
        <w:rPr>
          <w:b w:val="0"/>
          <w:highlight w:val="none"/>
        </w:rPr>
        <w:t xml:space="preserve">Особенности природы региона (ОСОБЕННОСТИ!!!)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ind w:left="0" w:firstLine="0"/>
        <w:jc w:val="both"/>
        <w:rPr>
          <w:b w:val="0"/>
        </w:rPr>
      </w:pPr>
      <w:r>
        <w:rPr>
          <w:b w:val="0"/>
          <w:highlight w:val="none"/>
        </w:rPr>
        <w:t xml:space="preserve">Население (Языковой, национальный, религиозный состав, миграции)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ind w:left="0" w:firstLine="0"/>
        <w:jc w:val="both"/>
        <w:rPr>
          <w:b w:val="0"/>
        </w:rPr>
      </w:pPr>
      <w:r>
        <w:rPr>
          <w:b w:val="0"/>
          <w:highlight w:val="none"/>
        </w:rPr>
        <w:t xml:space="preserve">Хозяйство (Основные отрасли, транспортная система, крупнейшие компании, бренды)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ind w:left="0" w:firstLine="0"/>
        <w:jc w:val="both"/>
        <w:rPr>
          <w:b w:val="0"/>
        </w:rPr>
      </w:pPr>
      <w:r>
        <w:rPr>
          <w:b w:val="0"/>
          <w:highlight w:val="none"/>
        </w:rPr>
        <w:t xml:space="preserve">Туризм (Основные виды туризма, главные достопримечательности)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ind w:left="0" w:firstLine="0"/>
        <w:jc w:val="both"/>
        <w:rPr>
          <w:b w:val="0"/>
        </w:rPr>
      </w:pPr>
      <w:r>
        <w:rPr>
          <w:b w:val="0"/>
          <w:highlight w:val="none"/>
        </w:rPr>
        <w:t xml:space="preserve">Интересные факты о странах региона</w:t>
      </w:r>
      <w:r>
        <w:rPr>
          <w:b w:val="0"/>
          <w:highlight w:val="none"/>
        </w:rPr>
      </w:r>
      <w:r/>
    </w:p>
    <w:p>
      <w:pPr>
        <w:pStyle w:val="818"/>
        <w:numPr>
          <w:ilvl w:val="0"/>
          <w:numId w:val="2"/>
        </w:numPr>
        <w:ind w:left="0" w:firstLine="0"/>
        <w:jc w:val="both"/>
        <w:rPr>
          <w:b w:val="0"/>
        </w:rPr>
      </w:pPr>
      <w:r>
        <w:rPr>
          <w:b w:val="0"/>
          <w:highlight w:val="none"/>
        </w:rPr>
        <w:t xml:space="preserve">НА ОТДЕЛЬНОМ ЛИСТЕ 10 ВОПРОСОВ ПО СОДЕРЖАНИЮ ПРЕЗЕНТАЦИИ. ЛИСТ НУЖНО ОТДАТЬ МНЕ ПЕРЕД ВЫСТУПЛЕНИЕМ</w:t>
      </w:r>
      <w:r>
        <w:rPr>
          <w:b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Р7-Офис/7.0.2.0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2024-03-01T09:11:02Z</dcterms:modified>
</cp:coreProperties>
</file>