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3D556A">
      <w:pPr>
        <w:pStyle w:val="Head1"/>
        <w:spacing w:line="480" w:lineRule="auto"/>
        <w:ind w:left="567" w:firstLine="567"/>
      </w:pPr>
      <w:r>
        <w:t>1 Техническое задание</w:t>
      </w:r>
    </w:p>
    <w:p w:rsidR="00D560B9" w:rsidRPr="00C43A80" w:rsidRDefault="005E1237" w:rsidP="00434165">
      <w:pPr>
        <w:pStyle w:val="Head2"/>
        <w:spacing w:line="480" w:lineRule="auto"/>
        <w:ind w:left="567" w:firstLine="567"/>
      </w:pPr>
      <w:r>
        <w:t>1.1 Назначение разработки</w:t>
      </w:r>
    </w:p>
    <w:p w:rsidR="00D560B9" w:rsidRDefault="005E1237" w:rsidP="00824F99">
      <w:pPr>
        <w:pStyle w:val="Body"/>
        <w:spacing w:line="360" w:lineRule="auto"/>
        <w:ind w:left="567" w:firstLine="567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Цель разработки </w:t>
      </w:r>
      <w:r w:rsidR="003D556A" w:rsidRPr="003D556A">
        <w:t>-</w:t>
      </w:r>
      <w:r>
        <w:t xml:space="preserve"> упростить учёт бронирования номеров, предоставить гостям возможность самостоятельно находить и бронировать свободные номера, а администраторам —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Основные задачи разработки: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спроектировать и реализовать реляционную базу данных MySQL 8.0;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динамический расчёт стоимости проживания и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 Требования к программе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1.2.1 Требования к интерфейсу (UI/UX)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Общие принципы: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цветовое оформление должно быть комфортным для пользователя;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клиентское приложение должно поддерживать светлую и тёмную темы;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приложение предназначено для работы в Windows 10/11;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Структура и ключевые экраны: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— не менее 4 символов, пароли должны совпадать;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окно подробной информации о номере: описание номера и перечень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1.2.2 Требования к реализации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Система управления базами данных — MySQL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EA7566">
      <w:pPr>
        <w:pStyle w:val="Body"/>
        <w:spacing w:line="360" w:lineRule="auto"/>
        <w:ind w:left="567" w:firstLine="567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 Функциональные требования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1.3.1 Требования к роли «Гость»: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регистрация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поиск свободных номеров по датам заезда и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категории, номера комнаты, вместимости и цены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описания номера и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оформление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выбор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собственных бронирований и динамического счёта;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изменение даты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удаление услуги из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собственного бронирования при допустимом статусе и дате;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1.3.2 Требования к роли «Администратор»: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с административной ролью;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всех бронирований;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подтверждение оплаты;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любой брони;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прайс-листа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доступ к административным операциям только после проверки JWT и роли.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1.3.3 Требования к роли «Третья роль»: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1.4 Стадии и этапы разработки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Стадии и этапы разработки представлены в таблице 1.4.1.</w:t>
      </w:r>
    </w:p>
    <w:p w:rsidR="00D560B9" w:rsidRDefault="005E1237" w:rsidP="00EA7566">
      <w:pPr>
        <w:pStyle w:val="1"/>
        <w:spacing w:line="360" w:lineRule="auto"/>
        <w:ind w:left="567" w:firstLine="567"/>
        <w:rPr>
          <w:lang w:val="en-US"/>
        </w:rPr>
      </w:pPr>
      <w:r>
        <w:t>Таблица 1.4.1 – Стадии и этапы разработки</w:t>
      </w:r>
    </w:p>
    <w:tbl>
      <w:tblPr>
        <w:tblW w:w="9653" w:type="dxa"/>
        <w:jc w:val="center"/>
        <w:tblInd w:w="594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3977"/>
        <w:gridCol w:w="2127"/>
        <w:gridCol w:w="3549"/>
      </w:tblGrid>
      <w:tr w:rsidR="00C33392" w:rsidTr="00C33392">
        <w:trPr>
          <w:jc w:val="center"/>
        </w:trPr>
        <w:tc>
          <w:tcPr>
            <w:tcW w:w="39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Предметная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область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C33392" w:rsidRPr="003D3FDE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Описание входной и выходной информации</w:t>
            </w:r>
          </w:p>
        </w:tc>
      </w:tr>
      <w:tr w:rsidR="00C33392" w:rsidTr="00C33392">
        <w:trPr>
          <w:trHeight w:val="405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прототипа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ПО - </w:t>
            </w:r>
            <w:proofErr w:type="spellStart"/>
            <w:r>
              <w:rPr>
                <w:szCs w:val="28"/>
              </w:rPr>
              <w:t>интерфейс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технического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задания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Техническое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задание</w:t>
            </w:r>
            <w:proofErr w:type="spellEnd"/>
          </w:p>
        </w:tc>
      </w:tr>
      <w:tr w:rsidR="00C33392" w:rsidRPr="003D3FDE" w:rsidTr="00C33392">
        <w:trPr>
          <w:trHeight w:val="1560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БД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Структура Базы данных. Схема Базы данных</w:t>
            </w:r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внутренних модулей, методов, серверной части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r w:rsidRPr="003D3FDE">
              <w:rPr>
                <w:szCs w:val="28"/>
                <w:lang w:val="ru-RU"/>
              </w:rPr>
              <w:t xml:space="preserve">Внутренние модули, реализующие методы. Серверная часть в </w:t>
            </w:r>
            <w:proofErr w:type="spellStart"/>
            <w:r>
              <w:rPr>
                <w:szCs w:val="28"/>
              </w:rPr>
              <w:t>Docker</w:t>
            </w:r>
            <w:proofErr w:type="spellEnd"/>
            <w:r w:rsidRPr="003D3FDE">
              <w:rPr>
                <w:szCs w:val="28"/>
                <w:lang w:val="ru-RU"/>
              </w:rPr>
              <w:t xml:space="preserve">. </w:t>
            </w: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прототипа программного обеспечения. Разработка интерфейса программы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функционала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программы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Модульная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схема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 xml:space="preserve">Тестирование программного </w:t>
            </w:r>
            <w:r w:rsidRPr="003D3FDE">
              <w:rPr>
                <w:szCs w:val="28"/>
                <w:lang w:val="ru-RU"/>
              </w:rPr>
              <w:lastRenderedPageBreak/>
              <w:t>продукта и составление программной документации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02.11.2026-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11.11.2026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Прототип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тестирования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Составление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документации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Руководство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пользователя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Подготовка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презентации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Презентация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работы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Подготовка отчета по производственной практике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26.11.2026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Производственной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практике</w:t>
            </w:r>
            <w:proofErr w:type="spellEnd"/>
          </w:p>
        </w:tc>
      </w:tr>
    </w:tbl>
    <w:p w:rsidR="00C33392" w:rsidRPr="00C33392" w:rsidRDefault="00C33392" w:rsidP="00EA7566">
      <w:pPr>
        <w:pStyle w:val="1"/>
        <w:spacing w:line="360" w:lineRule="auto"/>
        <w:ind w:left="567" w:firstLine="567"/>
        <w:rPr>
          <w:lang w:val="en-US"/>
        </w:rPr>
      </w:pPr>
    </w:p>
    <w:p w:rsidR="00D560B9" w:rsidRDefault="005E1237" w:rsidP="00EA7566">
      <w:pPr>
        <w:pStyle w:val="Head2"/>
        <w:spacing w:line="480" w:lineRule="auto"/>
        <w:ind w:left="567" w:firstLine="567"/>
      </w:pPr>
      <w:r>
        <w:t>1.5 Описание входной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Входные данные –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К входной информации относятся: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регистрации: логин, пароль, подтверждение пароля, номер паспорта, фамилия, имя, отчество;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авторизации: логин и пароль;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параметры поиска номеров: дата заезда и дата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оформления бронирования: выбранный номер и период проживания;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добавления услуги: код услуги и дата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административного управления бронированиями.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Основные ограничения ввода: логин уникален и содержит не менее 3 символов; пароль содержит не менее 4 символов и должен совпадать с подтверждением; номер паспорта уникален; дата выезда должна быть строго позже даты заезда; номер не может быть забронирован при </w:t>
      </w:r>
      <w:r>
        <w:lastRenderedPageBreak/>
        <w:t xml:space="preserve">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1.6 Описание выходной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Описание выходных документов представлено в таблице 1.6.1.</w:t>
      </w:r>
    </w:p>
    <w:p w:rsidR="00D560B9" w:rsidRDefault="005E1237" w:rsidP="00EA7566">
      <w:pPr>
        <w:pStyle w:val="1"/>
        <w:spacing w:line="360" w:lineRule="auto"/>
        <w:ind w:left="567" w:firstLine="567"/>
      </w:pPr>
      <w:r>
        <w:t>Таблица 1.6.1 – Описание выходных документов</w:t>
      </w:r>
    </w:p>
    <w:tbl>
      <w:tblPr>
        <w:tblW w:w="0" w:type="auto"/>
        <w:tblInd w:w="1179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077"/>
        <w:gridCol w:w="2268"/>
        <w:gridCol w:w="1417"/>
        <w:gridCol w:w="2687"/>
      </w:tblGrid>
      <w:tr w:rsidR="008205E8" w:rsidTr="00524A3B"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Куда передаются</w:t>
            </w:r>
          </w:p>
        </w:tc>
      </w:tr>
      <w:tr w:rsidR="008205E8" w:rsidTr="008205E8"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Прайс-лист гостиницы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 запросу пользователя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Пользователю</w:t>
            </w:r>
          </w:p>
        </w:tc>
      </w:tr>
    </w:tbl>
    <w:p w:rsidR="008205E8" w:rsidRDefault="008205E8" w:rsidP="008205E8">
      <w:pPr>
        <w:spacing w:before="200" w:line="360" w:lineRule="auto"/>
        <w:ind w:left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Шаблон выходного документа представлен на рисунке 1.4.1.</w:t>
      </w:r>
    </w:p>
    <w:p w:rsidR="008205E8" w:rsidRDefault="008205E8" w:rsidP="008205E8">
      <w:pPr>
        <w:spacing w:before="200" w:line="360" w:lineRule="auto"/>
        <w:ind w:firstLine="709"/>
      </w:pPr>
      <w:r>
        <w:rPr>
          <w:noProof/>
        </w:rPr>
        <w:drawing>
          <wp:inline distT="0" distB="0" distL="0" distR="0">
            <wp:extent cx="4522470" cy="3868327"/>
            <wp:effectExtent l="19050" t="0" r="0" b="0"/>
            <wp:docPr id="2" name="template" descr="Шаблон прайс-ли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630" cy="387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5E8" w:rsidRDefault="008205E8" w:rsidP="008205E8">
      <w:pPr>
        <w:spacing w:line="36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Рисунок 1.4.1 – Шаблон выходного документа – Прайс-лист гостиницы</w:t>
      </w:r>
    </w:p>
    <w:p w:rsidR="003D556A" w:rsidRDefault="003D556A" w:rsidP="008205E8">
      <w:pPr>
        <w:pStyle w:val="1"/>
        <w:spacing w:line="360" w:lineRule="auto"/>
      </w:pPr>
    </w:p>
    <w:p w:rsidR="003D556A" w:rsidRDefault="003D556A" w:rsidP="003D556A">
      <w:pPr>
        <w:pStyle w:val="1"/>
        <w:spacing w:line="360" w:lineRule="auto"/>
        <w:ind w:left="567" w:firstLine="567"/>
        <w:jc w:val="center"/>
      </w:pPr>
      <w:r>
        <w:t>Техническое задание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  <w:r>
        <w:t>Уфимский колледж статистики и информатики</w:t>
      </w:r>
    </w:p>
    <w:p w:rsidR="003D556A" w:rsidRDefault="003D556A" w:rsidP="003D556A">
      <w:pPr>
        <w:pStyle w:val="1"/>
        <w:spacing w:line="480" w:lineRule="auto"/>
        <w:ind w:left="567" w:firstLine="567"/>
        <w:jc w:val="right"/>
      </w:pPr>
      <w:r>
        <w:t>От 08.10.2026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Pr="008205E8" w:rsidRDefault="00845BED" w:rsidP="00C43A80">
      <w:pPr>
        <w:pStyle w:val="1"/>
        <w:spacing w:line="480" w:lineRule="auto"/>
        <w:ind w:left="567" w:firstLine="567"/>
        <w:jc w:val="center"/>
      </w:pPr>
    </w:p>
    <w:sectPr w:rsidR="00845BED" w:rsidRPr="008205E8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1047A9"/>
    <w:rsid w:val="0018691E"/>
    <w:rsid w:val="003344D4"/>
    <w:rsid w:val="00341C18"/>
    <w:rsid w:val="003D556A"/>
    <w:rsid w:val="003D698E"/>
    <w:rsid w:val="00434165"/>
    <w:rsid w:val="0054462C"/>
    <w:rsid w:val="005E1237"/>
    <w:rsid w:val="006D54FE"/>
    <w:rsid w:val="008205E8"/>
    <w:rsid w:val="00824F99"/>
    <w:rsid w:val="00845BED"/>
    <w:rsid w:val="008C5289"/>
    <w:rsid w:val="00C33392"/>
    <w:rsid w:val="00C43A80"/>
    <w:rsid w:val="00CA0B93"/>
    <w:rsid w:val="00D16F91"/>
    <w:rsid w:val="00D44B7F"/>
    <w:rsid w:val="00D560B9"/>
    <w:rsid w:val="00D841D4"/>
    <w:rsid w:val="00EA7566"/>
    <w:rsid w:val="00F65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  <w:style w:type="paragraph" w:customStyle="1" w:styleId="Standard">
    <w:name w:val="Standard"/>
    <w:rsid w:val="00C33392"/>
    <w:pPr>
      <w:widowControl/>
      <w:overflowPunct/>
      <w:autoSpaceDE/>
      <w:spacing w:after="200" w:line="276" w:lineRule="auto"/>
    </w:pPr>
    <w:rPr>
      <w:rFonts w:ascii="Times New Roman" w:eastAsia="Times New Roman" w:hAnsi="Times New Roman" w:cs="Times New Roman"/>
      <w:color w:val="000000"/>
      <w:kern w:val="0"/>
      <w:sz w:val="28"/>
      <w:lang w:val="en-US" w:eastAsia="en-US"/>
    </w:rPr>
  </w:style>
  <w:style w:type="paragraph" w:styleId="a3">
    <w:name w:val="Balloon Text"/>
    <w:basedOn w:val="a"/>
    <w:link w:val="a4"/>
    <w:uiPriority w:val="99"/>
    <w:semiHidden/>
    <w:unhideWhenUsed/>
    <w:rsid w:val="008205E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205E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8</Pages>
  <Words>1359</Words>
  <Characters>7752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9093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11</cp:revision>
  <cp:lastPrinted>2026-10-12T19:12:00Z</cp:lastPrinted>
  <dcterms:created xsi:type="dcterms:W3CDTF">2026-10-07T16:47:00Z</dcterms:created>
  <dcterms:modified xsi:type="dcterms:W3CDTF">2026-10-13T07:09:00Z</dcterms:modified>
</cp:coreProperties>
</file>