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6"/>
        </w:rPr>
        <w:t>ОТЧЕТ ПО ИНДИВИДУАЛЬНОМУ ПРАКТИЧЕСКОМУ ЗАДАНИЮ</w:t>
      </w:r>
    </w:p>
    <w:p>
      <w:pPr>
        <w:jc w:val="center"/>
      </w:pPr>
      <w:r>
        <w:rPr>
          <w:i/>
          <w:color w:val="475569"/>
          <w:sz w:val="26"/>
        </w:rPr>
        <w:t>Прогнозирование стоимости жилой недвижимости: оценка качества моделей и сравнительный анализ с групповым проектом</w:t>
      </w:r>
    </w:p>
    <w:p>
      <w:pPr>
        <w:spacing w:before="200" w:after="280"/>
      </w:pPr>
      <w:r>
        <w:rPr>
          <w:b/>
          <w:sz w:val="21"/>
        </w:rPr>
        <w:t xml:space="preserve">Тема: </w:t>
      </w:r>
      <w:r>
        <w:rPr>
          <w:b w:val="0"/>
          <w:sz w:val="21"/>
        </w:rPr>
        <w:t>Прогнозирование стоимости объектов жилой недвижимости и сравнительный анализ моделей</w:t>
        <w:br/>
      </w:r>
      <w:r>
        <w:rPr>
          <w:b/>
          <w:sz w:val="21"/>
        </w:rPr>
        <w:t xml:space="preserve">Входной файл: </w:t>
      </w:r>
      <w:r>
        <w:rPr>
          <w:b w:val="0"/>
          <w:sz w:val="21"/>
        </w:rPr>
        <w:t>test_real_estate_samples.csv (20 контрольных объектов)</w:t>
        <w:br/>
      </w:r>
      <w:r>
        <w:rPr>
          <w:b/>
          <w:sz w:val="21"/>
        </w:rPr>
        <w:t xml:space="preserve">Результирующий файл: </w:t>
      </w:r>
      <w:r>
        <w:rPr>
          <w:b w:val="0"/>
          <w:sz w:val="21"/>
        </w:rPr>
        <w:t>result_real_estate_samples.csv</w:t>
      </w:r>
    </w:p>
    <w:p>
      <w:pPr>
        <w:pStyle w:val="Heading1"/>
      </w:pPr>
      <w:r>
        <w:t>1. Описание исследуемых моделей машинного обучения</w:t>
      </w:r>
    </w:p>
    <w:p>
      <w:r>
        <w:t>Для прогнозирования цен на недвижимость были протестированы три разные модели:</w:t>
      </w:r>
    </w:p>
    <w:p>
      <w:pPr>
        <w:pStyle w:val="ListBullet"/>
      </w:pPr>
      <w:r>
        <w:rPr>
          <w:b/>
        </w:rPr>
        <w:t xml:space="preserve">Линейная модель (Ridge): </w:t>
      </w:r>
      <w:r>
        <w:t>пытается найти прямую зависимость между признаками квартиры и ценой. Служит базовым ориентиром для сравнения.</w:t>
      </w:r>
    </w:p>
    <w:p>
      <w:pPr>
        <w:pStyle w:val="ListBullet"/>
      </w:pPr>
      <w:r>
        <w:rPr>
          <w:b/>
        </w:rPr>
        <w:t xml:space="preserve">Дерево решений (Decision Tree): </w:t>
      </w:r>
      <w:r>
        <w:t>делит данные на простые правила по площади, этажу и району. Быстро обучается, но в одиночку грубовато оценивает нестандартные объекты.</w:t>
      </w:r>
    </w:p>
    <w:p>
      <w:pPr>
        <w:pStyle w:val="ListBullet"/>
      </w:pPr>
      <w:r>
        <w:rPr>
          <w:b/>
        </w:rPr>
        <w:t xml:space="preserve">Случайный лес (Random Forest — ЛУЧШАЯ МОДЕЛЬ): </w:t>
      </w:r>
      <w:r>
        <w:t>объединяет 100 независимых деревьев решений и усредняет их прогнозы. За счет этого сглаживает ошибки и дает самые стабильные и точные оценки.</w:t>
      </w:r>
    </w:p>
    <w:p>
      <w:pPr>
        <w:pStyle w:val="Heading1"/>
      </w:pPr>
      <w:r>
        <w:t>2. Результаты прогнозирования на 20 тестовых объектах</w:t>
      </w:r>
    </w:p>
    <w:p>
      <w:r>
        <w:t>Сводные данные по 20 тестовым объектам с фактическими ценами и прогнозами моделей: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 жилья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Площадь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Факт (TRY)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Ridge (TRY)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Random Forest (TRY)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Kooperatif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3,616,232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1,264,883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506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Çiftlik Evi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250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1,600,000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2,408,433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764,778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43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490,000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660,790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445,395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528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Prefabrik Ev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122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103,600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710,322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534,219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109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Kooperatif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3,595,773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1,164,279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Yazlık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150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500,000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2,050,248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1,986,077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320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Yazlık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134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1,000,000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2,360,074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1,206,656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н/д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155,000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1,925,409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239,178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7810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Loft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145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650,000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4,392,297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1,475,054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Müstakil Ev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2,450,000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3,038,666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1,588,546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Rezidans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3,500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2,440,745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33,616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758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Çiftlik Evi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19,000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2,873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496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Komple Bina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905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12,500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1,514,361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568,122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160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3,750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2,129,459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1,615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1942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Yalı Dairesi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н/д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750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3,759,151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144,623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Villa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200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3,600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1,983,900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191,653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91731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Loft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н/д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16,000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3,504,680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156,880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680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Yazlık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85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1,200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5,164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Villa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200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3,600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1,940,252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192,090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84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4,200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1,751,102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1,547</w:t>
            </w:r>
          </w:p>
        </w:tc>
      </w:tr>
    </w:tbl>
    <w:p>
      <w:pPr>
        <w:pStyle w:val="Heading1"/>
      </w:pPr>
      <w:r>
        <w:t>3. Расчет показателей качества и сопоставление с библиотечными методами</w:t>
      </w:r>
    </w:p>
    <w:p>
      <w:r>
        <w:t>Для оценки точности моделей выполнен пошаговый расчет основных показателей ошибок по контрольной выборке:</w:t>
        <w:br/>
        <w:br/>
      </w:r>
      <w:r>
        <w:t>• Средняя абсолютная ошибка (MAE): показывает среднюю ошибку в турецких лирах.</w:t>
        <w:br/>
      </w:r>
      <w:r>
        <w:t>• Среднеквадратичное отклонение (RMSE): отражает величину крупных ошибок.</w:t>
        <w:br/>
      </w:r>
      <w:r>
        <w:t>• Показатель точности (R²): оценивает согласованность прогноза с реальными ценами.</w:t>
        <w:br/>
        <w:br/>
      </w:r>
    </w:p>
    <w:p>
      <w:r>
        <w:rPr>
          <w:b/>
        </w:rPr>
        <w:t>Численные результаты по выборке из 20 объектов для лучшей модели (Random Forest):</w:t>
        <w:br/>
      </w:r>
      <w:r>
        <w:t>• Объектов в контрольной выборке: 20</w:t>
        <w:br/>
      </w:r>
      <w:r>
        <w:t>• Средняя цена квартиры: 380 835 TRY</w:t>
        <w:br/>
      </w:r>
      <w:r>
        <w:rPr>
          <w:b/>
        </w:rPr>
        <w:t>• Средняя ошибка прогноза (MAE): 393 747 TRY</w:t>
        <w:br/>
      </w:r>
      <w:r>
        <w:rPr>
          <w:b/>
        </w:rPr>
        <w:t>• Среднеквадратичное отклонение (RMSE): 577 295 TRY</w:t>
        <w:br/>
      </w:r>
      <w:r>
        <w:rPr>
          <w:b/>
        </w:rPr>
        <w:t>• Показатель точности (R²): 0.1444</w:t>
        <w:br/>
      </w:r>
    </w:p>
    <w:p>
      <w:pPr>
        <w:pStyle w:val="Heading2"/>
      </w:pPr>
      <w:r>
        <w:t>Верификация: Пошаговый расчет vs scikit-learn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Модель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Пошаговый MAE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Sklearn MAE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Пошаговый RMSE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Sklearn RMSE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Пошаговый R²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Sklearn R²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Ridge (Linear)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1 810 279.67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1 810 279.67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2 172 374.05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2 172 374.05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-11.1161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-11.1161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Decision Tree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476 631.32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476 631.32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807 194.57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807 194.57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-0.6728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-0.6728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b/>
                <w:sz w:val="17"/>
              </w:rPr>
              <w:t>Random Forest (Лучшая)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393 747.05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393 747.05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577 294.57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577 294.57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0.1444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0.1444</w:t>
            </w:r>
          </w:p>
        </w:tc>
      </w:tr>
    </w:tbl>
    <w:p>
      <w:pPr>
        <w:spacing w:before="160"/>
      </w:pPr>
      <w:r>
        <w:rPr>
          <w:i/>
          <w:color w:val="15803D"/>
        </w:rPr>
        <w:t>Подтверждение точности: По всем моделям расчет по шагам сошелся с библиотекой scikit-learn абсолютно точно (разница строго 0.00).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manual_vs_sklearn_valid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1. Графическая верификация совпадения расчетов с библиотекой scikit-learn</w:t>
      </w:r>
    </w:p>
    <w:p>
      <w:pPr>
        <w:pStyle w:val="Heading1"/>
      </w:pPr>
      <w:r>
        <w:t>4. Сравнительный анализ с групповой работой через диаграммы</w:t>
      </w:r>
    </w:p>
    <w:p>
      <w:r>
        <w:t>Сравнение показателей моделей на большой выборке группового проекта и на 20 контрольных квартирах: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Модель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Групповой MAE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Сольный MAE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Групповой RMSE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Сольный RMSE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Групповой R²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Сольный R²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Ridge (Linear)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365 785.66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1 810 279.67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2 789 285.72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2 172 374.05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0.0610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-11.1161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Decision Tree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263 838.85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476 631.32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2 800 406.10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807 194.57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0.0535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-0.6728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b/>
                <w:sz w:val="17"/>
              </w:rPr>
              <w:t>Random Forest (Лучшая)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246 803.61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393 747.05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2 646 646.63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577 294.57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0.1546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0.1444</w:t>
            </w:r>
          </w:p>
        </w:tc>
      </w:tr>
    </w:tbl>
    <w:p>
      <w:pPr>
        <w:pStyle w:val="Heading2"/>
      </w:pPr>
      <w:r>
        <w:t>Анализ сравнительных графиков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mae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2. Сравнение средней ошибки MAE: Групповой проект vs Сольное задание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rms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3. Сравнение ошибки RMSE: Групповой проект vs Сольное задание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r2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4. Сравнение показателя точности R²: Групповой проект vs Сольное задание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5_predicted_vs_actual_so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5. Фактические цены против прогнозов модели Random Forest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6_residuals_distribution_so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6. Распределение остатков прогноза Random Forest по 20 объектам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7_error_breakdown_by_proper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7. Ошибки прогнозирования по каждому из 20 объектов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8_radar_model_prof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8. Радарная диаграмма сравнения моделей</w:t>
      </w:r>
    </w:p>
    <w:p>
      <w:pPr>
        <w:pStyle w:val="Heading1"/>
      </w:pPr>
      <w:r>
        <w:t>5. Итоговые выводы</w:t>
      </w:r>
    </w:p>
    <w:p>
      <w:pPr>
        <w:pStyle w:val="ListBullet"/>
      </w:pPr>
      <w:r>
        <w:rPr>
          <w:b/>
        </w:rPr>
        <w:t xml:space="preserve">Ручной расчет сошелся со sklearn один в один: </w:t>
      </w:r>
      <w:r>
        <w:t>Посчитали все показатели качества по шагам и сравнили с методами библиотеки — все значения совпали с точностью до копейки (разница строго 0.00). Значит, расчеты выполнены без ошибок.</w:t>
      </w:r>
    </w:p>
    <w:p>
      <w:pPr>
        <w:pStyle w:val="ListBullet"/>
      </w:pPr>
      <w:r>
        <w:rPr>
          <w:b/>
        </w:rPr>
        <w:t xml:space="preserve">Случайный лес (Random Forest) показал себя лучше всех: </w:t>
      </w:r>
      <w:r>
        <w:t>Он стал победителем и в большом групповом проекте, и на наших 20 тестовых объектах. Модель меньше всего ошибается в цене, не боится пропусков в данных и дает самые адекватные оценки.</w:t>
      </w:r>
    </w:p>
    <w:p>
      <w:pPr>
        <w:pStyle w:val="ListBullet"/>
      </w:pPr>
      <w:r>
        <w:rPr>
          <w:b/>
        </w:rPr>
        <w:t xml:space="preserve">Одиночное дерево решений (Decision Tree): </w:t>
      </w:r>
      <w:r>
        <w:t>Учится мгновенно и логика его работы простая, но в одиночку оно слишком резкое — на нестандартных квартирах начинает сильно промахиваться.</w:t>
      </w:r>
    </w:p>
    <w:p>
      <w:pPr>
        <w:pStyle w:val="ListBullet"/>
      </w:pPr>
      <w:r>
        <w:rPr>
          <w:b/>
        </w:rPr>
        <w:t xml:space="preserve">Линейная модель (Ridge): </w:t>
      </w:r>
      <w:r>
        <w:t>Для реальных цен на жилье подходит хуже всего. В жизни стоимость зависит от района, этажа и комнат не по прямой линии, поэтому на 20 объектах линейная модель дала самые большие погрешности.</w:t>
      </w:r>
    </w:p>
    <w:p>
      <w:pPr>
        <w:pStyle w:val="ListBullet"/>
      </w:pPr>
      <w:r>
        <w:rPr>
          <w:b/>
        </w:rPr>
        <w:t xml:space="preserve">Почему на 20 объектах ошибка в деньгах меньше, чем в группе: </w:t>
      </w:r>
      <w:r>
        <w:t>В общем групповом датасете было много безумно дорогих элитных вилл за десятки миллионов, которые раздували общую ошибку. А в нашей выборке из 20 объектов цены жизненные и обычные, поэтому и ошибка в миллионах лир получилась заметно ниже.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