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5.png" ContentType="image/png"/>
  <Override PartName="/word/media/rId94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5.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9" w:name="setuid-бит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SetUID бит</w:t>
      </w:r>
    </w:p>
    <w:p>
      <w:pPr>
        <w:numPr>
          <w:ilvl w:val="0"/>
          <w:numId w:val="1001"/>
        </w:numPr>
        <w:pStyle w:val="Compact"/>
      </w:pPr>
      <w:r>
        <w:t xml:space="preserve">Из-под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создадим файл</w:t>
      </w:r>
      <w:r>
        <w:t xml:space="preserve"> </w:t>
      </w:r>
      <w:r>
        <w:rPr>
          <w:rStyle w:val="VerbatimChar"/>
        </w:rPr>
        <w:t xml:space="preserve">simpleid.c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58571"/>
            <wp:effectExtent b="0" l="0" r="0" t="0"/>
            <wp:docPr descr="Figure 1: Исходный код файла simpleid.c" title="" id="22" name="Picture"/>
            <a:graphic>
              <a:graphicData uri="http://schemas.openxmlformats.org/drawingml/2006/picture">
                <pic:pic>
                  <pic:nvPicPr>
                    <pic:cNvPr descr=".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Исходный код файла simpleid.c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Скомпилируем, запустим и сравним результат с выводом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. User ID и Group ID совпадают.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50275"/>
            <wp:effectExtent b="0" l="0" r="0" t="0"/>
            <wp:docPr descr="Figure 2: Результат" title="" id="26" name="Picture"/>
            <a:graphic>
              <a:graphicData uri="http://schemas.openxmlformats.org/drawingml/2006/picture">
                <pic:pic>
                  <pic:nvPicPr>
                    <pic:cNvPr descr=".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Результат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Перепишем программу, чтобы она возвращала нам</w:t>
      </w:r>
      <w:r>
        <w:t xml:space="preserve"> </w:t>
      </w:r>
      <w:r>
        <w:rPr>
          <w:rStyle w:val="VerbatimChar"/>
        </w:rPr>
        <w:t xml:space="preserve">e_uid</w:t>
      </w:r>
      <w:r>
        <w:t xml:space="preserve">/</w:t>
      </w:r>
      <w:r>
        <w:rPr>
          <w:rStyle w:val="VerbatimChar"/>
        </w:rPr>
        <w:t xml:space="preserve">e_gid</w:t>
      </w:r>
      <w:r>
        <w:t xml:space="preserve"> </w:t>
      </w:r>
      <w:r>
        <w:t xml:space="preserve">и действительный</w:t>
      </w:r>
      <w:r>
        <w:t xml:space="preserve"> </w:t>
      </w:r>
      <w:r>
        <w:rPr>
          <w:rStyle w:val="VerbatimChar"/>
        </w:rPr>
        <w:t xml:space="preserve">uid</w:t>
      </w:r>
      <w:r>
        <w:t xml:space="preserve">/</w:t>
      </w:r>
      <w:r>
        <w:rPr>
          <w:rStyle w:val="VerbatimChar"/>
        </w:rPr>
        <w:t xml:space="preserve">gid</w:t>
      </w:r>
      <w:r>
        <w:t xml:space="preserve">.</w:t>
      </w:r>
      <w:r>
        <w:t xml:space="preserve"> </w:t>
      </w:r>
      <w:r>
        <w:rPr>
          <w:rStyle w:val="VerbatimChar"/>
        </w:rPr>
        <w:t xml:space="preserve">getgid</w:t>
      </w:r>
      <w:r>
        <w:t xml:space="preserve"> </w:t>
      </w:r>
      <w:r>
        <w:t xml:space="preserve">возвращает действительный идентификатор группы текущего процесса.</w:t>
      </w:r>
      <w:r>
        <w:t xml:space="preserve"> </w:t>
      </w:r>
      <w:r>
        <w:rPr>
          <w:rStyle w:val="VerbatimChar"/>
        </w:rPr>
        <w:t xml:space="preserve">getegid</w:t>
      </w:r>
      <w:r>
        <w:t xml:space="preserve"> </w:t>
      </w:r>
      <w:r>
        <w:t xml:space="preserve">возвращает эффективный идентификатор группы текущего процесса. Действительный идентификатор соответствует идентификатору вызывающего процесса. Эффективный идентификатор соответствует биту</w:t>
      </w:r>
      <w:r>
        <w:t xml:space="preserve"> </w:t>
      </w:r>
      <w:r>
        <w:rPr>
          <w:rStyle w:val="VerbatimChar"/>
        </w:rPr>
        <w:t xml:space="preserve">setuid</w:t>
      </w:r>
      <w:r>
        <w:t xml:space="preserve"> </w:t>
      </w:r>
      <w:r>
        <w:t xml:space="preserve">на исполняемом файле.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819913"/>
            <wp:effectExtent b="0" l="0" r="0" t="0"/>
            <wp:docPr descr="Figure 3: Измененный исходный код программы simpleid.c" title="" id="30" name="Picture"/>
            <a:graphic>
              <a:graphicData uri="http://schemas.openxmlformats.org/drawingml/2006/picture">
                <pic:pic>
                  <pic:nvPicPr>
                    <pic:cNvPr descr=".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9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Измененный исходный код программы simpleid.c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Поменяем пользователя-обладателя исполняемого файла и добавить бит</w:t>
      </w:r>
      <w:r>
        <w:t xml:space="preserve"> </w:t>
      </w:r>
      <w:r>
        <w:rPr>
          <w:rStyle w:val="VerbatimChar"/>
        </w:rPr>
        <w:t xml:space="preserve">setuid</w:t>
      </w:r>
      <w:r>
        <w:t xml:space="preserve">.</w:t>
      </w:r>
    </w:p>
    <w:bookmarkStart w:id="0" w:name="fig:005"/>
    <w:p>
      <w:pPr>
        <w:pStyle w:val="CaptionedFigure"/>
      </w:pPr>
      <w:bookmarkStart w:id="36" w:name="fig:005"/>
      <w:r>
        <w:drawing>
          <wp:inline>
            <wp:extent cx="5334000" cy="654914"/>
            <wp:effectExtent b="0" l="0" r="0" t="0"/>
            <wp:docPr descr="Figure 4: Изменение прав" title="" id="34" name="Picture"/>
            <a:graphic>
              <a:graphicData uri="http://schemas.openxmlformats.org/drawingml/2006/picture">
                <pic:pic>
                  <pic:nvPicPr>
                    <pic:cNvPr descr="./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Изменение прав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Проверим изменения.</w:t>
      </w:r>
    </w:p>
    <w:bookmarkStart w:id="0" w:name="fig:006"/>
    <w:p>
      <w:pPr>
        <w:pStyle w:val="CaptionedFigure"/>
      </w:pPr>
      <w:bookmarkStart w:id="40" w:name="fig:006"/>
      <w:r>
        <w:drawing>
          <wp:inline>
            <wp:extent cx="5334000" cy="479734"/>
            <wp:effectExtent b="0" l="0" r="0" t="0"/>
            <wp:docPr descr="Figure 5: ls -l" title="" id="38" name="Picture"/>
            <a:graphic>
              <a:graphicData uri="http://schemas.openxmlformats.org/drawingml/2006/picture">
                <pic:pic>
                  <pic:nvPicPr>
                    <pic:cNvPr descr="./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ls -l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Запустим исполняемый файл.</w:t>
      </w:r>
    </w:p>
    <w:bookmarkStart w:id="0" w:name="fig:007"/>
    <w:p>
      <w:pPr>
        <w:pStyle w:val="CaptionedFigure"/>
      </w:pPr>
      <w:bookmarkStart w:id="44" w:name="fig:007"/>
      <w:r>
        <w:drawing>
          <wp:inline>
            <wp:extent cx="4724400" cy="1930400"/>
            <wp:effectExtent b="0" l="0" r="0" t="0"/>
            <wp:docPr descr="Figure 6: Результат" title="" id="42" name="Picture"/>
            <a:graphic>
              <a:graphicData uri="http://schemas.openxmlformats.org/drawingml/2006/picture">
                <pic:pic>
                  <pic:nvPicPr>
                    <pic:cNvPr descr="./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Результат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Проведем те же манипуляции над файлов, но теперь для группы.</w:t>
      </w:r>
    </w:p>
    <w:bookmarkStart w:id="0" w:name="fig:008"/>
    <w:p>
      <w:pPr>
        <w:pStyle w:val="CaptionedFigure"/>
      </w:pPr>
      <w:bookmarkStart w:id="48" w:name="fig:008"/>
      <w:r>
        <w:drawing>
          <wp:inline>
            <wp:extent cx="5334000" cy="1442040"/>
            <wp:effectExtent b="0" l="0" r="0" t="0"/>
            <wp:docPr descr="Figure 7: Результат" title="" id="46" name="Picture"/>
            <a:graphic>
              <a:graphicData uri="http://schemas.openxmlformats.org/drawingml/2006/picture">
                <pic:pic>
                  <pic:nvPicPr>
                    <pic:cNvPr descr="./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Результат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Создадим программу</w:t>
      </w:r>
      <w:r>
        <w:t xml:space="preserve"> </w:t>
      </w:r>
      <w:r>
        <w:rPr>
          <w:rStyle w:val="VerbatimChar"/>
        </w:rPr>
        <w:t xml:space="preserve">readfile.c</w:t>
      </w:r>
    </w:p>
    <w:bookmarkStart w:id="0" w:name="fig:009"/>
    <w:p>
      <w:pPr>
        <w:pStyle w:val="CaptionedFigure"/>
      </w:pPr>
      <w:bookmarkStart w:id="52" w:name="fig:009"/>
      <w:r>
        <w:drawing>
          <wp:inline>
            <wp:extent cx="5334000" cy="3101162"/>
            <wp:effectExtent b="0" l="0" r="0" t="0"/>
            <wp:docPr descr="Figure 8: Исходный код файла readfile.c" title="" id="50" name="Picture"/>
            <a:graphic>
              <a:graphicData uri="http://schemas.openxmlformats.org/drawingml/2006/picture">
                <pic:pic>
                  <pic:nvPicPr>
                    <pic:cNvPr descr="./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Исходный код файла readfile.c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Изменим права для файла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. Проверим изменения.</w:t>
      </w:r>
    </w:p>
    <w:bookmarkStart w:id="0" w:name="fig:010"/>
    <w:p>
      <w:pPr>
        <w:pStyle w:val="CaptionedFigure"/>
      </w:pPr>
      <w:bookmarkStart w:id="56" w:name="fig:010"/>
      <w:r>
        <w:drawing>
          <wp:inline>
            <wp:extent cx="5334000" cy="1246022"/>
            <wp:effectExtent b="0" l="0" r="0" t="0"/>
            <wp:docPr descr="Figure 9: Измение прав файла readfile.c" title="" id="54" name="Picture"/>
            <a:graphic>
              <a:graphicData uri="http://schemas.openxmlformats.org/drawingml/2006/picture">
                <pic:pic>
                  <pic:nvPicPr>
                    <pic:cNvPr descr="./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Измение прав файла readfile.c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Сменим владельца файла</w:t>
      </w:r>
      <w:r>
        <w:t xml:space="preserve"> </w:t>
      </w:r>
      <w:r>
        <w:rPr>
          <w:rStyle w:val="VerbatimChar"/>
        </w:rPr>
        <w:t xml:space="preserve">readfile</w:t>
      </w:r>
      <w:r>
        <w:t xml:space="preserve">, а также добавим</w:t>
      </w:r>
      <w:r>
        <w:t xml:space="preserve"> </w:t>
      </w:r>
      <w:r>
        <w:rPr>
          <w:rStyle w:val="VerbatimChar"/>
        </w:rPr>
        <w:t xml:space="preserve">setuid</w:t>
      </w:r>
      <w:r>
        <w:t xml:space="preserve"> </w:t>
      </w:r>
      <w:r>
        <w:t xml:space="preserve">бит.</w:t>
      </w:r>
    </w:p>
    <w:bookmarkStart w:id="0" w:name="fig:011"/>
    <w:p>
      <w:pPr>
        <w:pStyle w:val="CaptionedFigure"/>
      </w:pPr>
      <w:bookmarkStart w:id="60" w:name="fig:011"/>
      <w:r>
        <w:drawing>
          <wp:inline>
            <wp:extent cx="5334000" cy="653142"/>
            <wp:effectExtent b="0" l="0" r="0" t="0"/>
            <wp:docPr descr="Figure 10: владелец и setuid бит" title="" id="58" name="Picture"/>
            <a:graphic>
              <a:graphicData uri="http://schemas.openxmlformats.org/drawingml/2006/picture">
                <pic:pic>
                  <pic:nvPicPr>
                    <pic:cNvPr descr="./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владелец и setuid бит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Проверим чтения разных файлов. Например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.</w:t>
      </w:r>
    </w:p>
    <w:bookmarkStart w:id="0" w:name="fig:012"/>
    <w:p>
      <w:pPr>
        <w:pStyle w:val="CaptionedFigure"/>
      </w:pPr>
      <w:bookmarkStart w:id="64" w:name="fig:012"/>
      <w:r>
        <w:drawing>
          <wp:inline>
            <wp:extent cx="5334000" cy="655898"/>
            <wp:effectExtent b="0" l="0" r="0" t="0"/>
            <wp:docPr descr="Figure 11: readfile.c" title="" id="62" name="Picture"/>
            <a:graphic>
              <a:graphicData uri="http://schemas.openxmlformats.org/drawingml/2006/picture">
                <pic:pic>
                  <pic:nvPicPr>
                    <pic:cNvPr descr="./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readfile.c</w:t>
      </w:r>
    </w:p>
    <w:bookmarkEnd w:id="0"/>
    <w:bookmarkStart w:id="0" w:name="fig:013"/>
    <w:p>
      <w:pPr>
        <w:pStyle w:val="CaptionedFigure"/>
      </w:pPr>
      <w:bookmarkStart w:id="68" w:name="fig:013"/>
      <w:r>
        <w:drawing>
          <wp:inline>
            <wp:extent cx="5334000" cy="951470"/>
            <wp:effectExtent b="0" l="0" r="0" t="0"/>
            <wp:docPr descr="Figure 12: /etc/shadow" title="" id="66" name="Picture"/>
            <a:graphic>
              <a:graphicData uri="http://schemas.openxmlformats.org/drawingml/2006/picture">
                <pic:pic>
                  <pic:nvPicPr>
                    <pic:cNvPr descr="./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/etc/shadow</w:t>
      </w:r>
    </w:p>
    <w:bookmarkEnd w:id="0"/>
    <w:bookmarkEnd w:id="69"/>
    <w:bookmarkStart w:id="98" w:name="sticky-бит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Sticky бит</w:t>
      </w:r>
    </w:p>
    <w:p>
      <w:pPr>
        <w:numPr>
          <w:ilvl w:val="0"/>
          <w:numId w:val="1012"/>
        </w:numPr>
        <w:pStyle w:val="Compact"/>
      </w:pPr>
      <w:r>
        <w:t xml:space="preserve">Проверим установлен ли атрибут Sticky на директорию</w:t>
      </w:r>
      <w:r>
        <w:t xml:space="preserve"> </w:t>
      </w:r>
      <w:r>
        <w:rPr>
          <w:rStyle w:val="VerbatimChar"/>
        </w:rPr>
        <w:t xml:space="preserve">/tmp</w:t>
      </w:r>
      <w:r>
        <w:t xml:space="preserve">.</w:t>
      </w:r>
    </w:p>
    <w:bookmarkStart w:id="0" w:name="fig:014"/>
    <w:p>
      <w:pPr>
        <w:pStyle w:val="CaptionedFigure"/>
      </w:pPr>
      <w:bookmarkStart w:id="73" w:name="fig:014"/>
      <w:r>
        <w:drawing>
          <wp:inline>
            <wp:extent cx="5334000" cy="561473"/>
            <wp:effectExtent b="0" l="0" r="0" t="0"/>
            <wp:docPr descr="Figure 13: /tmp" title="" id="71" name="Picture"/>
            <a:graphic>
              <a:graphicData uri="http://schemas.openxmlformats.org/drawingml/2006/picture">
                <pic:pic>
                  <pic:nvPicPr>
                    <pic:cNvPr descr="./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/tmp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Создадим файл</w:t>
      </w:r>
      <w:r>
        <w:t xml:space="preserve"> </w:t>
      </w:r>
      <w:r>
        <w:rPr>
          <w:rStyle w:val="VerbatimChar"/>
        </w:rPr>
        <w:t xml:space="preserve">/tmp/file01.txt</w:t>
      </w:r>
      <w:r>
        <w:t xml:space="preserve">. Добавим для остальных пользователей права на чтение и запись.</w:t>
      </w:r>
    </w:p>
    <w:bookmarkStart w:id="0" w:name="fig:015"/>
    <w:p>
      <w:pPr>
        <w:pStyle w:val="CaptionedFigure"/>
      </w:pPr>
      <w:bookmarkStart w:id="77" w:name="fig:015"/>
      <w:r>
        <w:drawing>
          <wp:inline>
            <wp:extent cx="5334000" cy="1163921"/>
            <wp:effectExtent b="0" l="0" r="0" t="0"/>
            <wp:docPr descr="Figure 14: /tmp/file01.txt" title="" id="75" name="Picture"/>
            <a:graphic>
              <a:graphicData uri="http://schemas.openxmlformats.org/drawingml/2006/picture">
                <pic:pic>
                  <pic:nvPicPr>
                    <pic:cNvPr descr="./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/tmp/file01.txt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Попробуем прочитать содержимое файла от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.</w:t>
      </w:r>
    </w:p>
    <w:bookmarkStart w:id="0" w:name="fig:016"/>
    <w:p>
      <w:pPr>
        <w:pStyle w:val="CaptionedFigure"/>
      </w:pPr>
      <w:bookmarkStart w:id="81" w:name="fig:016"/>
      <w:r>
        <w:drawing>
          <wp:inline>
            <wp:extent cx="5321300" cy="571500"/>
            <wp:effectExtent b="0" l="0" r="0" t="0"/>
            <wp:docPr descr="Figure 15: guest2" title="" id="79" name="Picture"/>
            <a:graphic>
              <a:graphicData uri="http://schemas.openxmlformats.org/drawingml/2006/picture">
                <pic:pic>
                  <pic:nvPicPr>
                    <pic:cNvPr descr="./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guest2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Допишем в конец файла новый текст.</w:t>
      </w:r>
    </w:p>
    <w:bookmarkStart w:id="0" w:name="fig:017"/>
    <w:p>
      <w:pPr>
        <w:pStyle w:val="CaptionedFigure"/>
      </w:pPr>
      <w:bookmarkStart w:id="85" w:name="fig:017"/>
      <w:r>
        <w:drawing>
          <wp:inline>
            <wp:extent cx="5334000" cy="679235"/>
            <wp:effectExtent b="0" l="0" r="0" t="0"/>
            <wp:docPr descr="Figure 16: guest2" title="" id="83" name="Picture"/>
            <a:graphic>
              <a:graphicData uri="http://schemas.openxmlformats.org/drawingml/2006/picture">
                <pic:pic>
                  <pic:nvPicPr>
                    <pic:cNvPr descr="./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guest2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А также удалим этот файл.</w:t>
      </w:r>
    </w:p>
    <w:bookmarkStart w:id="0" w:name="fig:018"/>
    <w:p>
      <w:pPr>
        <w:pStyle w:val="CaptionedFigure"/>
      </w:pPr>
      <w:bookmarkStart w:id="89" w:name="fig:018"/>
      <w:r>
        <w:drawing>
          <wp:inline>
            <wp:extent cx="5334000" cy="776796"/>
            <wp:effectExtent b="0" l="0" r="0" t="0"/>
            <wp:docPr descr="Figure 17: guest2" title="" id="87" name="Picture"/>
            <a:graphic>
              <a:graphicData uri="http://schemas.openxmlformats.org/drawingml/2006/picture">
                <pic:pic>
                  <pic:nvPicPr>
                    <pic:cNvPr descr="./image/1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guest2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Удалим sticky бит директории</w:t>
      </w:r>
      <w:r>
        <w:t xml:space="preserve"> </w:t>
      </w:r>
      <w:r>
        <w:rPr>
          <w:rStyle w:val="VerbatimChar"/>
        </w:rPr>
        <w:t xml:space="preserve">/tmp</w:t>
      </w:r>
      <w:r>
        <w:t xml:space="preserve">.</w:t>
      </w:r>
    </w:p>
    <w:bookmarkStart w:id="0" w:name="fig:019"/>
    <w:p>
      <w:pPr>
        <w:pStyle w:val="CaptionedFigure"/>
      </w:pPr>
      <w:bookmarkStart w:id="93" w:name="fig:019"/>
      <w:r>
        <w:drawing>
          <wp:inline>
            <wp:extent cx="4533900" cy="1206500"/>
            <wp:effectExtent b="0" l="0" r="0" t="0"/>
            <wp:docPr descr="Figure 18: /tmp" title="" id="91" name="Picture"/>
            <a:graphic>
              <a:graphicData uri="http://schemas.openxmlformats.org/drawingml/2006/picture">
                <pic:pic>
                  <pic:nvPicPr>
                    <pic:cNvPr descr="./image/1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/tmp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Повторим предыдущие действия по изменению файла.</w:t>
      </w:r>
    </w:p>
    <w:bookmarkStart w:id="0" w:name="fig:021"/>
    <w:p>
      <w:pPr>
        <w:pStyle w:val="CaptionedFigure"/>
      </w:pPr>
      <w:bookmarkStart w:id="97" w:name="fig:021"/>
      <w:r>
        <w:drawing>
          <wp:inline>
            <wp:extent cx="5334000" cy="1405053"/>
            <wp:effectExtent b="0" l="0" r="0" t="0"/>
            <wp:docPr descr="Figure 19: /tmp" title="" id="95" name="Picture"/>
            <a:graphic>
              <a:graphicData uri="http://schemas.openxmlformats.org/drawingml/2006/picture">
                <pic:pic>
                  <pic:nvPicPr>
                    <pic:cNvPr descr="./image/2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5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/tmp</w:t>
      </w:r>
    </w:p>
    <w:bookmarkEnd w:id="0"/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выполнил цели работы.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5" Target="media/rId25.png" /><Relationship Type="http://schemas.openxmlformats.org/officeDocument/2006/relationships/image" Id="rId94" Target="media/rId9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5.</dc:title>
  <dc:creator>Тагиев Байрам Алтай оглы</dc:creator>
  <dc:language>ru-RU</dc:language>
  <cp:keywords/>
  <dcterms:created xsi:type="dcterms:W3CDTF">2023-10-07T18:28:53Z</dcterms:created>
  <dcterms:modified xsi:type="dcterms:W3CDTF">2023-10-07T18:28:53Z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