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 w:rsidR="00222551" w:rsidRPr="00222551" w:rsidRDefault="00222551" w:rsidP="00222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551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НАЛОГ С ПАТЕНТА НА ИЗОБРЕТЕНИЕ ДЛЯ САМОЗАНЯТОГО.</w:t>
      </w:r>
    </w:p>
    <w:p w:rsidR="00222551" w:rsidRPr="00222551" w:rsidRDefault="00222551" w:rsidP="002225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222551" w:rsidRPr="00222551" w:rsidRDefault="00222551" w:rsidP="00222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551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Если вы </w:t>
      </w:r>
      <w:proofErr w:type="spellStart"/>
      <w:r w:rsidRPr="00222551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самозанятый</w:t>
      </w:r>
      <w:proofErr w:type="spellEnd"/>
      <w:r w:rsidRPr="00222551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и получаете доход от патента на изобретение, этот доход не облагается в рамках налога на профессиональный доход. Ставки 4% или 6% здесь не применяются.</w:t>
      </w:r>
    </w:p>
    <w:p w:rsidR="00222551" w:rsidRPr="00222551" w:rsidRDefault="00222551" w:rsidP="002225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222551" w:rsidRPr="00222551" w:rsidRDefault="00222551" w:rsidP="00222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551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Вместо этого доход считается обычным доходом физического лица и облагается налогом на доходы физических лиц (НДФЛ) по ставке 13% или 15% в зависимости от общей суммы вашего годового дохода.</w:t>
      </w:r>
    </w:p>
    <w:p w:rsidR="00222551" w:rsidRPr="00222551" w:rsidRDefault="00222551" w:rsidP="002225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222551" w:rsidRPr="00222551" w:rsidRDefault="00222551" w:rsidP="00222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1" name="Рисунок 1" descr="✅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1" descr="✅"/>
                    <ns3:cNvPicPr>
                      <ns2:picLocks noChangeAspect="1" noChangeArrowheads="1"/>
                    </ns3:cNvPicPr>
                  </ns3:nvPicPr>
                  <ns3:blipFill>
                    <ns2:blip ns4:embed="rId4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222551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Если плательщик — российская организация или индивидуальный предприниматель, то налог могут удержать при выплате.</w:t>
      </w:r>
      <w:r w:rsidRPr="00222551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2" name="Рисунок 2" descr="✅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2" descr="✅"/>
                    <ns3:cNvPicPr>
                      <ns2:picLocks noChangeAspect="1" noChangeArrowheads="1"/>
                    </ns3:cNvPicPr>
                  </ns3:nvPicPr>
                  <ns3:blipFill>
                    <ns2:blip ns4:embed="rId4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222551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Если же вознаграждение выплачивает иностранная компания или просто физическое лицо без статуса налогового агента, вы обязаны самостоятельно подать декларацию 3-НДФЛ до 30 апреля следующего года и уплатить налог до 15 июля.</w:t>
      </w:r>
    </w:p>
    <w:p w:rsidR="00222551" w:rsidRPr="00222551" w:rsidRDefault="00222551" w:rsidP="002225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222551" w:rsidRPr="00222551" w:rsidRDefault="00222551" w:rsidP="00222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0" t="0" r="0" b="0"/>
            <ns1:docPr id="3" name="Рисунок 3" descr="☝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3" descr="☝"/>
                    <ns3:cNvPicPr>
                      <ns2:picLocks noChangeAspect="1" noChangeArrowheads="1"/>
                    </ns3:cNvPicPr>
                  </ns3:nvPicPr>
                  <ns3:blipFill>
                    <ns2:blip ns4:embed="rId5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222551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При этом вы имеете право УМЕНЬШИТЬ облагаемый доход на профессиональный налоговый вычет.</w:t>
      </w:r>
    </w:p>
    <w:p w:rsidR="00222551" w:rsidRPr="00222551" w:rsidRDefault="00222551" w:rsidP="002225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222551" w:rsidRPr="00222551" w:rsidRDefault="00222551" w:rsidP="00222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551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Можно либо документально подтвердить фактические расходы, связанные с созданием и оформлением изобретения (пошлины, услуги патентного поверенного, исследования).</w:t>
      </w:r>
    </w:p>
    <w:p w:rsidR="00222551" w:rsidRPr="00222551" w:rsidRDefault="00222551" w:rsidP="002225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222551" w:rsidRPr="00222551" w:rsidRDefault="00222551" w:rsidP="00222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551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Либо, если подтвердить расходы не удаётся, заявить вычет в размере 30% от суммы полученного вознаграждения за первые два года использования изобретения.</w:t>
      </w:r>
    </w:p>
    <w:p w:rsidR="00222551" w:rsidRPr="00222551" w:rsidRDefault="00222551" w:rsidP="002225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067B42" w:rsidRDefault="00222551" w:rsidP="00222551"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0" t="0" r="0" b="0"/>
            <ns1:docPr id="4" name="Рисунок 4" descr="🔸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4" descr="🔸"/>
                    <ns3:cNvPicPr>
                      <ns2:picLocks noChangeAspect="1" noChangeArrowheads="1"/>
                    </ns3:cNvPicPr>
                  </ns3:nvPicPr>
                  <ns3:blipFill>
                    <ns2:blip ns4:embed="rId6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222551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Сам статус </w:t>
      </w:r>
      <w:proofErr w:type="spellStart"/>
      <w:r w:rsidRPr="00222551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самозанятого</w:t>
      </w:r>
      <w:proofErr w:type="spellEnd"/>
      <w:r w:rsidRPr="00222551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на порядок налогообложения дохода от патента не влияет.</w:t>
      </w:r>
      <w:r w:rsidRPr="00222551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0" t="0" r="0" b="0"/>
            <ns1:docPr id="5" name="Рисунок 5" descr="🔸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5" descr="🔸"/>
                    <ns3:cNvPicPr>
                      <ns2:picLocks noChangeAspect="1" noChangeArrowheads="1"/>
                    </ns3:cNvPicPr>
                  </ns3:nvPicPr>
                  <ns3:blipFill>
                    <ns2:blip ns4:embed="rId6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222551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В приложении «Мой налог» такие поступления отражать не нужно, и они не учитываются в лимите 2,4 миллиона рублей для НПД.</w:t>
      </w:r>
      <w:r w:rsidRPr="00222551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0" t="0" r="0" b="0"/>
            <ns1:docPr id="6" name="Рисунок 6" descr="🔸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6" descr="🔸"/>
                    <ns3:cNvPicPr>
                      <ns2:picLocks noChangeAspect="1" noChangeArrowheads="1"/>
                    </ns3:cNvPicPr>
                  </ns3:nvPicPr>
                  <ns3:blipFill>
                    <ns2:blip ns4:embed="rId6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222551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Однако общая сумма всех ваших доходов (включая патентные) может повлиять на ставку НДФЛ: если общий годовой доход превысит 2,4 миллиона рублей, с суммы превышения налог составит уже 15%.</w:t>
      </w:r>
    </w:p>
    <w:sectPr w:rsidR="00067B42" w:rsidSect="00067B42">
      <w:pgSz w:w="11906" w:h="16838"/>
      <w:pgMar w:top="1134" w:right="850" w:bottom="1134" w:left="1701" w:header="708" w:footer="708" w:gutter="0"/>
      <w:cols w:space="708"/>
      <w:docGrid w:linePitch="360"/>
    </w:sectPr>
    <w:p>
      <w:r>
        <w:t/>
      </w:r>
    </w:p>
    <w:p>
      <w:r>
        <w:t>Правовое основание:</w:t>
      </w:r>
    </w:p>
    <w:p>
      <w:r>
        <w:t>ст. 221, 224, 226, 228, 229 НК РФ; ст. 1225 ГК РФ.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222551"/>
    <w:rsid w:val="00006411"/>
    <w:rsid w:val="0001001C"/>
    <w:rsid w:val="00026BB7"/>
    <w:rsid w:val="000373B3"/>
    <w:rsid w:val="00067B42"/>
    <w:rsid w:val="00072A6D"/>
    <w:rsid w:val="000733C8"/>
    <w:rsid w:val="00077DC0"/>
    <w:rsid w:val="00081DCF"/>
    <w:rsid w:val="00092808"/>
    <w:rsid w:val="000B4D78"/>
    <w:rsid w:val="000C1FC3"/>
    <w:rsid w:val="000C652B"/>
    <w:rsid w:val="00114B7F"/>
    <w:rsid w:val="001151A4"/>
    <w:rsid w:val="00122384"/>
    <w:rsid w:val="0012527E"/>
    <w:rsid w:val="001265F3"/>
    <w:rsid w:val="00135127"/>
    <w:rsid w:val="00144303"/>
    <w:rsid w:val="001714EA"/>
    <w:rsid w:val="00173A27"/>
    <w:rsid w:val="00175014"/>
    <w:rsid w:val="001752E1"/>
    <w:rsid w:val="00175BD2"/>
    <w:rsid w:val="00193BB3"/>
    <w:rsid w:val="001B75DD"/>
    <w:rsid w:val="001C3B7C"/>
    <w:rsid w:val="001D1459"/>
    <w:rsid w:val="001D4867"/>
    <w:rsid w:val="001D558F"/>
    <w:rsid w:val="001E0CFE"/>
    <w:rsid w:val="001E2DAF"/>
    <w:rsid w:val="001F1D8C"/>
    <w:rsid w:val="001F40C0"/>
    <w:rsid w:val="001F6491"/>
    <w:rsid w:val="00200651"/>
    <w:rsid w:val="00222551"/>
    <w:rsid w:val="002244DB"/>
    <w:rsid w:val="0023071A"/>
    <w:rsid w:val="0023089D"/>
    <w:rsid w:val="00234543"/>
    <w:rsid w:val="00243840"/>
    <w:rsid w:val="00252C73"/>
    <w:rsid w:val="002615BC"/>
    <w:rsid w:val="002651BE"/>
    <w:rsid w:val="00267425"/>
    <w:rsid w:val="00274457"/>
    <w:rsid w:val="00285AB2"/>
    <w:rsid w:val="002929A6"/>
    <w:rsid w:val="002A189B"/>
    <w:rsid w:val="002A725D"/>
    <w:rsid w:val="002B19A6"/>
    <w:rsid w:val="002C76B7"/>
    <w:rsid w:val="002E2725"/>
    <w:rsid w:val="002E5ABE"/>
    <w:rsid w:val="002E6D35"/>
    <w:rsid w:val="002E77A0"/>
    <w:rsid w:val="003018FA"/>
    <w:rsid w:val="00311CB6"/>
    <w:rsid w:val="00325F13"/>
    <w:rsid w:val="0032660C"/>
    <w:rsid w:val="0033308B"/>
    <w:rsid w:val="00333A4B"/>
    <w:rsid w:val="00340E0A"/>
    <w:rsid w:val="0034109D"/>
    <w:rsid w:val="003434D6"/>
    <w:rsid w:val="00375ADC"/>
    <w:rsid w:val="0038367A"/>
    <w:rsid w:val="003856F5"/>
    <w:rsid w:val="00387D8D"/>
    <w:rsid w:val="003A5253"/>
    <w:rsid w:val="003A6328"/>
    <w:rsid w:val="003A74C8"/>
    <w:rsid w:val="003B16B6"/>
    <w:rsid w:val="003C6CD5"/>
    <w:rsid w:val="00404C1B"/>
    <w:rsid w:val="00406A69"/>
    <w:rsid w:val="00406CD3"/>
    <w:rsid w:val="00411FBC"/>
    <w:rsid w:val="004233FC"/>
    <w:rsid w:val="0042571A"/>
    <w:rsid w:val="00430328"/>
    <w:rsid w:val="0043043F"/>
    <w:rsid w:val="00454765"/>
    <w:rsid w:val="004652B2"/>
    <w:rsid w:val="00477300"/>
    <w:rsid w:val="004833D4"/>
    <w:rsid w:val="00490D1D"/>
    <w:rsid w:val="004930DE"/>
    <w:rsid w:val="004960A5"/>
    <w:rsid w:val="004B1371"/>
    <w:rsid w:val="004B7C0F"/>
    <w:rsid w:val="004C4D40"/>
    <w:rsid w:val="004D5EB5"/>
    <w:rsid w:val="004D701A"/>
    <w:rsid w:val="004D7B3F"/>
    <w:rsid w:val="004F17D6"/>
    <w:rsid w:val="00500AB8"/>
    <w:rsid w:val="005033F6"/>
    <w:rsid w:val="00514CBB"/>
    <w:rsid w:val="0052485F"/>
    <w:rsid w:val="005426EC"/>
    <w:rsid w:val="005471CD"/>
    <w:rsid w:val="00550A5C"/>
    <w:rsid w:val="005515F5"/>
    <w:rsid w:val="00562197"/>
    <w:rsid w:val="005819CC"/>
    <w:rsid w:val="00582DFB"/>
    <w:rsid w:val="005966ED"/>
    <w:rsid w:val="005A7440"/>
    <w:rsid w:val="005B394D"/>
    <w:rsid w:val="005B51CA"/>
    <w:rsid w:val="005D13A3"/>
    <w:rsid w:val="005D4F52"/>
    <w:rsid w:val="005D68E3"/>
    <w:rsid w:val="005D6D55"/>
    <w:rsid w:val="005E0203"/>
    <w:rsid w:val="005E2712"/>
    <w:rsid w:val="005E3C8B"/>
    <w:rsid w:val="005F6B8A"/>
    <w:rsid w:val="005F6BEE"/>
    <w:rsid w:val="0060033C"/>
    <w:rsid w:val="0061750F"/>
    <w:rsid w:val="006327FA"/>
    <w:rsid w:val="00634117"/>
    <w:rsid w:val="0063583D"/>
    <w:rsid w:val="006714EC"/>
    <w:rsid w:val="0068628E"/>
    <w:rsid w:val="00690CE4"/>
    <w:rsid w:val="00696F7F"/>
    <w:rsid w:val="006B5FCB"/>
    <w:rsid w:val="006C2B11"/>
    <w:rsid w:val="006D3E3F"/>
    <w:rsid w:val="006E354E"/>
    <w:rsid w:val="006F536F"/>
    <w:rsid w:val="0070034E"/>
    <w:rsid w:val="00711CF0"/>
    <w:rsid w:val="007141F8"/>
    <w:rsid w:val="00737023"/>
    <w:rsid w:val="00745414"/>
    <w:rsid w:val="007605E7"/>
    <w:rsid w:val="0079241E"/>
    <w:rsid w:val="007B1827"/>
    <w:rsid w:val="007B3C4C"/>
    <w:rsid w:val="007C0F78"/>
    <w:rsid w:val="007E16F9"/>
    <w:rsid w:val="007F0AED"/>
    <w:rsid w:val="007F6FD8"/>
    <w:rsid w:val="00802D7B"/>
    <w:rsid w:val="00805ABC"/>
    <w:rsid w:val="00812D3D"/>
    <w:rsid w:val="008206B0"/>
    <w:rsid w:val="0082344A"/>
    <w:rsid w:val="008333CB"/>
    <w:rsid w:val="00837BA6"/>
    <w:rsid w:val="00854D5C"/>
    <w:rsid w:val="008560BB"/>
    <w:rsid w:val="0086298E"/>
    <w:rsid w:val="00863483"/>
    <w:rsid w:val="008760AF"/>
    <w:rsid w:val="00880686"/>
    <w:rsid w:val="00891504"/>
    <w:rsid w:val="008B1BD8"/>
    <w:rsid w:val="008B760D"/>
    <w:rsid w:val="008C0172"/>
    <w:rsid w:val="008D4007"/>
    <w:rsid w:val="008D5EFD"/>
    <w:rsid w:val="008E02FC"/>
    <w:rsid w:val="008F23A7"/>
    <w:rsid w:val="009007AC"/>
    <w:rsid w:val="009059C5"/>
    <w:rsid w:val="00913050"/>
    <w:rsid w:val="00913FB2"/>
    <w:rsid w:val="009351F7"/>
    <w:rsid w:val="0094634C"/>
    <w:rsid w:val="009858A6"/>
    <w:rsid w:val="009A79B6"/>
    <w:rsid w:val="009B09BB"/>
    <w:rsid w:val="009D1BA2"/>
    <w:rsid w:val="009D5CF3"/>
    <w:rsid w:val="009F2847"/>
    <w:rsid w:val="009F32E8"/>
    <w:rsid w:val="009F4DD9"/>
    <w:rsid w:val="00A115B5"/>
    <w:rsid w:val="00A12696"/>
    <w:rsid w:val="00A274DC"/>
    <w:rsid w:val="00A27D34"/>
    <w:rsid w:val="00A35910"/>
    <w:rsid w:val="00A5384A"/>
    <w:rsid w:val="00A53A98"/>
    <w:rsid w:val="00A60346"/>
    <w:rsid w:val="00A6402F"/>
    <w:rsid w:val="00A65235"/>
    <w:rsid w:val="00A87D0B"/>
    <w:rsid w:val="00A94D30"/>
    <w:rsid w:val="00A95C70"/>
    <w:rsid w:val="00A97D14"/>
    <w:rsid w:val="00AC14B4"/>
    <w:rsid w:val="00AD5883"/>
    <w:rsid w:val="00AD65F0"/>
    <w:rsid w:val="00AE0133"/>
    <w:rsid w:val="00AE13D4"/>
    <w:rsid w:val="00AE53C8"/>
    <w:rsid w:val="00AE5C54"/>
    <w:rsid w:val="00B00D01"/>
    <w:rsid w:val="00B16FDE"/>
    <w:rsid w:val="00B177A3"/>
    <w:rsid w:val="00B24E40"/>
    <w:rsid w:val="00B35B53"/>
    <w:rsid w:val="00B55CF4"/>
    <w:rsid w:val="00B60059"/>
    <w:rsid w:val="00B64CFF"/>
    <w:rsid w:val="00B67B01"/>
    <w:rsid w:val="00B71D5E"/>
    <w:rsid w:val="00BB3304"/>
    <w:rsid w:val="00BB3D21"/>
    <w:rsid w:val="00BB7FDD"/>
    <w:rsid w:val="00BC1D42"/>
    <w:rsid w:val="00BC4C97"/>
    <w:rsid w:val="00BD07BC"/>
    <w:rsid w:val="00BD3F06"/>
    <w:rsid w:val="00BE7F6C"/>
    <w:rsid w:val="00BF446D"/>
    <w:rsid w:val="00C00555"/>
    <w:rsid w:val="00C10BE6"/>
    <w:rsid w:val="00C11DF2"/>
    <w:rsid w:val="00C310EC"/>
    <w:rsid w:val="00C34F24"/>
    <w:rsid w:val="00C477A2"/>
    <w:rsid w:val="00C60168"/>
    <w:rsid w:val="00C752E8"/>
    <w:rsid w:val="00C75DD7"/>
    <w:rsid w:val="00C847BD"/>
    <w:rsid w:val="00CA50D9"/>
    <w:rsid w:val="00CA70F4"/>
    <w:rsid w:val="00CB154E"/>
    <w:rsid w:val="00CB6E42"/>
    <w:rsid w:val="00CC7602"/>
    <w:rsid w:val="00CD4320"/>
    <w:rsid w:val="00CE2E50"/>
    <w:rsid w:val="00CF1179"/>
    <w:rsid w:val="00CF4FD7"/>
    <w:rsid w:val="00CF6754"/>
    <w:rsid w:val="00CF7F02"/>
    <w:rsid w:val="00D02DE8"/>
    <w:rsid w:val="00D1609F"/>
    <w:rsid w:val="00D27E3E"/>
    <w:rsid w:val="00D34BE5"/>
    <w:rsid w:val="00D434DB"/>
    <w:rsid w:val="00D43847"/>
    <w:rsid w:val="00D57325"/>
    <w:rsid w:val="00D61C2B"/>
    <w:rsid w:val="00D73A9D"/>
    <w:rsid w:val="00D760DF"/>
    <w:rsid w:val="00D972C6"/>
    <w:rsid w:val="00D97678"/>
    <w:rsid w:val="00DB1D4B"/>
    <w:rsid w:val="00DC339A"/>
    <w:rsid w:val="00DC35A2"/>
    <w:rsid w:val="00DC5E99"/>
    <w:rsid w:val="00DD1750"/>
    <w:rsid w:val="00E01748"/>
    <w:rsid w:val="00E042DA"/>
    <w:rsid w:val="00E17674"/>
    <w:rsid w:val="00E27241"/>
    <w:rsid w:val="00E3238C"/>
    <w:rsid w:val="00E3669B"/>
    <w:rsid w:val="00E422BC"/>
    <w:rsid w:val="00E648C7"/>
    <w:rsid w:val="00E67492"/>
    <w:rsid w:val="00E72E51"/>
    <w:rsid w:val="00E87C74"/>
    <w:rsid w:val="00E95344"/>
    <w:rsid w:val="00EB1149"/>
    <w:rsid w:val="00EB1816"/>
    <w:rsid w:val="00EC0AA8"/>
    <w:rsid w:val="00EC3FC6"/>
    <w:rsid w:val="00EC4B60"/>
    <w:rsid w:val="00ED6B79"/>
    <w:rsid w:val="00EE1FFE"/>
    <w:rsid w:val="00EE2E27"/>
    <w:rsid w:val="00EE366C"/>
    <w:rsid w:val="00EE421E"/>
    <w:rsid w:val="00EE4871"/>
    <w:rsid w:val="00EE4ECA"/>
    <w:rsid w:val="00EF2B24"/>
    <w:rsid w:val="00EF367B"/>
    <w:rsid w:val="00EF4A27"/>
    <w:rsid w:val="00F14AC9"/>
    <w:rsid w:val="00F31C6A"/>
    <w:rsid w:val="00F371E0"/>
    <w:rsid w:val="00F43AEA"/>
    <w:rsid w:val="00F47A22"/>
    <w:rsid w:val="00F5169A"/>
    <w:rsid w:val="00F52D0E"/>
    <w:rsid w:val="00F71F82"/>
    <w:rsid w:val="00F762DB"/>
    <w:rsid w:val="00F81057"/>
    <w:rsid w:val="00F83A6D"/>
    <w:rsid w:val="00F95028"/>
    <w:rsid w:val="00FB36AA"/>
    <w:rsid w:val="00FC46D3"/>
    <w:rsid w:val="00FE28A0"/>
    <w:rsid w:val="00FE38DC"/>
    <w:rsid w:val="00FE3E02"/>
    <w:rsid w:val="00FF1D85"/>
    <w:rsid w:val="00FF2816"/>
    <w:rsid w:val="00FF4F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7B4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225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2255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5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</dc:creator>
  <cp:keywords/>
  <dc:description/>
  <cp:lastModifiedBy>Ваня</cp:lastModifiedBy>
  <cp:revision>2</cp:revision>
  <dcterms:created xsi:type="dcterms:W3CDTF">2026-04-15T20:30:00Z</dcterms:created>
  <dcterms:modified xsi:type="dcterms:W3CDTF">2026-04-15T20:31:00Z</dcterms:modified>
</cp:coreProperties>
</file>