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00000002" w14:textId="77777777" w:rsidR="00C43044" w:rsidRPr="0068688C" w:rsidRDefault="002676D2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4185650B" w:rsidR="00C43044" w:rsidRPr="0068688C" w:rsidRDefault="002676D2" w:rsidP="0068688C">
      <w:pP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Факультет инфокоммуникационных технологий</w:t>
      </w:r>
    </w:p>
    <w:p w14:paraId="00000004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5" w14:textId="35823542" w:rsidR="00C43044" w:rsidRPr="0068688C" w:rsidRDefault="002676D2" w:rsidP="006868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Основы кибербезопасности</w:t>
      </w:r>
    </w:p>
    <w:p w14:paraId="00000006" w14:textId="37A44DAC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2D2D2C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Практическая работа №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07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9" w14:textId="5F41EBC8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Выполнил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A" w14:textId="22A84501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студент группы К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34211</w:t>
      </w:r>
    </w:p>
    <w:p w14:paraId="0000000B" w14:textId="698DDA13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Фисенко Максим Вячеславович</w:t>
      </w:r>
    </w:p>
    <w:p w14:paraId="0000000C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b/>
          <w:sz w:val="28"/>
          <w:szCs w:val="28"/>
        </w:rPr>
        <w:t>Проверил</w:t>
      </w:r>
      <w:r w:rsidRPr="0068688C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0D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практики, КТН </w:t>
      </w:r>
    </w:p>
    <w:p w14:paraId="0000000E" w14:textId="77777777" w:rsidR="00C43044" w:rsidRPr="0068688C" w:rsidRDefault="002676D2" w:rsidP="0068688C">
      <w:pPr>
        <w:shd w:val="clear" w:color="auto" w:fill="FFFFFF"/>
        <w:spacing w:line="360" w:lineRule="auto"/>
        <w:ind w:firstLine="709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Назаров Михаил Сергеевич</w:t>
      </w:r>
    </w:p>
    <w:p w14:paraId="0000000F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0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C43044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15EA41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746025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8FD873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619812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6C8BDC" w14:textId="77777777" w:rsid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0ED274" w14:textId="77777777" w:rsidR="0068688C" w:rsidRPr="0068688C" w:rsidRDefault="0068688C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12" w14:textId="77777777" w:rsidR="00C43044" w:rsidRPr="0068688C" w:rsidRDefault="00C43044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13" w14:textId="7EFF4A71" w:rsidR="00C43044" w:rsidRPr="0068688C" w:rsidRDefault="002676D2" w:rsidP="0068688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6" w14:textId="5A489CB0" w:rsidR="00C43044" w:rsidRPr="00F91960" w:rsidRDefault="002676D2" w:rsidP="00F9196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</w:rPr>
        <w:t>2024</w:t>
      </w: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6074528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val="ru" w:eastAsia="en-US"/>
        </w:rPr>
      </w:sdtEndPr>
      <w:sdtContent>
        <w:p w14:paraId="27A8BAFA" w14:textId="5AB6CE11" w:rsidR="00F91960" w:rsidRPr="00F91960" w:rsidRDefault="00F91960" w:rsidP="00F91960">
          <w:pPr>
            <w:pStyle w:val="a8"/>
            <w:jc w:val="center"/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</w:pPr>
          <w:r w:rsidRPr="00F91960">
            <w:rPr>
              <w:rFonts w:ascii="Times New Roman" w:eastAsia="Times New Roman" w:hAnsi="Times New Roman" w:cs="Times New Roman"/>
              <w:b/>
              <w:color w:val="auto"/>
              <w:sz w:val="28"/>
              <w:szCs w:val="28"/>
              <w:lang w:val="ru" w:eastAsia="en-US"/>
            </w:rPr>
            <w:t>Оглавление</w:t>
          </w:r>
        </w:p>
        <w:p w14:paraId="4ADE9682" w14:textId="2D17E787" w:rsidR="00183002" w:rsidRPr="00183002" w:rsidRDefault="00F91960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8300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968625" w:history="1">
            <w:r w:rsidR="00183002"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Введение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_Toc183968625 \h </w:instrTex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183002"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40D443" w14:textId="68776C41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6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 отчета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_Toc183968626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02C7" w14:textId="14113A3A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7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1. Проверка корректности работы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Docker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_Toc183968627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37079" w14:textId="5D9EEFF6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8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>Задание 2. Создание лаборатории для тестирования и поиска уязвимостей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_Toc183968628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EA62E" w14:textId="096AC3D2" w:rsidR="00183002" w:rsidRPr="00183002" w:rsidRDefault="00183002">
          <w:pPr>
            <w:pStyle w:val="2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29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ru-RU"/>
              </w:rPr>
              <w:t xml:space="preserve">Задание 3. Работа со сканером уязвимостей </w:t>
            </w:r>
            <w:r w:rsidRPr="00183002">
              <w:rPr>
                <w:rStyle w:val="a6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OpenVAS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_Toc183968629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D9EC7B" w14:textId="3F308A8B" w:rsidR="00183002" w:rsidRPr="00183002" w:rsidRDefault="00183002">
          <w:pPr>
            <w:pStyle w:val="10"/>
            <w:tabs>
              <w:tab w:val="right" w:leader="dot" w:pos="934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 w:eastAsia="ru-RU"/>
              <w14:ligatures w14:val="standardContextual"/>
            </w:rPr>
          </w:pPr>
          <w:hyperlink w:anchor="_Toc183968630" w:history="1">
            <w:r w:rsidRPr="00183002">
              <w:rPr>
                <w:rStyle w:val="a6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Вывод по работе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_Toc183968630 \h </w:instrTex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30C2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18300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19C105" w14:textId="7952063E" w:rsidR="00F91960" w:rsidRDefault="00F91960">
          <w:r w:rsidRPr="0018300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0000017" w14:textId="77777777" w:rsidR="00C43044" w:rsidRPr="0068688C" w:rsidRDefault="002676D2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688C">
        <w:rPr>
          <w:rFonts w:ascii="Times New Roman" w:hAnsi="Times New Roman" w:cs="Times New Roman"/>
          <w:sz w:val="28"/>
          <w:szCs w:val="28"/>
        </w:rPr>
        <w:br w:type="page"/>
      </w:r>
    </w:p>
    <w:p w14:paraId="00000018" w14:textId="77777777" w:rsidR="00C43044" w:rsidRPr="00F91960" w:rsidRDefault="002676D2" w:rsidP="003D7F70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Toc183968625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0"/>
    </w:p>
    <w:p w14:paraId="69DE3EF5" w14:textId="77777777" w:rsidR="00600CC0" w:rsidRPr="0068688C" w:rsidRDefault="00600CC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>В данной практической работе было необходимо изучить типовой алгоритм работы с инструментами обнаружения уязвимостей информационных систем. В ходе практической работы были приобретены практические навыки по использованию сканера уязвимостей, а также по идентификации уязвимостей информационной системы.</w:t>
      </w:r>
    </w:p>
    <w:p w14:paraId="50FFFB1C" w14:textId="32CDB42A" w:rsidR="00600CC0" w:rsidRPr="0068688C" w:rsidRDefault="00600CC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Для выполнения данной практической работы использовался персональный компьютер на операционной системе </w:t>
      </w:r>
      <w:r w:rsidRPr="00F91960">
        <w:rPr>
          <w:rFonts w:ascii="Times New Roman" w:hAnsi="Times New Roman" w:cs="Times New Roman"/>
          <w:i/>
          <w:iCs/>
          <w:sz w:val="28"/>
          <w:szCs w:val="28"/>
          <w:lang w:val="en-US"/>
        </w:rPr>
        <w:t>Windows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B3A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подключенной через </w:t>
      </w:r>
      <w:r w:rsidRPr="00F91960">
        <w:rPr>
          <w:rFonts w:ascii="Times New Roman" w:hAnsi="Times New Roman" w:cs="Times New Roman"/>
          <w:i/>
          <w:iCs/>
          <w:sz w:val="28"/>
          <w:szCs w:val="28"/>
          <w:lang w:val="en-US"/>
        </w:rPr>
        <w:t>WSL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4B3A">
        <w:rPr>
          <w:rFonts w:ascii="Times New Roman" w:hAnsi="Times New Roman" w:cs="Times New Roman"/>
          <w:sz w:val="28"/>
          <w:szCs w:val="28"/>
          <w:lang w:val="ru-RU"/>
        </w:rPr>
        <w:t xml:space="preserve">дистрибутивом </w:t>
      </w:r>
      <w:r w:rsidR="00DA4B3A" w:rsidRPr="00DA4B3A">
        <w:rPr>
          <w:rFonts w:ascii="Times New Roman" w:hAnsi="Times New Roman" w:cs="Times New Roman"/>
          <w:i/>
          <w:iCs/>
          <w:sz w:val="28"/>
          <w:szCs w:val="28"/>
          <w:lang w:val="en-US"/>
        </w:rPr>
        <w:t>Linux</w:t>
      </w:r>
      <w:r w:rsidRPr="00DA4B3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DA4B3A">
        <w:rPr>
          <w:rFonts w:ascii="Times New Roman" w:hAnsi="Times New Roman" w:cs="Times New Roman"/>
          <w:i/>
          <w:iCs/>
          <w:sz w:val="28"/>
          <w:szCs w:val="28"/>
          <w:lang w:val="en-US"/>
        </w:rPr>
        <w:t>Ubuntu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676D2" w:rsidRPr="0068688C">
        <w:rPr>
          <w:rFonts w:ascii="Times New Roman" w:hAnsi="Times New Roman" w:cs="Times New Roman"/>
          <w:sz w:val="28"/>
          <w:szCs w:val="28"/>
        </w:rPr>
        <w:br w:type="page"/>
      </w:r>
    </w:p>
    <w:p w14:paraId="60A66EF3" w14:textId="47697DE8" w:rsidR="00F91960" w:rsidRPr="003D7F70" w:rsidRDefault="002676D2" w:rsidP="00E6343D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bookmarkStart w:id="1" w:name="_Toc183968626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 отчета</w:t>
      </w:r>
      <w:bookmarkEnd w:id="1"/>
    </w:p>
    <w:p w14:paraId="21A7BED0" w14:textId="2B3E4DD2" w:rsidR="00F91960" w:rsidRPr="00F91960" w:rsidRDefault="00F91960" w:rsidP="003D7F70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2" w:name="_Toc183968627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1. Проверка корректности работы 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Docker</w:t>
      </w:r>
      <w:bookmarkEnd w:id="2"/>
    </w:p>
    <w:p w14:paraId="0000001C" w14:textId="48411BA8" w:rsidR="00C43044" w:rsidRPr="0068688C" w:rsidRDefault="00600CC0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Первым делом для выполнения данной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практической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работы</w:t>
      </w:r>
      <w:r w:rsidR="003D7F70" w:rsidRPr="003D7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необходимо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было проверить работоспособность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устройстве. Для этого в терминале была предпринята попытка запустить простой образ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hello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-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world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Как видно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 ниже, контейнер с образом был успешно запущен, а </w:t>
      </w:r>
      <w:r w:rsidR="003D7F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 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значит, что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устройстве работает.</w:t>
      </w:r>
    </w:p>
    <w:p w14:paraId="79AC96A6" w14:textId="77777777" w:rsidR="00600CC0" w:rsidRPr="0068688C" w:rsidRDefault="00600CC0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408517" wp14:editId="484D570A">
            <wp:extent cx="4709160" cy="3261311"/>
            <wp:effectExtent l="0" t="0" r="0" b="0"/>
            <wp:docPr id="208345375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5375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21" cy="326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E1B7" w14:textId="028864C4" w:rsidR="00600CC0" w:rsidRPr="003D7F70" w:rsidRDefault="00600CC0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1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- Запуск контейнера 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world</w:t>
      </w:r>
    </w:p>
    <w:p w14:paraId="0000001D" w14:textId="20FA256E" w:rsidR="00C43044" w:rsidRPr="0068688C" w:rsidRDefault="003D433F" w:rsidP="0068688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 как далее при выполнении лабораторной работы необходимо будет поднимать свой веб-сервер, необходимо было проверить, нет ли с этим проблем на данном устройстве. Для этого на порту 80 был запущен контейнер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ввода в терминал команды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run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 --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detach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–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publish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=80:80 –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name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=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291BA0"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Контейнер был успешно запущен, и при вводе в адресную строку 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http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://</w:t>
      </w:r>
      <w:r w:rsidR="00291BA0" w:rsidRPr="003D7F70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localhost</w:t>
      </w:r>
      <w:r w:rsidR="00291BA0" w:rsidRPr="00686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успешно отображалась приветственная страница (рисунок 2).</w:t>
      </w:r>
    </w:p>
    <w:p w14:paraId="6D4EDF02" w14:textId="77777777" w:rsidR="00291BA0" w:rsidRPr="0068688C" w:rsidRDefault="00291BA0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C78A004" wp14:editId="596F5DDC">
            <wp:extent cx="5136543" cy="1156561"/>
            <wp:effectExtent l="0" t="0" r="6985" b="5715"/>
            <wp:doc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55107" name="Рисунок 2" descr="Изображение выглядит как текст, программное обеспечение, снимок экрана, веб-страниц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422" cy="115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84B8" w14:textId="2D206BCE" w:rsidR="00291BA0" w:rsidRPr="0068688C" w:rsidRDefault="00291BA0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2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Приветственная страница </w:t>
      </w:r>
      <w:r w:rsidRPr="003D7F70">
        <w:rPr>
          <w:rFonts w:ascii="Times New Roman" w:hAnsi="Times New Roman" w:cs="Times New Roman"/>
          <w:i/>
          <w:iCs/>
          <w:sz w:val="28"/>
          <w:szCs w:val="28"/>
        </w:rPr>
        <w:t>webserver nginx</w:t>
      </w:r>
    </w:p>
    <w:p w14:paraId="50EEB8F2" w14:textId="52C6DF78" w:rsidR="00291BA0" w:rsidRPr="0068688C" w:rsidRDefault="00B8671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Далее в терминал была введена команда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которая показывает информацию о всех запущенных контейнерах, а в </w:t>
      </w:r>
      <w:r w:rsidR="003D7F70">
        <w:rPr>
          <w:rFonts w:ascii="Times New Roman" w:hAnsi="Times New Roman" w:cs="Times New Roman"/>
          <w:sz w:val="28"/>
          <w:szCs w:val="28"/>
          <w:lang w:val="ru-RU"/>
        </w:rPr>
        <w:t>данном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случае, о контейнере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webserver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3D7F70">
        <w:rPr>
          <w:rFonts w:ascii="Times New Roman" w:hAnsi="Times New Roman" w:cs="Times New Roman"/>
          <w:i/>
          <w:iCs/>
          <w:sz w:val="28"/>
          <w:szCs w:val="28"/>
          <w:lang w:val="en-US"/>
        </w:rPr>
        <w:t>nginx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3).</w:t>
      </w:r>
    </w:p>
    <w:p w14:paraId="6B273EBD" w14:textId="77777777" w:rsidR="00B86717" w:rsidRPr="0068688C" w:rsidRDefault="00B86717" w:rsidP="003D7F70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46A1D01" wp14:editId="4C02F29B">
            <wp:extent cx="6145726" cy="320594"/>
            <wp:effectExtent l="0" t="0" r="0" b="3810"/>
            <wp:docPr id="7344529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2907" name="Рисунок 7344529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599" cy="325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7958D" w14:textId="13BC826D" w:rsidR="00B86717" w:rsidRPr="0068688C" w:rsidRDefault="00B86717" w:rsidP="003D7F7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3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Информация о запущенных контейнерах</w:t>
      </w:r>
    </w:p>
    <w:p w14:paraId="1BFE0C41" w14:textId="3CD88554" w:rsidR="00F91960" w:rsidRPr="00F91960" w:rsidRDefault="00F91960" w:rsidP="003D7F70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3" w:name="_Toc183968628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Создание лаборатории для тестирования и поиска уязвимостей</w:t>
      </w:r>
      <w:bookmarkEnd w:id="3"/>
    </w:p>
    <w:p w14:paraId="0000001E" w14:textId="0BA4F41C" w:rsidR="00C43044" w:rsidRPr="0068688C" w:rsidRDefault="00B8671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После проверки работоспособности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нужно было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скачать на устройство образы, которые будут необходимы для выполнения практической работы. Это было сделано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pull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На рисунке 4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images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выведены все образы, скачанные на устройство, из которых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rolling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– те самые образы, которые необходимы для выполнения практической работы.</w:t>
      </w:r>
    </w:p>
    <w:p w14:paraId="2AF3F4F7" w14:textId="77777777" w:rsidR="00B86717" w:rsidRPr="0068688C" w:rsidRDefault="00B86717" w:rsidP="00784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3EEC9" wp14:editId="271AE170">
            <wp:extent cx="5733415" cy="1524000"/>
            <wp:effectExtent l="0" t="0" r="635" b="0"/>
            <wp:docPr id="1147997417" name="Рисунок 4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97417" name="Рисунок 4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FD7A" w14:textId="3C808D26" w:rsidR="00B86717" w:rsidRPr="0068688C" w:rsidRDefault="00B86717" w:rsidP="007849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4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Скачанные на устройство образы</w:t>
      </w:r>
    </w:p>
    <w:p w14:paraId="2A9D70FB" w14:textId="78AB5220" w:rsidR="00B86717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Далее необходимо было запустить контейнеры с нужными образами. Для этого первым делом с помощью команды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network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create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pentest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сеть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pentest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в которой и будут работать контейнеры. Затем с помощью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run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были запущены и сами контейнеры с именами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849A3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kalibox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 При этом данные кон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7849A3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еры были запущены в интерактивном режиме в двух разных терминалах.</w:t>
      </w:r>
    </w:p>
    <w:p w14:paraId="047846D3" w14:textId="77777777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После запуска контейнеров необходимо было убедиться в том, что контейнеры видят друг друга в сети. Для этого сначала в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kalibox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утилита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ifconfig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которой мы узнали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-адрес данного контейнера (рисунок 5). Стоит отметить, что для ее использования предварительно был установлен пакет 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net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B401B2">
        <w:rPr>
          <w:rFonts w:ascii="Times New Roman" w:hAnsi="Times New Roman" w:cs="Times New Roman"/>
          <w:i/>
          <w:iCs/>
          <w:sz w:val="28"/>
          <w:szCs w:val="28"/>
          <w:lang w:val="en-US"/>
        </w:rPr>
        <w:t>tools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7E7B8A" w14:textId="77777777" w:rsidR="00BE3810" w:rsidRPr="0068688C" w:rsidRDefault="00BE3810" w:rsidP="00B401B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7C9EC8B" wp14:editId="608D469D">
            <wp:extent cx="5733415" cy="1517650"/>
            <wp:effectExtent l="0" t="0" r="635" b="6350"/>
            <wp:docPr id="101281253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812534" name="Рисунок 10128125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594B" w14:textId="262CBED8" w:rsidR="00BE3810" w:rsidRPr="0068688C" w:rsidRDefault="00BE3810" w:rsidP="00B401B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5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Утилита </w:t>
      </w:r>
      <w:r w:rsidRPr="00B401B2">
        <w:rPr>
          <w:rFonts w:ascii="Times New Roman" w:hAnsi="Times New Roman" w:cs="Times New Roman"/>
          <w:i/>
          <w:iCs/>
          <w:sz w:val="28"/>
          <w:szCs w:val="28"/>
        </w:rPr>
        <w:t>ifconfig</w:t>
      </w:r>
    </w:p>
    <w:p w14:paraId="4BB74118" w14:textId="330D6799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В свою очередь, в контейнере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использована утилита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на адрес, который был узнан на предыдущем шаге. Как видно из рисунка 6 ниже,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ICMP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-пакеты успешно пересылаются между двумя контейнерами, а это значит, что они успешно видят друг друга в сети.</w:t>
      </w:r>
    </w:p>
    <w:p w14:paraId="33F12089" w14:textId="77777777" w:rsidR="00BE3810" w:rsidRPr="0068688C" w:rsidRDefault="00BE3810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7933CA7" wp14:editId="72A38ED4">
            <wp:extent cx="5449060" cy="2000529"/>
            <wp:effectExtent l="0" t="0" r="0" b="0"/>
            <wp:docPr id="64610513" name="Рисунок 6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10513" name="Рисунок 6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2DC0E" w14:textId="1D6B02A1" w:rsidR="00BE3810" w:rsidRPr="0068688C" w:rsidRDefault="00BE3810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</w:rPr>
        <w:fldChar w:fldCharType="begin"/>
      </w:r>
      <w:r w:rsidRPr="0068688C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68688C">
        <w:rPr>
          <w:rFonts w:ascii="Times New Roman" w:hAnsi="Times New Roman" w:cs="Times New Roman"/>
          <w:sz w:val="28"/>
          <w:szCs w:val="28"/>
        </w:rPr>
        <w:fldChar w:fldCharType="separate"/>
      </w:r>
      <w:r w:rsidR="00130C25">
        <w:rPr>
          <w:rFonts w:ascii="Times New Roman" w:hAnsi="Times New Roman" w:cs="Times New Roman"/>
          <w:noProof/>
          <w:sz w:val="28"/>
          <w:szCs w:val="28"/>
        </w:rPr>
        <w:t>6</w:t>
      </w:r>
      <w:r w:rsidRPr="0068688C">
        <w:rPr>
          <w:rFonts w:ascii="Times New Roman" w:hAnsi="Times New Roman" w:cs="Times New Roman"/>
          <w:sz w:val="28"/>
          <w:szCs w:val="28"/>
        </w:rPr>
        <w:fldChar w:fldCharType="end"/>
      </w:r>
      <w:r w:rsidRPr="0068688C">
        <w:rPr>
          <w:rFonts w:ascii="Times New Roman" w:hAnsi="Times New Roman" w:cs="Times New Roman"/>
          <w:sz w:val="28"/>
          <w:szCs w:val="28"/>
        </w:rPr>
        <w:t xml:space="preserve"> - Утилита ping</w:t>
      </w:r>
    </w:p>
    <w:p w14:paraId="330B293B" w14:textId="5B767CE3" w:rsidR="00BE3810" w:rsidRPr="0068688C" w:rsidRDefault="00E75211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Затем в контейнере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metasploitable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создана новая учетная запись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maksim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7).</w:t>
      </w:r>
    </w:p>
    <w:p w14:paraId="23AF9D63" w14:textId="77777777" w:rsidR="006F620B" w:rsidRPr="0068688C" w:rsidRDefault="006F620B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B61F226" wp14:editId="67FD0496">
            <wp:extent cx="3888188" cy="1244661"/>
            <wp:effectExtent l="0" t="0" r="0" b="0"/>
            <wp:docPr id="52364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6423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043" cy="124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A0AE" w14:textId="5CA2D123" w:rsidR="006F620B" w:rsidRPr="0068688C" w:rsidRDefault="006F620B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новой учетной записи</w:t>
      </w:r>
    </w:p>
    <w:p w14:paraId="02F72144" w14:textId="7691012C" w:rsidR="006F620B" w:rsidRPr="0068688C" w:rsidRDefault="006F620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Наконец, был запущен контейнер с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. Контейнер был запущен на порту 443</w:t>
      </w:r>
      <w:r w:rsidR="00CA157B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следующей команды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68293D" w14:textId="33E6FC9B" w:rsidR="006F620B" w:rsidRPr="00CA157B" w:rsidRDefault="006F620B" w:rsidP="00CA157B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 run --network=pentest -d -p 443:443 --name openvas mikesplain/openvas</w:t>
      </w:r>
    </w:p>
    <w:p w14:paraId="48910461" w14:textId="316628D2" w:rsidR="00614ACA" w:rsidRPr="0068688C" w:rsidRDefault="006F620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после запуска данного контейнера на устройстве работало одновременно 3 контейнера, что было проверено опять же с помощью команды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container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8).</w:t>
      </w:r>
    </w:p>
    <w:p w14:paraId="20A57A08" w14:textId="77777777" w:rsidR="00614ACA" w:rsidRPr="0068688C" w:rsidRDefault="00614ACA" w:rsidP="00CA157B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6F6A379" wp14:editId="44BF988E">
            <wp:extent cx="6410866" cy="442869"/>
            <wp:effectExtent l="0" t="0" r="0" b="0"/>
            <wp:docPr id="1066537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7258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440" cy="4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7578E" w14:textId="305ACF0A" w:rsidR="00614ACA" w:rsidRDefault="00614ACA" w:rsidP="00CA157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="00CA157B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работающих контейнера</w:t>
      </w:r>
    </w:p>
    <w:p w14:paraId="551DE8B7" w14:textId="5AFD795D" w:rsidR="00F91960" w:rsidRPr="00F91960" w:rsidRDefault="00F91960" w:rsidP="00CA157B">
      <w:pPr>
        <w:pStyle w:val="2"/>
        <w:spacing w:before="0" w:after="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4" w:name="_Toc183968629"/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3</w:t>
      </w:r>
      <w:r w:rsidRPr="00F9196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Работа со сканером уязвимостей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OpenVAS</w:t>
      </w:r>
      <w:bookmarkEnd w:id="4"/>
    </w:p>
    <w:p w14:paraId="7C230E39" w14:textId="20A9BE03" w:rsidR="006F620B" w:rsidRPr="0068688C" w:rsidRDefault="003B6FD7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контейнер с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 успешно запущен, можно было переходить уже непосредственно к работе со сканером уязвимости. Для этого необходимо было открыть страницу 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https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://</w:t>
      </w:r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Крайне важно, что необходимо было открыть именно </w:t>
      </w:r>
      <w:proofErr w:type="spellStart"/>
      <w:r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http</w:t>
      </w:r>
      <w:r w:rsidRPr="00CA157B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</w:t>
      </w:r>
      <w:proofErr w:type="spellEnd"/>
      <w:r w:rsidR="00F10C47" w:rsidRPr="00CA157B">
        <w:rPr>
          <w:rFonts w:ascii="Times New Roman" w:hAnsi="Times New Roman" w:cs="Times New Roman"/>
          <w:i/>
          <w:iCs/>
          <w:sz w:val="28"/>
          <w:szCs w:val="28"/>
          <w:lang w:val="ru-RU"/>
        </w:rPr>
        <w:t>://</w:t>
      </w:r>
      <w:r w:rsidR="00F10C47" w:rsidRPr="00CA157B">
        <w:rPr>
          <w:rFonts w:ascii="Times New Roman" w:hAnsi="Times New Roman" w:cs="Times New Roman"/>
          <w:i/>
          <w:iCs/>
          <w:sz w:val="28"/>
          <w:szCs w:val="28"/>
          <w:lang w:val="en-US"/>
        </w:rPr>
        <w:t>localhost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Мною, к сожалению, это изначально не было сделано, из-за чего довольно много времени было потрачено на поиск и решение проблемы. В итоге страница была открыта, и стартовая страница </w:t>
      </w:r>
      <w:r w:rsidRPr="00F10C47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успешно отображалась в браузере (рисунок 9).</w:t>
      </w:r>
    </w:p>
    <w:p w14:paraId="2056CBE3" w14:textId="77777777" w:rsidR="003B6FD7" w:rsidRPr="0068688C" w:rsidRDefault="003B6FD7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AE7043A" wp14:editId="292FD957">
            <wp:extent cx="5557962" cy="2105598"/>
            <wp:effectExtent l="0" t="0" r="5080" b="9525"/>
            <wp:docPr id="53376282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62826" name="Рисунок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755" cy="211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B0AE4" w14:textId="5F50E161" w:rsidR="003B6FD7" w:rsidRPr="0068688C" w:rsidRDefault="003B6FD7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Стартовая страница </w:t>
      </w:r>
      <w:r w:rsidRPr="0068688C">
        <w:rPr>
          <w:rFonts w:ascii="Times New Roman" w:hAnsi="Times New Roman" w:cs="Times New Roman"/>
          <w:sz w:val="28"/>
          <w:szCs w:val="28"/>
          <w:lang w:val="en-US"/>
        </w:rPr>
        <w:t>openvas</w:t>
      </w:r>
    </w:p>
    <w:p w14:paraId="1403263C" w14:textId="60768B9B" w:rsidR="00BE3810" w:rsidRPr="0068688C" w:rsidRDefault="00BE3810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>В форме был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введен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логина и парол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после чего была открыта главная страница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Первым делом на данной странице было необходимо завести учетную запись для проведения локальных проверок, что и было сделано – была создана учетная запись с именем </w:t>
      </w:r>
      <w:r w:rsidR="004E0B6D"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maksim</w:t>
      </w:r>
      <w:r w:rsidR="004E0B6D"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(рисунок 10).</w:t>
      </w:r>
    </w:p>
    <w:p w14:paraId="146350E0" w14:textId="77777777" w:rsidR="004E0B6D" w:rsidRPr="0068688C" w:rsidRDefault="004E0B6D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E2674F8" wp14:editId="1E2575B4">
            <wp:extent cx="5462546" cy="2020111"/>
            <wp:effectExtent l="0" t="0" r="5080" b="0"/>
            <wp:docPr id="72824907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49078" name="Рисунок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5465" cy="202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5BBF" w14:textId="32CC8696" w:rsidR="004E0B6D" w:rsidRPr="0068688C" w:rsidRDefault="004E0B6D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учетной записи</w:t>
      </w:r>
    </w:p>
    <w:p w14:paraId="190390F1" w14:textId="66DE1527" w:rsidR="004E0B6D" w:rsidRPr="0068688C" w:rsidRDefault="00C31A2E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Затем было необходимо задать цель сканирования. В качестве цели необходимо было выбрать контейнер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metasploit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-адрес которого был обнаружен с помощью всё той же утилиты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. В окне были заполнены все необходимые данные о цели сканирования, включающие в себя и данный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ip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-адрес (рисунок 11).</w:t>
      </w:r>
    </w:p>
    <w:p w14:paraId="3F7917A8" w14:textId="77777777" w:rsidR="00C31A2E" w:rsidRPr="0068688C" w:rsidRDefault="00C31A2E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0C58723" wp14:editId="781AC6F4">
            <wp:extent cx="4174434" cy="2679820"/>
            <wp:effectExtent l="0" t="0" r="0" b="6350"/>
            <wp:doc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83042" name="Рисунок 6" descr="Изображение выглядит как текст, программное обеспечение, веб-страница, Значок на компьютере&#10;&#10;Автоматически созданное описание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4304" cy="268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5A14" w14:textId="7AE66C5C" w:rsidR="00C31A2E" w:rsidRPr="0068688C" w:rsidRDefault="00C31A2E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D92E39"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Создание цели сканирования</w:t>
      </w:r>
    </w:p>
    <w:p w14:paraId="05FF44BC" w14:textId="12F9AE43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того, как была задана цель сканирования, в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было создать задачу. В окне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New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Task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было указано название задачи, а в поле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Scan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E14C02">
        <w:rPr>
          <w:rFonts w:ascii="Times New Roman" w:hAnsi="Times New Roman" w:cs="Times New Roman"/>
          <w:i/>
          <w:iCs/>
          <w:sz w:val="28"/>
          <w:szCs w:val="28"/>
          <w:lang w:val="en-US"/>
        </w:rPr>
        <w:t>Targets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была добавлена созданная на предыдущем шаге цель (рисунок 12).</w:t>
      </w:r>
    </w:p>
    <w:p w14:paraId="70E25A09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3546A3" wp14:editId="372CC8CF">
            <wp:extent cx="4102873" cy="3384349"/>
            <wp:effectExtent l="0" t="0" r="0" b="6985"/>
            <wp:docPr id="122734344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43441" name="Рисунок 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0423" cy="33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ED6D" w14:textId="74C57DDF" w:rsidR="0010254B" w:rsidRPr="0068688C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Создание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задачи</w:t>
      </w:r>
    </w:p>
    <w:p w14:paraId="60BA220F" w14:textId="7A07D6D1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Наконец, все приготовления были закончены, и процесс сканирования был начат при нажатии на кнопку. Для удобства сверху была выбрана опция автообновления страницы каждые 5 минут. В результате, где-то в течение часа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процесс сканирования был завершен, и отчет об этом появился на странице (рисунок 13).</w:t>
      </w:r>
    </w:p>
    <w:p w14:paraId="39A53A6B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0B0B375" wp14:editId="35B2D8B1">
            <wp:extent cx="5936035" cy="1639239"/>
            <wp:effectExtent l="0" t="0" r="7620" b="0"/>
            <wp:docPr id="1118123793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123793" name="Рисунок 6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09" cy="164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E700" w14:textId="3F265DE6" w:rsidR="0010254B" w:rsidRPr="0068688C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Отчет о сканировании</w:t>
      </w:r>
    </w:p>
    <w:p w14:paraId="4B541DAC" w14:textId="4FFCC769" w:rsidR="0010254B" w:rsidRPr="0068688C" w:rsidRDefault="0010254B" w:rsidP="0068688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Как видно </w:t>
      </w:r>
      <w:r w:rsidR="00E14C02">
        <w:rPr>
          <w:rFonts w:ascii="Times New Roman" w:hAnsi="Times New Roman" w:cs="Times New Roman"/>
          <w:sz w:val="28"/>
          <w:szCs w:val="28"/>
          <w:lang w:val="ru-RU"/>
        </w:rPr>
        <w:t>на рисунке 13, представленном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 xml:space="preserve"> выше, сканер нашел достаточно большое количество угроз, из которых 22 угрозы имеют наивысший статус опасности. При более подробном рассмотрении отчета о сканировании можно посмотреть на все найденные угрозы (рисунок 14).</w:t>
      </w:r>
    </w:p>
    <w:p w14:paraId="7A315071" w14:textId="77777777" w:rsidR="0010254B" w:rsidRPr="0068688C" w:rsidRDefault="0010254B" w:rsidP="00E14C02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688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BD6F95C" wp14:editId="24F3BD53">
            <wp:extent cx="6233786" cy="2298216"/>
            <wp:effectExtent l="0" t="0" r="0" b="6985"/>
            <wp:docPr id="30088715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887152" name="Рисунок 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2331" cy="231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27D3" w14:textId="245A35A7" w:rsidR="00E14C02" w:rsidRDefault="0010254B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8688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68688C">
        <w:rPr>
          <w:rFonts w:ascii="Times New Roman" w:hAnsi="Times New Roman" w:cs="Times New Roman"/>
          <w:sz w:val="28"/>
          <w:szCs w:val="28"/>
        </w:rPr>
        <w:t xml:space="preserve"> – </w:t>
      </w:r>
      <w:r w:rsidRPr="0068688C">
        <w:rPr>
          <w:rFonts w:ascii="Times New Roman" w:hAnsi="Times New Roman" w:cs="Times New Roman"/>
          <w:sz w:val="28"/>
          <w:szCs w:val="28"/>
          <w:lang w:val="ru-RU"/>
        </w:rPr>
        <w:t>Список найденных угроз по уменьшению опасности</w:t>
      </w:r>
    </w:p>
    <w:p w14:paraId="44AA3A53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EF9A54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EA86DD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A752E0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6FBC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08EB30" w14:textId="77777777" w:rsid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33B4C87" w14:textId="77777777" w:rsidR="00E14C02" w:rsidRPr="00E14C02" w:rsidRDefault="00E14C02" w:rsidP="00E14C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AA54E" w14:textId="670BEF09" w:rsidR="000D2B44" w:rsidRPr="00F91960" w:rsidRDefault="002676D2" w:rsidP="00E14C02">
      <w:pPr>
        <w:pStyle w:val="1"/>
        <w:spacing w:before="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5" w:name="_Toc183968630"/>
      <w:r w:rsidRPr="00F91960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 по работе</w:t>
      </w:r>
      <w:bookmarkEnd w:id="5"/>
    </w:p>
    <w:p w14:paraId="00000023" w14:textId="31D7DB60" w:rsidR="00C43044" w:rsidRPr="00F91960" w:rsidRDefault="000D2B44" w:rsidP="00F9196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результате выполнения данной лабораторной работы на персональном компьютере была развернута среда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которая просканировала контейнер с сервером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metasploit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ru-RU"/>
        </w:rPr>
        <w:t>2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обнаружила в нем уязвимости, показав каждую из них и отсортировав их список по степени опасности. Помимо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openvas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 ходе выполнения работы был активно задействован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Docker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а также утилиты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ping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и </w:t>
      </w:r>
      <w:r w:rsidRPr="00E14C0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en-US"/>
        </w:rPr>
        <w:t>ifconfig</w:t>
      </w:r>
      <w:r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 w:rsidR="00E53794" w:rsidRPr="0068688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 результатам выполнения работы можно с уверенностью сказать, что цель практической работы была достигнута.</w:t>
      </w:r>
    </w:p>
    <w:sectPr w:rsidR="00C43044" w:rsidRPr="00F91960" w:rsidSect="0068688C">
      <w:headerReference w:type="default" r:id="rId21"/>
      <w:footerReference w:type="default" r:id="rId22"/>
      <w:headerReference w:type="first" r:id="rId23"/>
      <w:footerReference w:type="first" r:id="rId24"/>
      <w:pgSz w:w="11909" w:h="16834"/>
      <w:pgMar w:top="1134" w:right="851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2FB56F" w14:textId="77777777" w:rsidR="002676D2" w:rsidRDefault="002676D2">
      <w:pPr>
        <w:spacing w:line="240" w:lineRule="auto"/>
      </w:pPr>
      <w:r>
        <w:separator/>
      </w:r>
    </w:p>
  </w:endnote>
  <w:endnote w:type="continuationSeparator" w:id="0">
    <w:p w14:paraId="1D51705A" w14:textId="77777777" w:rsidR="002676D2" w:rsidRDefault="002676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4" w14:textId="2B7AA93F" w:rsidR="00C43044" w:rsidRDefault="002676D2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7" w14:textId="77777777" w:rsidR="00C43044" w:rsidRDefault="00C43044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38F06E" w14:textId="77777777" w:rsidR="002676D2" w:rsidRDefault="002676D2">
      <w:pPr>
        <w:spacing w:line="240" w:lineRule="auto"/>
      </w:pPr>
      <w:r>
        <w:separator/>
      </w:r>
    </w:p>
  </w:footnote>
  <w:footnote w:type="continuationSeparator" w:id="0">
    <w:p w14:paraId="4E3B3EA6" w14:textId="77777777" w:rsidR="002676D2" w:rsidRDefault="002676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6" w14:textId="77777777" w:rsidR="00C43044" w:rsidRDefault="00C43044">
    <w:pP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5" w14:textId="77777777" w:rsidR="00C43044" w:rsidRDefault="00C4304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44"/>
    <w:rsid w:val="000D2B44"/>
    <w:rsid w:val="0010254B"/>
    <w:rsid w:val="00116F07"/>
    <w:rsid w:val="00130C25"/>
    <w:rsid w:val="00183002"/>
    <w:rsid w:val="002676D2"/>
    <w:rsid w:val="00291BA0"/>
    <w:rsid w:val="003B6FD7"/>
    <w:rsid w:val="003D433F"/>
    <w:rsid w:val="003D7F70"/>
    <w:rsid w:val="003E5D76"/>
    <w:rsid w:val="004E0B6D"/>
    <w:rsid w:val="00600CC0"/>
    <w:rsid w:val="00614ACA"/>
    <w:rsid w:val="006261AD"/>
    <w:rsid w:val="0068688C"/>
    <w:rsid w:val="006F620B"/>
    <w:rsid w:val="00714DC7"/>
    <w:rsid w:val="007849A3"/>
    <w:rsid w:val="00B401B2"/>
    <w:rsid w:val="00B86717"/>
    <w:rsid w:val="00BE3810"/>
    <w:rsid w:val="00C31A2E"/>
    <w:rsid w:val="00C43044"/>
    <w:rsid w:val="00CA157B"/>
    <w:rsid w:val="00D92E39"/>
    <w:rsid w:val="00DA4B3A"/>
    <w:rsid w:val="00DD2166"/>
    <w:rsid w:val="00E14C02"/>
    <w:rsid w:val="00E53794"/>
    <w:rsid w:val="00E6343D"/>
    <w:rsid w:val="00E75211"/>
    <w:rsid w:val="00F10C47"/>
    <w:rsid w:val="00F91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82281"/>
  <w15:docId w15:val="{E8B9F6CA-09F1-45AD-8EC9-4725187D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96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caption"/>
    <w:basedOn w:val="a"/>
    <w:next w:val="a"/>
    <w:uiPriority w:val="35"/>
    <w:unhideWhenUsed/>
    <w:qFormat/>
    <w:rsid w:val="00600CC0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6">
    <w:name w:val="Hyperlink"/>
    <w:basedOn w:val="a0"/>
    <w:uiPriority w:val="99"/>
    <w:unhideWhenUsed/>
    <w:rsid w:val="00291BA0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1BA0"/>
    <w:rPr>
      <w:color w:val="605E5C"/>
      <w:shd w:val="clear" w:color="auto" w:fill="E1DFDD"/>
    </w:rPr>
  </w:style>
  <w:style w:type="paragraph" w:styleId="a8">
    <w:name w:val="TOC Heading"/>
    <w:basedOn w:val="1"/>
    <w:next w:val="a"/>
    <w:uiPriority w:val="39"/>
    <w:unhideWhenUsed/>
    <w:qFormat/>
    <w:rsid w:val="00F9196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10">
    <w:name w:val="toc 1"/>
    <w:basedOn w:val="a"/>
    <w:next w:val="a"/>
    <w:autoRedefine/>
    <w:uiPriority w:val="39"/>
    <w:unhideWhenUsed/>
    <w:rsid w:val="00F91960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9196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8065-07A1-4E4A-80E7-7BD4DDD5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Фисенко Максим Вячеславович</cp:lastModifiedBy>
  <cp:revision>28</cp:revision>
  <cp:lastPrinted>2024-12-01T15:04:00Z</cp:lastPrinted>
  <dcterms:created xsi:type="dcterms:W3CDTF">2024-12-01T09:32:00Z</dcterms:created>
  <dcterms:modified xsi:type="dcterms:W3CDTF">2024-12-01T15:05:00Z</dcterms:modified>
</cp:coreProperties>
</file>