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43044" w:rsidRPr="0068688C" w:rsidRDefault="002676D2" w:rsidP="0068688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0000002" w14:textId="77777777" w:rsidR="00C43044" w:rsidRPr="0068688C" w:rsidRDefault="002676D2" w:rsidP="006868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4185650B" w:rsidR="00C43044" w:rsidRPr="0068688C" w:rsidRDefault="002676D2" w:rsidP="0068688C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14:paraId="00000004" w14:textId="77777777" w:rsidR="00C43044" w:rsidRPr="0068688C" w:rsidRDefault="002676D2" w:rsidP="0068688C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5" w14:textId="35823542" w:rsidR="00C43044" w:rsidRPr="0068688C" w:rsidRDefault="002676D2" w:rsidP="006868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b/>
          <w:sz w:val="28"/>
          <w:szCs w:val="28"/>
        </w:rPr>
        <w:t>Основы кибербезопасности</w:t>
      </w:r>
    </w:p>
    <w:p w14:paraId="00000006" w14:textId="07DCF679" w:rsidR="00C43044" w:rsidRPr="0068688C" w:rsidRDefault="002676D2" w:rsidP="0068688C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2D2D2C"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sz w:val="28"/>
          <w:szCs w:val="28"/>
        </w:rPr>
        <w:t>Практическая работа №</w:t>
      </w:r>
      <w:r w:rsidR="00DF672B" w:rsidRPr="00DF672B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68688C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07" w14:textId="77777777" w:rsidR="00C43044" w:rsidRPr="0068688C" w:rsidRDefault="00C43044" w:rsidP="006868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C43044" w:rsidRPr="0068688C" w:rsidRDefault="002676D2" w:rsidP="0068688C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9" w14:textId="5F41EBC8" w:rsidR="00C43044" w:rsidRPr="0068688C" w:rsidRDefault="002676D2" w:rsidP="0068688C">
      <w:pPr>
        <w:shd w:val="clear" w:color="auto" w:fill="FFFFFF"/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b/>
          <w:sz w:val="28"/>
          <w:szCs w:val="28"/>
        </w:rPr>
        <w:t>Выполнил</w:t>
      </w:r>
      <w:r w:rsidRPr="0068688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0A" w14:textId="22A84501" w:rsidR="00C43044" w:rsidRPr="0068688C" w:rsidRDefault="002676D2" w:rsidP="0068688C">
      <w:pPr>
        <w:shd w:val="clear" w:color="auto" w:fill="FFFFFF"/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eastAsia="Times New Roman" w:hAnsi="Times New Roman" w:cs="Times New Roman"/>
          <w:sz w:val="28"/>
          <w:szCs w:val="28"/>
        </w:rPr>
        <w:t>студент группы К</w:t>
      </w:r>
      <w:r w:rsidRPr="0068688C">
        <w:rPr>
          <w:rFonts w:ascii="Times New Roman" w:eastAsia="Times New Roman" w:hAnsi="Times New Roman" w:cs="Times New Roman"/>
          <w:sz w:val="28"/>
          <w:szCs w:val="28"/>
          <w:lang w:val="ru-RU"/>
        </w:rPr>
        <w:t>34211</w:t>
      </w:r>
    </w:p>
    <w:p w14:paraId="0000000B" w14:textId="698DDA13" w:rsidR="00C43044" w:rsidRPr="0068688C" w:rsidRDefault="002676D2" w:rsidP="0068688C">
      <w:pPr>
        <w:shd w:val="clear" w:color="auto" w:fill="FFFFFF"/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eastAsia="Times New Roman" w:hAnsi="Times New Roman" w:cs="Times New Roman"/>
          <w:sz w:val="28"/>
          <w:szCs w:val="28"/>
          <w:lang w:val="ru-RU"/>
        </w:rPr>
        <w:t>Фисенко Максим Вячеславович</w:t>
      </w:r>
    </w:p>
    <w:p w14:paraId="0000000C" w14:textId="77777777" w:rsidR="00C43044" w:rsidRPr="0068688C" w:rsidRDefault="002676D2" w:rsidP="0068688C">
      <w:pPr>
        <w:shd w:val="clear" w:color="auto" w:fill="FFFFFF"/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  <w:r w:rsidRPr="0068688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0D" w14:textId="77777777" w:rsidR="00C43044" w:rsidRPr="0068688C" w:rsidRDefault="002676D2" w:rsidP="0068688C">
      <w:pPr>
        <w:shd w:val="clear" w:color="auto" w:fill="FFFFFF"/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практики, КТН </w:t>
      </w:r>
    </w:p>
    <w:p w14:paraId="0000000E" w14:textId="77777777" w:rsidR="00C43044" w:rsidRPr="0068688C" w:rsidRDefault="002676D2" w:rsidP="0068688C">
      <w:pPr>
        <w:shd w:val="clear" w:color="auto" w:fill="FFFFFF"/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sz w:val="28"/>
          <w:szCs w:val="28"/>
        </w:rPr>
        <w:t>Назаров Михаил Сергеевич</w:t>
      </w:r>
    </w:p>
    <w:p w14:paraId="0000000F" w14:textId="77777777" w:rsidR="00C43044" w:rsidRPr="0068688C" w:rsidRDefault="00C43044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000010" w14:textId="77777777" w:rsidR="00C43044" w:rsidRPr="0068688C" w:rsidRDefault="00C43044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000011" w14:textId="77777777" w:rsidR="00C43044" w:rsidRDefault="00C43044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15EA41" w14:textId="77777777" w:rsidR="0068688C" w:rsidRDefault="0068688C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746025" w14:textId="77777777" w:rsidR="0068688C" w:rsidRDefault="0068688C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8FD873" w14:textId="77777777" w:rsidR="0068688C" w:rsidRDefault="0068688C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619812" w14:textId="77777777" w:rsidR="0068688C" w:rsidRDefault="0068688C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6C8BDC" w14:textId="77777777" w:rsidR="0068688C" w:rsidRDefault="0068688C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0ED274" w14:textId="77777777" w:rsidR="0068688C" w:rsidRPr="0068688C" w:rsidRDefault="0068688C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12" w14:textId="77777777" w:rsidR="00C43044" w:rsidRPr="0068688C" w:rsidRDefault="00C43044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000013" w14:textId="7EFF4A71" w:rsidR="00C43044" w:rsidRPr="0068688C" w:rsidRDefault="002676D2" w:rsidP="0068688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16" w14:textId="5A489CB0" w:rsidR="00C43044" w:rsidRPr="00F91960" w:rsidRDefault="002676D2" w:rsidP="00F9196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eastAsia="Times New Roman" w:hAnsi="Times New Roman" w:cs="Times New Roman"/>
          <w:sz w:val="28"/>
          <w:szCs w:val="28"/>
        </w:rPr>
        <w:t>2024</w:t>
      </w:r>
      <w:r w:rsidRPr="0068688C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ru" w:eastAsia="en-US"/>
        </w:rPr>
        <w:id w:val="160745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A8BAFA" w14:textId="5AB6CE11" w:rsidR="00F91960" w:rsidRPr="00F91960" w:rsidRDefault="00F91960" w:rsidP="00F91960">
          <w:pPr>
            <w:pStyle w:val="a8"/>
            <w:jc w:val="center"/>
            <w:rPr>
              <w:rFonts w:ascii="Times New Roman" w:eastAsia="Times New Roman" w:hAnsi="Times New Roman" w:cs="Times New Roman"/>
              <w:b/>
              <w:color w:val="auto"/>
              <w:sz w:val="28"/>
              <w:szCs w:val="28"/>
              <w:lang w:val="ru" w:eastAsia="en-US"/>
            </w:rPr>
          </w:pPr>
          <w:r w:rsidRPr="00F91960">
            <w:rPr>
              <w:rFonts w:ascii="Times New Roman" w:eastAsia="Times New Roman" w:hAnsi="Times New Roman" w:cs="Times New Roman"/>
              <w:b/>
              <w:color w:val="auto"/>
              <w:sz w:val="28"/>
              <w:szCs w:val="28"/>
              <w:lang w:val="ru" w:eastAsia="en-US"/>
            </w:rPr>
            <w:t>Оглавление</w:t>
          </w:r>
        </w:p>
        <w:p w14:paraId="4ADE9682" w14:textId="2D17E787" w:rsidR="00183002" w:rsidRPr="00183002" w:rsidRDefault="00F91960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r w:rsidRPr="0018300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8300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8300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3968625" w:history="1">
            <w:r w:rsidR="00183002" w:rsidRPr="00183002">
              <w:rPr>
                <w:rStyle w:val="a6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183002"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3002"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3002"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_Toc183968625 \h </w:instrText>
            </w:r>
            <w:r w:rsidR="00183002"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3002"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0C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83002"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0D443" w14:textId="68776C41" w:rsidR="00183002" w:rsidRPr="00183002" w:rsidRDefault="00183002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3968626" w:history="1">
            <w:r w:rsidRPr="00183002">
              <w:rPr>
                <w:rStyle w:val="a6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Содержание отчета</w: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_Toc183968626 \h </w:instrTex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0C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1C02C7" w14:textId="14113A3A" w:rsidR="00183002" w:rsidRPr="00183002" w:rsidRDefault="00183002">
          <w:pPr>
            <w:pStyle w:val="2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3968627" w:history="1">
            <w:r w:rsidRPr="0018300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Задание 1. Проверка корректности работы </w:t>
            </w:r>
            <w:r w:rsidRPr="0018300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Docker</w: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_Toc183968627 \h </w:instrTex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0C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37079" w14:textId="5D9EEFF6" w:rsidR="00183002" w:rsidRPr="00183002" w:rsidRDefault="00183002">
          <w:pPr>
            <w:pStyle w:val="2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3968628" w:history="1">
            <w:r w:rsidRPr="0018300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Задание 2. Создание лаборатории для тестирования и поиска уязвимостей</w: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_Toc183968628 \h </w:instrTex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0C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1EA62E" w14:textId="096AC3D2" w:rsidR="00183002" w:rsidRPr="00183002" w:rsidRDefault="00183002">
          <w:pPr>
            <w:pStyle w:val="2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3968629" w:history="1">
            <w:r w:rsidRPr="0018300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Задание 3. Работа со сканером уязвимостей </w:t>
            </w:r>
            <w:r w:rsidRPr="0018300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OpenVAS</w: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_Toc183968629 \h </w:instrTex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0C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9EC7B" w14:textId="3F308A8B" w:rsidR="00183002" w:rsidRPr="00183002" w:rsidRDefault="00183002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3968630" w:history="1">
            <w:r w:rsidRPr="00183002">
              <w:rPr>
                <w:rStyle w:val="a6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Вывод по работе</w: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_Toc183968630 \h </w:instrTex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0C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9C105" w14:textId="7952063E" w:rsidR="00F91960" w:rsidRDefault="00F91960">
          <w:r w:rsidRPr="0018300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0000017" w14:textId="77777777" w:rsidR="00C43044" w:rsidRPr="0068688C" w:rsidRDefault="002676D2" w:rsidP="006868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688C">
        <w:rPr>
          <w:rFonts w:ascii="Times New Roman" w:hAnsi="Times New Roman" w:cs="Times New Roman"/>
          <w:sz w:val="28"/>
          <w:szCs w:val="28"/>
        </w:rPr>
        <w:br w:type="page"/>
      </w:r>
    </w:p>
    <w:p w14:paraId="00000018" w14:textId="77777777" w:rsidR="00C43044" w:rsidRPr="00F91960" w:rsidRDefault="002676D2" w:rsidP="003D7F70">
      <w:pPr>
        <w:pStyle w:val="1"/>
        <w:spacing w:before="0"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Toc183968625"/>
      <w:r w:rsidRPr="00F9196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  <w:bookmarkEnd w:id="0"/>
    </w:p>
    <w:p w14:paraId="69DE3EF5" w14:textId="7E331F10" w:rsidR="00600CC0" w:rsidRPr="0068688C" w:rsidRDefault="00600CC0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В данной практической работе </w:t>
      </w:r>
      <w:r w:rsidR="00DF672B">
        <w:rPr>
          <w:rFonts w:ascii="Times New Roman" w:hAnsi="Times New Roman" w:cs="Times New Roman"/>
          <w:sz w:val="28"/>
          <w:szCs w:val="28"/>
          <w:lang w:val="ru-RU"/>
        </w:rPr>
        <w:t>необходимо было систематизировать знания и получить навыки по построению систем защиты информации, а также приобрести практические навыки в анализе систем защиты информации автоматизированных систем. В ходе выполнения практической работы необходимо было научиться находить «слабые» места в системах защиты автоматизированных систем.</w:t>
      </w:r>
    </w:p>
    <w:p w14:paraId="40B4A344" w14:textId="77777777" w:rsidR="00962368" w:rsidRDefault="00962368" w:rsidP="009623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выполнении данной практической работы использовались системы следующих студентов:</w:t>
      </w:r>
    </w:p>
    <w:p w14:paraId="32EFFBF9" w14:textId="77777777" w:rsidR="00962368" w:rsidRDefault="00962368" w:rsidP="00962368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Семен Родионов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DADC4F" w14:textId="77777777" w:rsidR="00962368" w:rsidRPr="00962368" w:rsidRDefault="00962368" w:rsidP="00962368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Глеб Шкода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FFFB1C" w14:textId="27E3879C" w:rsidR="00600CC0" w:rsidRPr="00962368" w:rsidRDefault="00962368" w:rsidP="00962368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Александр Хренов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676D2" w:rsidRPr="00962368">
        <w:rPr>
          <w:rFonts w:ascii="Times New Roman" w:hAnsi="Times New Roman" w:cs="Times New Roman"/>
          <w:sz w:val="28"/>
          <w:szCs w:val="28"/>
        </w:rPr>
        <w:br w:type="page"/>
      </w:r>
    </w:p>
    <w:p w14:paraId="60A66EF3" w14:textId="47697DE8" w:rsidR="00F91960" w:rsidRPr="00DF672B" w:rsidRDefault="002676D2" w:rsidP="00E6343D">
      <w:pPr>
        <w:pStyle w:val="1"/>
        <w:spacing w:before="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" w:name="_Toc183968626"/>
      <w:r w:rsidRPr="00F9196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 отчета</w:t>
      </w:r>
      <w:bookmarkEnd w:id="1"/>
    </w:p>
    <w:p w14:paraId="21A7BED0" w14:textId="06F693E3" w:rsidR="00F91960" w:rsidRPr="00F91960" w:rsidRDefault="00F91960" w:rsidP="003D7F70">
      <w:pPr>
        <w:pStyle w:val="2"/>
        <w:spacing w:before="0" w:after="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2" w:name="_Toc183968627"/>
      <w:r w:rsidRPr="00F919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1. </w:t>
      </w:r>
      <w:bookmarkEnd w:id="2"/>
      <w:r w:rsidR="00DA011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Анализ системы Семена Родионова</w:t>
      </w:r>
    </w:p>
    <w:p w14:paraId="10084F4B" w14:textId="77777777" w:rsidR="00650160" w:rsidRDefault="00650160" w:rsidP="006868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системы была использована ИТ-система школы. </w:t>
      </w:r>
    </w:p>
    <w:p w14:paraId="0000001C" w14:textId="6989C7DB" w:rsidR="00C43044" w:rsidRDefault="00650160" w:rsidP="006868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начале отчета кратко описана сама система, из описания понятно, что она из себя представляет. Затем сразу же перечислены все возможные роли пользователей систем</w:t>
      </w:r>
      <w:r w:rsidR="00E1434F">
        <w:rPr>
          <w:rFonts w:ascii="Times New Roman" w:eastAsia="Times New Roman" w:hAnsi="Times New Roman" w:cs="Times New Roman"/>
          <w:sz w:val="28"/>
          <w:szCs w:val="28"/>
          <w:lang w:val="ru-RU"/>
        </w:rPr>
        <w:t>, при этом разбиение на роли, как по мне, вышло довольно успешным: описаны все основные пользователи системы.</w:t>
      </w:r>
    </w:p>
    <w:p w14:paraId="525B1FA3" w14:textId="0D14BE9D" w:rsidR="00E1434F" w:rsidRDefault="00E1434F" w:rsidP="006868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этого были перечислены и описаны сегменты автоматизированный системы. Были выделены два сегмента: учебный и административный. Как по мне, в данной системе необходимо еще один сегмент – внутренний, в котором будут находиться рабочие станции сотрудников. В данной работе они находятся в административных и учебных сегментах, хотя, как по мне, стоило их вынести в отдельный.</w:t>
      </w:r>
    </w:p>
    <w:p w14:paraId="0C9F1B53" w14:textId="234D2E49" w:rsidR="00E1434F" w:rsidRDefault="00E1434F" w:rsidP="007D3FA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Затем в работе описаны ОТСС и ВТСС выбранной автоматизированной системы.</w:t>
      </w:r>
      <w:r w:rsidR="004A52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D3FA1">
        <w:rPr>
          <w:rFonts w:ascii="Times New Roman" w:eastAsia="Times New Roman" w:hAnsi="Times New Roman" w:cs="Times New Roman"/>
          <w:sz w:val="28"/>
          <w:szCs w:val="28"/>
          <w:lang w:val="ru-RU"/>
        </w:rPr>
        <w:t>По моему</w:t>
      </w:r>
      <w:r w:rsidR="004A52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мнению, ОТСС и ВТСС описаны верно, особенно в ВТСС подробно описаны все устройства, которые могут быть в школе.</w:t>
      </w:r>
    </w:p>
    <w:p w14:paraId="435F1967" w14:textId="19C03FCE" w:rsidR="00B93C8C" w:rsidRDefault="00B93C8C" w:rsidP="007D3FA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Стоит отметить, что в работе я не обнаружил требования к сегментам. Были даны их описания, однако списка требования к каждому из сегментов мной обнаружено не было, вследствие чего можно сделать вывод, что по данному критерию будет -.</w:t>
      </w:r>
    </w:p>
    <w:p w14:paraId="3ADB34FB" w14:textId="63BD9154" w:rsidR="00251DEA" w:rsidRDefault="00251DEA" w:rsidP="007D3FA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Далее в работе был выделен класс для каждого сегмента в соответствии с ФСТЭК. Для учебного сегмента был выбран класс 1Д, а для административного – 1Г.</w:t>
      </w:r>
    </w:p>
    <w:p w14:paraId="024E297B" w14:textId="66495ABC" w:rsidR="00251DEA" w:rsidRDefault="00251DEA" w:rsidP="007D3FA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 считаю, что класс для учебного сегмента выбран не совсем верно, и тут больше подходит 1Г. Информация, циркулирующая в данном сегменте, не является общедоступной, поэтому класс 1Д, по моему мнению, тут не подойдет. Информация в этом сегменте хоть я не является тайной, но всё же и не считается за публичную и требует защиты, ведь любой желающий не должен иметь возможность смотреть оценки всех учеников, например.</w:t>
      </w:r>
    </w:p>
    <w:p w14:paraId="301FE345" w14:textId="3BA7C53B" w:rsidR="00251DEA" w:rsidRDefault="00251DEA" w:rsidP="007D3FA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Также я бы поспорил насчет класса для административного сегмента. В данном сегменте среди прочего циркулирует и конфиденциальная информация: например, в данном сегменте присутствует связь с госорганами.</w:t>
      </w:r>
      <w:r w:rsidR="00BB0A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Данная информация является весьма чувствительной, поэтому</w:t>
      </w:r>
      <w:r w:rsidR="009319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 бы выбрал для этого сегмента класс 1В.</w:t>
      </w:r>
    </w:p>
    <w:p w14:paraId="6303F1A9" w14:textId="2541338F" w:rsidR="00803537" w:rsidRDefault="00803537" w:rsidP="007D3FA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Далее в работе были подробно описаны все необходимые средства защиты информации, в том числе были указаны номера сертификатов. Итоговое графическое представление данной системы представлено на рисунке 1.</w:t>
      </w:r>
    </w:p>
    <w:p w14:paraId="3720A7BF" w14:textId="77777777" w:rsidR="00803537" w:rsidRDefault="00803537" w:rsidP="00803537">
      <w:pPr>
        <w:keepNext/>
        <w:spacing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9A03613" wp14:editId="4CAAD98B">
            <wp:extent cx="3581400" cy="5163319"/>
            <wp:effectExtent l="0" t="0" r="0" b="0"/>
            <wp:docPr id="1632218105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18105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591" cy="516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FF9E" w14:textId="548B345C" w:rsidR="00803537" w:rsidRDefault="00803537" w:rsidP="0080353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353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03537">
        <w:rPr>
          <w:rFonts w:ascii="Times New Roman" w:hAnsi="Times New Roman" w:cs="Times New Roman"/>
          <w:sz w:val="28"/>
          <w:szCs w:val="28"/>
        </w:rPr>
        <w:fldChar w:fldCharType="begin"/>
      </w:r>
      <w:r w:rsidRPr="0080353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803537">
        <w:rPr>
          <w:rFonts w:ascii="Times New Roman" w:hAnsi="Times New Roman" w:cs="Times New Roman"/>
          <w:sz w:val="28"/>
          <w:szCs w:val="28"/>
        </w:rPr>
        <w:fldChar w:fldCharType="separate"/>
      </w:r>
      <w:r w:rsidRPr="00803537">
        <w:rPr>
          <w:rFonts w:ascii="Times New Roman" w:hAnsi="Times New Roman" w:cs="Times New Roman"/>
          <w:noProof/>
          <w:sz w:val="28"/>
          <w:szCs w:val="28"/>
        </w:rPr>
        <w:t>1</w:t>
      </w:r>
      <w:r w:rsidRPr="00803537">
        <w:rPr>
          <w:rFonts w:ascii="Times New Roman" w:hAnsi="Times New Roman" w:cs="Times New Roman"/>
          <w:sz w:val="28"/>
          <w:szCs w:val="28"/>
        </w:rPr>
        <w:fldChar w:fldCharType="end"/>
      </w:r>
      <w:r w:rsidRPr="00803537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803537">
        <w:rPr>
          <w:rFonts w:ascii="Times New Roman" w:hAnsi="Times New Roman" w:cs="Times New Roman"/>
          <w:sz w:val="28"/>
          <w:szCs w:val="28"/>
          <w:lang w:val="ru-RU"/>
        </w:rPr>
        <w:t xml:space="preserve"> Итоговый вид системы</w:t>
      </w:r>
    </w:p>
    <w:p w14:paraId="0C46E251" w14:textId="768C8CE6" w:rsidR="00803537" w:rsidRDefault="00803537" w:rsidP="0080353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 как схема строилась на основе описания, то вопросов именно к самой схеме нет,  но, опять же, я бы выделил тут клиентские устройства в отдельный сегмент.</w:t>
      </w:r>
    </w:p>
    <w:p w14:paraId="1E75EF9E" w14:textId="1A7656F8" w:rsidR="00B93C8C" w:rsidRPr="00803537" w:rsidRDefault="00B93C8C" w:rsidP="00442C9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Таким образом, данной системе были выставлены оценки, представленные ниже в таблице 1. Стоит отметить, что оценки за некоторые из критериев является довольно спорными, поэтому в них я поставил +/-, а не выбрал что-то одно.</w:t>
      </w:r>
    </w:p>
    <w:p w14:paraId="61A3AAF5" w14:textId="31677980" w:rsidR="00B93C8C" w:rsidRPr="00B93C8C" w:rsidRDefault="00B93C8C" w:rsidP="00B93C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3C8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B93C8C">
        <w:rPr>
          <w:rFonts w:ascii="Times New Roman" w:hAnsi="Times New Roman" w:cs="Times New Roman"/>
          <w:sz w:val="28"/>
          <w:szCs w:val="28"/>
        </w:rPr>
        <w:fldChar w:fldCharType="begin"/>
      </w:r>
      <w:r w:rsidRPr="00B93C8C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B93C8C">
        <w:rPr>
          <w:rFonts w:ascii="Times New Roman" w:hAnsi="Times New Roman" w:cs="Times New Roman"/>
          <w:sz w:val="28"/>
          <w:szCs w:val="28"/>
        </w:rPr>
        <w:fldChar w:fldCharType="separate"/>
      </w:r>
      <w:r w:rsidRPr="00B93C8C">
        <w:rPr>
          <w:rFonts w:ascii="Times New Roman" w:hAnsi="Times New Roman" w:cs="Times New Roman"/>
          <w:noProof/>
          <w:sz w:val="28"/>
          <w:szCs w:val="28"/>
        </w:rPr>
        <w:t>1</w:t>
      </w:r>
      <w:r w:rsidRPr="00B93C8C">
        <w:rPr>
          <w:rFonts w:ascii="Times New Roman" w:hAnsi="Times New Roman" w:cs="Times New Roman"/>
          <w:sz w:val="28"/>
          <w:szCs w:val="28"/>
        </w:rPr>
        <w:fldChar w:fldCharType="end"/>
      </w:r>
      <w:r w:rsidRPr="00B93C8C">
        <w:rPr>
          <w:rFonts w:ascii="Times New Roman" w:hAnsi="Times New Roman" w:cs="Times New Roman"/>
          <w:sz w:val="28"/>
          <w:szCs w:val="28"/>
          <w:lang w:val="ru-RU"/>
        </w:rPr>
        <w:t xml:space="preserve"> - Оценка системы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59"/>
        <w:gridCol w:w="988"/>
      </w:tblGrid>
      <w:tr w:rsidR="00650160" w14:paraId="7474AEE0" w14:textId="77777777" w:rsidTr="00E1434F">
        <w:tc>
          <w:tcPr>
            <w:tcW w:w="8359" w:type="dxa"/>
          </w:tcPr>
          <w:p w14:paraId="5ADBA5F5" w14:textId="6C9FD301" w:rsidR="00650160" w:rsidRPr="00650160" w:rsidRDefault="00650160" w:rsidP="006501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501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Критерий</w:t>
            </w:r>
          </w:p>
        </w:tc>
        <w:tc>
          <w:tcPr>
            <w:tcW w:w="988" w:type="dxa"/>
          </w:tcPr>
          <w:p w14:paraId="377A9361" w14:textId="0BE270E8" w:rsidR="00650160" w:rsidRPr="00E1434F" w:rsidRDefault="00650160" w:rsidP="006501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E143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+/-</w:t>
            </w:r>
          </w:p>
        </w:tc>
      </w:tr>
      <w:tr w:rsidR="00650160" w14:paraId="2B9DF442" w14:textId="77777777" w:rsidTr="00E1434F">
        <w:tc>
          <w:tcPr>
            <w:tcW w:w="8359" w:type="dxa"/>
          </w:tcPr>
          <w:p w14:paraId="3B65C1E2" w14:textId="089685B5" w:rsidR="00650160" w:rsidRDefault="00E1434F" w:rsidP="00E1434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Есть графическое представление системы</w:t>
            </w:r>
          </w:p>
        </w:tc>
        <w:tc>
          <w:tcPr>
            <w:tcW w:w="988" w:type="dxa"/>
          </w:tcPr>
          <w:p w14:paraId="49CBD457" w14:textId="665FB749" w:rsidR="00650160" w:rsidRDefault="00B93C8C" w:rsidP="0065016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650160" w14:paraId="5C036380" w14:textId="77777777" w:rsidTr="00E1434F">
        <w:tc>
          <w:tcPr>
            <w:tcW w:w="8359" w:type="dxa"/>
          </w:tcPr>
          <w:p w14:paraId="65B05BF8" w14:textId="3AD8277C" w:rsidR="00650160" w:rsidRDefault="00E1434F" w:rsidP="0065016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Есть описание назначения системы</w:t>
            </w:r>
          </w:p>
        </w:tc>
        <w:tc>
          <w:tcPr>
            <w:tcW w:w="988" w:type="dxa"/>
          </w:tcPr>
          <w:p w14:paraId="39C52AB0" w14:textId="01075300" w:rsidR="00650160" w:rsidRDefault="00B93C8C" w:rsidP="0065016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650160" w14:paraId="07619CCB" w14:textId="77777777" w:rsidTr="00E1434F">
        <w:tc>
          <w:tcPr>
            <w:tcW w:w="8359" w:type="dxa"/>
          </w:tcPr>
          <w:p w14:paraId="090CFCDF" w14:textId="2025B67B" w:rsidR="00650160" w:rsidRDefault="00E1434F" w:rsidP="0065016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Есть описание сегментов системы</w:t>
            </w:r>
          </w:p>
        </w:tc>
        <w:tc>
          <w:tcPr>
            <w:tcW w:w="988" w:type="dxa"/>
          </w:tcPr>
          <w:p w14:paraId="524DA28B" w14:textId="5C9686CD" w:rsidR="00650160" w:rsidRDefault="00B93C8C" w:rsidP="0065016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+/-</w:t>
            </w:r>
          </w:p>
        </w:tc>
      </w:tr>
      <w:tr w:rsidR="00650160" w14:paraId="18DB9CA3" w14:textId="77777777" w:rsidTr="00E1434F">
        <w:tc>
          <w:tcPr>
            <w:tcW w:w="8359" w:type="dxa"/>
          </w:tcPr>
          <w:p w14:paraId="46C8D99C" w14:textId="4D4DB11F" w:rsidR="00650160" w:rsidRDefault="00E1434F" w:rsidP="0065016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Есть описание требований к классам АС</w:t>
            </w:r>
          </w:p>
        </w:tc>
        <w:tc>
          <w:tcPr>
            <w:tcW w:w="988" w:type="dxa"/>
          </w:tcPr>
          <w:p w14:paraId="2251028D" w14:textId="78D57668" w:rsidR="00650160" w:rsidRDefault="00B93C8C" w:rsidP="0065016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650160" w14:paraId="40EE22D0" w14:textId="77777777" w:rsidTr="00E1434F">
        <w:tc>
          <w:tcPr>
            <w:tcW w:w="8359" w:type="dxa"/>
          </w:tcPr>
          <w:p w14:paraId="3C14E2A5" w14:textId="0E63C9B1" w:rsidR="00650160" w:rsidRDefault="00E1434F" w:rsidP="0065016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Описаны средства защиты информации</w:t>
            </w:r>
          </w:p>
        </w:tc>
        <w:tc>
          <w:tcPr>
            <w:tcW w:w="988" w:type="dxa"/>
          </w:tcPr>
          <w:p w14:paraId="0847AE15" w14:textId="302C7D33" w:rsidR="00650160" w:rsidRDefault="00B93C8C" w:rsidP="0065016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650160" w14:paraId="31480475" w14:textId="77777777" w:rsidTr="00E1434F">
        <w:tc>
          <w:tcPr>
            <w:tcW w:w="8359" w:type="dxa"/>
          </w:tcPr>
          <w:p w14:paraId="0ABA4E79" w14:textId="3D521976" w:rsidR="00650160" w:rsidRDefault="00E1434F" w:rsidP="0065016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Указаны сертификаты на СЗИ</w:t>
            </w:r>
          </w:p>
        </w:tc>
        <w:tc>
          <w:tcPr>
            <w:tcW w:w="988" w:type="dxa"/>
          </w:tcPr>
          <w:p w14:paraId="28612152" w14:textId="35CBEC76" w:rsidR="00650160" w:rsidRDefault="00B93C8C" w:rsidP="0065016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650160" w14:paraId="3EB0DA81" w14:textId="77777777" w:rsidTr="00E1434F">
        <w:tc>
          <w:tcPr>
            <w:tcW w:w="8359" w:type="dxa"/>
          </w:tcPr>
          <w:p w14:paraId="32DFC2CA" w14:textId="0CEB424E" w:rsidR="00650160" w:rsidRDefault="00E1434F" w:rsidP="0065016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Есть графическое представление системы с подобранными средствами защиты</w:t>
            </w:r>
          </w:p>
        </w:tc>
        <w:tc>
          <w:tcPr>
            <w:tcW w:w="988" w:type="dxa"/>
          </w:tcPr>
          <w:p w14:paraId="4D408165" w14:textId="6B3B4A06" w:rsidR="00650160" w:rsidRDefault="00B93C8C" w:rsidP="0065016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E1434F" w14:paraId="40D15871" w14:textId="77777777" w:rsidTr="00E1434F">
        <w:tc>
          <w:tcPr>
            <w:tcW w:w="8359" w:type="dxa"/>
          </w:tcPr>
          <w:p w14:paraId="2BC35C78" w14:textId="47CEF290" w:rsidR="00E1434F" w:rsidRDefault="00E1434F" w:rsidP="0065016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Есть описание мест установки СЗИ в системе</w:t>
            </w:r>
          </w:p>
        </w:tc>
        <w:tc>
          <w:tcPr>
            <w:tcW w:w="988" w:type="dxa"/>
          </w:tcPr>
          <w:p w14:paraId="00BF2A95" w14:textId="5C93BC3E" w:rsidR="00E1434F" w:rsidRDefault="00B93C8C" w:rsidP="0065016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</w:tbl>
    <w:p w14:paraId="79AC96A6" w14:textId="51E579A2" w:rsidR="00600CC0" w:rsidRPr="00442C9F" w:rsidRDefault="00442C9F" w:rsidP="00442C9F">
      <w:pPr>
        <w:keepNext/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целом, я считаю, что моим коллегой была проделана большая работа, и, за исключением пары недостатков, у него получилось построить весьма хорошую систему защиты информации.</w:t>
      </w:r>
    </w:p>
    <w:p w14:paraId="0471A9D2" w14:textId="1DE7D44E" w:rsidR="00442C9F" w:rsidRPr="00F91960" w:rsidRDefault="00442C9F" w:rsidP="00442C9F">
      <w:pPr>
        <w:pStyle w:val="2"/>
        <w:spacing w:before="0" w:after="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19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  <w:r w:rsidRPr="00F919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Анализ системы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Глеба Шкода</w:t>
      </w:r>
    </w:p>
    <w:p w14:paraId="178C883A" w14:textId="6FB6F4D5" w:rsidR="00442C9F" w:rsidRDefault="00442C9F" w:rsidP="00442C9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системы была использована </w:t>
      </w:r>
      <w:r w:rsidR="00B7271B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информационная система интернет-магазина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0552CF9F" w14:textId="39A584B3" w:rsidR="00442C9F" w:rsidRDefault="00B7271B" w:rsidP="00442C9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Сразу же можно заметить, что система описана максимально подробно: указаны данные, которые будут храниться в базе, цель системы, функциональные требования</w:t>
      </w:r>
      <w:r w:rsidR="00442C9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Расписано, какие данные будут меняться автоматически, какие угрозы системе могут присутствовать.</w:t>
      </w:r>
    </w:p>
    <w:p w14:paraId="7B42FA4B" w14:textId="1E399B3E" w:rsidR="00F3524F" w:rsidRDefault="00F3524F" w:rsidP="00442C9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Далее были перечислены ОТСС и ВТСС</w:t>
      </w:r>
      <w:r w:rsidR="00733B9A">
        <w:rPr>
          <w:rFonts w:ascii="Times New Roman" w:eastAsia="Times New Roman" w:hAnsi="Times New Roman" w:cs="Times New Roman"/>
          <w:sz w:val="28"/>
          <w:szCs w:val="28"/>
          <w:lang w:val="ru-RU"/>
        </w:rPr>
        <w:t>, где, как мне кажется, было допущено несколько ошибок. По моему мнению, системы логирования и резервные серверы стоит отнести к ОТСС, а не к ВТСС, ведь в них будет храниться конфиденциальная информация. Все остальные средства в перечне ОТСС, как мне кажется, описаны верно.</w:t>
      </w:r>
    </w:p>
    <w:p w14:paraId="0E5CDABE" w14:textId="39A5EDC5" w:rsidR="00442C9F" w:rsidRPr="00E52E97" w:rsidRDefault="003714C6" w:rsidP="00442C9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Затем в работе была расписана циркулирующая в системе информация</w:t>
      </w:r>
      <w:r w:rsidR="00E52E97">
        <w:rPr>
          <w:rFonts w:ascii="Times New Roman" w:eastAsia="Times New Roman" w:hAnsi="Times New Roman" w:cs="Times New Roman"/>
          <w:sz w:val="28"/>
          <w:szCs w:val="28"/>
          <w:lang w:val="ru-RU"/>
        </w:rPr>
        <w:t>, где, по моему мнению, было все расписано верно. После этого в работе было представлено графическое изображение системы (рисунок 2).</w:t>
      </w:r>
    </w:p>
    <w:p w14:paraId="1B405630" w14:textId="77777777" w:rsidR="00442C9F" w:rsidRDefault="00442C9F" w:rsidP="00442C9F">
      <w:pPr>
        <w:keepNext/>
        <w:spacing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AC72F21" wp14:editId="5E446226">
            <wp:extent cx="5825760" cy="3686175"/>
            <wp:effectExtent l="0" t="0" r="3810" b="0"/>
            <wp:docPr id="1342637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37732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366" cy="369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2B89" w14:textId="3D872AFA" w:rsidR="00442C9F" w:rsidRDefault="00442C9F" w:rsidP="00442C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353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52E97" w:rsidRPr="00E52E9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42C9F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8035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1D7B">
        <w:rPr>
          <w:rFonts w:ascii="Times New Roman" w:hAnsi="Times New Roman" w:cs="Times New Roman"/>
          <w:sz w:val="28"/>
          <w:szCs w:val="28"/>
          <w:lang w:val="ru-RU"/>
        </w:rPr>
        <w:t>Вид</w:t>
      </w:r>
      <w:r w:rsidRPr="00803537">
        <w:rPr>
          <w:rFonts w:ascii="Times New Roman" w:hAnsi="Times New Roman" w:cs="Times New Roman"/>
          <w:sz w:val="28"/>
          <w:szCs w:val="28"/>
          <w:lang w:val="ru-RU"/>
        </w:rPr>
        <w:t xml:space="preserve"> системы</w:t>
      </w:r>
    </w:p>
    <w:p w14:paraId="758DCDCE" w14:textId="2979F411" w:rsidR="00442C9F" w:rsidRDefault="00E52E97" w:rsidP="00442C9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моему мнению, сегменты системы тут выделены верно, однако связи между серверами в серверном сегменте немного некорректны. Я думаю, что тестовый сервер должен быть связан с главным сервером для проведения интеграционных тестов, а также нагрузочных тестирования и для синхронизации конфигураций</w:t>
      </w:r>
      <w:r w:rsidR="00442C9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Хоть и можно выделять тестовый сервер отдельно, всё-таки, мне кажется, что в данной ситуации он должен быть связан с главным сервером.</w:t>
      </w:r>
    </w:p>
    <w:p w14:paraId="5B7AD1FB" w14:textId="54018809" w:rsidR="00E52E97" w:rsidRDefault="00E52E97" w:rsidP="00442C9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мне кажется, что рабочие станции сотрудников стоит разделить на каждую роль пользователя отдельно: должны быть отдельно </w:t>
      </w:r>
      <w:r w:rsidR="007E103E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администраторы системы и разработчики. Каждая из этих ролей будет связана с элементами серверного сегмента по-разному.</w:t>
      </w:r>
    </w:p>
    <w:p w14:paraId="18C65A17" w14:textId="30A49EB9" w:rsidR="007E103E" w:rsidRDefault="007E103E" w:rsidP="00442C9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Еще в данной работе я не увидел подробного описания сегментов системы. Краткие описание присутствует, однако, как по мне, оно полностью не раскрывает суть назначения каждого из сегментов, и это можно в данной работе улучшить.</w:t>
      </w:r>
    </w:p>
    <w:p w14:paraId="5C1D4A06" w14:textId="6CEBD7C5" w:rsidR="00442C9F" w:rsidRDefault="00280F6A" w:rsidP="00442C9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Затем были выявлены классы сегментов. Внутреннему сегменту был присвоен класс 3Б, а серверному – 1Д.</w:t>
      </w:r>
      <w:r w:rsidR="005355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 согласен с присвоением внутреннему </w:t>
      </w:r>
      <w:r w:rsidR="0053556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сегменту класса 3Б, однако, по моему мнению, серверному сегменту стоит дать класс 1Г, ведь там будут содержаться персональные данные, которые всё-таки надо защищать.</w:t>
      </w:r>
    </w:p>
    <w:p w14:paraId="0B5C0957" w14:textId="7B5D2DD8" w:rsidR="00C70B7A" w:rsidRDefault="00C70B7A" w:rsidP="009B1D7B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были представлены средства защиты, к которым не были предоставлены номера сертификатов, что, как по мне, является ошибкой.</w:t>
      </w:r>
      <w:r w:rsidR="009B1D7B">
        <w:rPr>
          <w:rFonts w:ascii="Times New Roman" w:hAnsi="Times New Roman" w:cs="Times New Roman"/>
          <w:sz w:val="28"/>
          <w:szCs w:val="28"/>
          <w:lang w:val="ru-RU"/>
        </w:rPr>
        <w:t xml:space="preserve"> В остальном со всеми средствами защиты я согласен, расписано всё было довольно подробно.</w:t>
      </w:r>
    </w:p>
    <w:p w14:paraId="314F0E6D" w14:textId="487006BE" w:rsidR="009B1D7B" w:rsidRPr="009B1D7B" w:rsidRDefault="009B1D7B" w:rsidP="009B1D7B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выводе работы было составлено графические представление системы с подобранными средства защиты. Так как она фактически наследует предыдущее графическое представление, в ней есть те же недостатки, что и в предыдущей системе, однако средства защиты здесь проставлены, по моему мнению, правильно. </w:t>
      </w:r>
    </w:p>
    <w:p w14:paraId="5BDF56B9" w14:textId="77777777" w:rsidR="009B1D7B" w:rsidRDefault="009B1D7B" w:rsidP="00816CD9">
      <w:pPr>
        <w:keepNext/>
        <w:spacing w:line="360" w:lineRule="auto"/>
        <w:ind w:left="-851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DFAC515" wp14:editId="7E933BE7">
            <wp:extent cx="6453003" cy="3838575"/>
            <wp:effectExtent l="0" t="0" r="5080" b="0"/>
            <wp:docPr id="1377950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50383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869" cy="384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8C5F" w14:textId="0EFD65D2" w:rsidR="00816CD9" w:rsidRDefault="009B1D7B" w:rsidP="00816CD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353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42C9F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803537">
        <w:rPr>
          <w:rFonts w:ascii="Times New Roman" w:hAnsi="Times New Roman" w:cs="Times New Roman"/>
          <w:sz w:val="28"/>
          <w:szCs w:val="28"/>
          <w:lang w:val="ru-RU"/>
        </w:rPr>
        <w:t xml:space="preserve"> Итоговый вид системы</w:t>
      </w:r>
    </w:p>
    <w:p w14:paraId="1A2EA60C" w14:textId="77777777" w:rsidR="00816CD9" w:rsidRDefault="00816CD9" w:rsidP="00816CD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459EBD" w14:textId="77777777" w:rsidR="00816CD9" w:rsidRDefault="00816CD9" w:rsidP="00816CD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38CD35" w14:textId="77777777" w:rsidR="00816CD9" w:rsidRDefault="00816CD9" w:rsidP="00816CD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A161B2" w14:textId="77777777" w:rsidR="00816CD9" w:rsidRDefault="00816CD9" w:rsidP="00816CD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A994E2" w14:textId="4D7396D5" w:rsidR="00816CD9" w:rsidRPr="009B1D7B" w:rsidRDefault="00816CD9" w:rsidP="00816CD9">
      <w:pPr>
        <w:keepNext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таблице 2 представлена итоговая оценка системы.</w:t>
      </w:r>
    </w:p>
    <w:p w14:paraId="6AADC17C" w14:textId="553BB792" w:rsidR="00442C9F" w:rsidRPr="00B93C8C" w:rsidRDefault="00442C9F" w:rsidP="004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3C8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3556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93C8C">
        <w:rPr>
          <w:rFonts w:ascii="Times New Roman" w:hAnsi="Times New Roman" w:cs="Times New Roman"/>
          <w:sz w:val="28"/>
          <w:szCs w:val="28"/>
          <w:lang w:val="ru-RU"/>
        </w:rPr>
        <w:t xml:space="preserve"> - Оценка системы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59"/>
        <w:gridCol w:w="988"/>
      </w:tblGrid>
      <w:tr w:rsidR="00442C9F" w14:paraId="4177E2DC" w14:textId="77777777" w:rsidTr="00BD3E1F">
        <w:tc>
          <w:tcPr>
            <w:tcW w:w="8359" w:type="dxa"/>
          </w:tcPr>
          <w:p w14:paraId="26E4B52C" w14:textId="77777777" w:rsidR="00442C9F" w:rsidRPr="00650160" w:rsidRDefault="00442C9F" w:rsidP="00BD3E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501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Критерий</w:t>
            </w:r>
          </w:p>
        </w:tc>
        <w:tc>
          <w:tcPr>
            <w:tcW w:w="988" w:type="dxa"/>
          </w:tcPr>
          <w:p w14:paraId="2F072DE1" w14:textId="77777777" w:rsidR="00442C9F" w:rsidRPr="00E1434F" w:rsidRDefault="00442C9F" w:rsidP="00BD3E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E143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+/-</w:t>
            </w:r>
          </w:p>
        </w:tc>
      </w:tr>
      <w:tr w:rsidR="00442C9F" w14:paraId="41102B9B" w14:textId="77777777" w:rsidTr="00BD3E1F">
        <w:tc>
          <w:tcPr>
            <w:tcW w:w="8359" w:type="dxa"/>
          </w:tcPr>
          <w:p w14:paraId="2F46EEC2" w14:textId="77777777" w:rsidR="00442C9F" w:rsidRDefault="00442C9F" w:rsidP="00BD3E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Есть графическое представление системы</w:t>
            </w:r>
          </w:p>
        </w:tc>
        <w:tc>
          <w:tcPr>
            <w:tcW w:w="988" w:type="dxa"/>
          </w:tcPr>
          <w:p w14:paraId="4F426457" w14:textId="3D920EA9" w:rsidR="00442C9F" w:rsidRDefault="00442C9F" w:rsidP="00BD3E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  <w:r w:rsidR="009B1D7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442C9F" w14:paraId="48ABE0CA" w14:textId="77777777" w:rsidTr="00BD3E1F">
        <w:tc>
          <w:tcPr>
            <w:tcW w:w="8359" w:type="dxa"/>
          </w:tcPr>
          <w:p w14:paraId="2465B685" w14:textId="77777777" w:rsidR="00442C9F" w:rsidRDefault="00442C9F" w:rsidP="00BD3E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Есть описание назначения системы</w:t>
            </w:r>
          </w:p>
        </w:tc>
        <w:tc>
          <w:tcPr>
            <w:tcW w:w="988" w:type="dxa"/>
          </w:tcPr>
          <w:p w14:paraId="6D17E4A8" w14:textId="77777777" w:rsidR="00442C9F" w:rsidRDefault="00442C9F" w:rsidP="00BD3E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442C9F" w14:paraId="3F6D4DC1" w14:textId="77777777" w:rsidTr="00BD3E1F">
        <w:tc>
          <w:tcPr>
            <w:tcW w:w="8359" w:type="dxa"/>
          </w:tcPr>
          <w:p w14:paraId="04DB849F" w14:textId="77777777" w:rsidR="00442C9F" w:rsidRDefault="00442C9F" w:rsidP="00BD3E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Есть описание сегментов системы</w:t>
            </w:r>
          </w:p>
        </w:tc>
        <w:tc>
          <w:tcPr>
            <w:tcW w:w="988" w:type="dxa"/>
          </w:tcPr>
          <w:p w14:paraId="747B7611" w14:textId="5A3D5074" w:rsidR="00442C9F" w:rsidRDefault="009B1D7B" w:rsidP="00BD3E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+-</w:t>
            </w:r>
          </w:p>
        </w:tc>
      </w:tr>
      <w:tr w:rsidR="00442C9F" w14:paraId="4AC5D3EE" w14:textId="77777777" w:rsidTr="00BD3E1F">
        <w:tc>
          <w:tcPr>
            <w:tcW w:w="8359" w:type="dxa"/>
          </w:tcPr>
          <w:p w14:paraId="5F4CCE63" w14:textId="77777777" w:rsidR="00442C9F" w:rsidRDefault="00442C9F" w:rsidP="00BD3E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Есть описание требований к классам АС</w:t>
            </w:r>
          </w:p>
        </w:tc>
        <w:tc>
          <w:tcPr>
            <w:tcW w:w="988" w:type="dxa"/>
          </w:tcPr>
          <w:p w14:paraId="20968DAC" w14:textId="21F8A0CB" w:rsidR="00442C9F" w:rsidRDefault="009B1D7B" w:rsidP="00BD3E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442C9F" w14:paraId="73C5C39F" w14:textId="77777777" w:rsidTr="00BD3E1F">
        <w:tc>
          <w:tcPr>
            <w:tcW w:w="8359" w:type="dxa"/>
          </w:tcPr>
          <w:p w14:paraId="22602023" w14:textId="77777777" w:rsidR="00442C9F" w:rsidRDefault="00442C9F" w:rsidP="00BD3E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Описаны средства защиты информации</w:t>
            </w:r>
          </w:p>
        </w:tc>
        <w:tc>
          <w:tcPr>
            <w:tcW w:w="988" w:type="dxa"/>
          </w:tcPr>
          <w:p w14:paraId="5CBDADEA" w14:textId="7D4461A1" w:rsidR="00442C9F" w:rsidRDefault="00442C9F" w:rsidP="00BD3E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  <w:r w:rsidR="009B1D7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442C9F" w14:paraId="2804861A" w14:textId="77777777" w:rsidTr="00BD3E1F">
        <w:tc>
          <w:tcPr>
            <w:tcW w:w="8359" w:type="dxa"/>
          </w:tcPr>
          <w:p w14:paraId="04EE8DE5" w14:textId="77777777" w:rsidR="00442C9F" w:rsidRDefault="00442C9F" w:rsidP="00BD3E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Указаны сертификаты на СЗИ</w:t>
            </w:r>
          </w:p>
        </w:tc>
        <w:tc>
          <w:tcPr>
            <w:tcW w:w="988" w:type="dxa"/>
          </w:tcPr>
          <w:p w14:paraId="4EC649A8" w14:textId="77777777" w:rsidR="00442C9F" w:rsidRDefault="00442C9F" w:rsidP="00BD3E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442C9F" w14:paraId="6A630F57" w14:textId="77777777" w:rsidTr="00BD3E1F">
        <w:tc>
          <w:tcPr>
            <w:tcW w:w="8359" w:type="dxa"/>
          </w:tcPr>
          <w:p w14:paraId="509965A4" w14:textId="77777777" w:rsidR="00442C9F" w:rsidRDefault="00442C9F" w:rsidP="00BD3E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Есть графическое представление системы с подобранными средствами защиты</w:t>
            </w:r>
          </w:p>
        </w:tc>
        <w:tc>
          <w:tcPr>
            <w:tcW w:w="988" w:type="dxa"/>
          </w:tcPr>
          <w:p w14:paraId="27DD2862" w14:textId="77777777" w:rsidR="00442C9F" w:rsidRDefault="00442C9F" w:rsidP="00BD3E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442C9F" w14:paraId="1F871535" w14:textId="77777777" w:rsidTr="00BD3E1F">
        <w:tc>
          <w:tcPr>
            <w:tcW w:w="8359" w:type="dxa"/>
          </w:tcPr>
          <w:p w14:paraId="75507157" w14:textId="77777777" w:rsidR="00442C9F" w:rsidRDefault="00442C9F" w:rsidP="00BD3E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Есть описание мест установки СЗИ в системе</w:t>
            </w:r>
          </w:p>
        </w:tc>
        <w:tc>
          <w:tcPr>
            <w:tcW w:w="988" w:type="dxa"/>
          </w:tcPr>
          <w:p w14:paraId="2A1916A9" w14:textId="77777777" w:rsidR="00442C9F" w:rsidRDefault="00442C9F" w:rsidP="00BD3E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</w:tbl>
    <w:p w14:paraId="533B4C87" w14:textId="0FE107D7" w:rsidR="00E14C02" w:rsidRPr="00E14C02" w:rsidRDefault="00816CD9" w:rsidP="009F515C">
      <w:pPr>
        <w:keepNext/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целом, по моему мнению, мой коллега спроектировал хорошую систему, однако есть недостатки, которые можно исправить, чтобы система стала еще лучше.</w:t>
      </w:r>
    </w:p>
    <w:p w14:paraId="349AA54E" w14:textId="670BEF09" w:rsidR="000D2B44" w:rsidRPr="00F91960" w:rsidRDefault="002676D2" w:rsidP="00E14C02">
      <w:pPr>
        <w:pStyle w:val="1"/>
        <w:spacing w:before="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3" w:name="_Toc183968630"/>
      <w:r w:rsidRPr="00F91960">
        <w:rPr>
          <w:rFonts w:ascii="Times New Roman" w:eastAsia="Times New Roman" w:hAnsi="Times New Roman" w:cs="Times New Roman"/>
          <w:b/>
          <w:sz w:val="28"/>
          <w:szCs w:val="28"/>
        </w:rPr>
        <w:t>Вывод по работе</w:t>
      </w:r>
      <w:bookmarkEnd w:id="3"/>
    </w:p>
    <w:p w14:paraId="00000023" w14:textId="31D7DB60" w:rsidR="00C43044" w:rsidRPr="00F91960" w:rsidRDefault="000D2B44" w:rsidP="00F9196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868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результате выполнения данной лабораторной работы на персональном компьютере была развернута среда </w:t>
      </w:r>
      <w:r w:rsidRPr="00E14C0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OpenVAS</w:t>
      </w:r>
      <w:r w:rsidRPr="006868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которая просканировала контейнер с сервером </w:t>
      </w:r>
      <w:r w:rsidRPr="00E14C0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metasploit</w:t>
      </w:r>
      <w:r w:rsidRPr="00E14C0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2</w:t>
      </w:r>
      <w:r w:rsidRPr="006868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обнаружила в нем уязвимости, показав каждую из них и отсортировав их список по степени опасности. Помимо </w:t>
      </w:r>
      <w:r w:rsidRPr="00E14C0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openvas</w:t>
      </w:r>
      <w:r w:rsidRPr="006868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в ходе выполнения работы был активно задействован </w:t>
      </w:r>
      <w:r w:rsidRPr="00E14C0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Docker</w:t>
      </w:r>
      <w:r w:rsidRPr="006868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а также утилиты </w:t>
      </w:r>
      <w:r w:rsidRPr="00E14C0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ping</w:t>
      </w:r>
      <w:r w:rsidRPr="006868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</w:t>
      </w:r>
      <w:r w:rsidRPr="00E14C0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ifconfig</w:t>
      </w:r>
      <w:r w:rsidRPr="006868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E53794" w:rsidRPr="006868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 результатам выполнения работы можно с уверенностью сказать, что цель практической работы была достигнута.</w:t>
      </w:r>
    </w:p>
    <w:sectPr w:rsidR="00C43044" w:rsidRPr="00F91960" w:rsidSect="0068688C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134" w:right="851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FB56F" w14:textId="77777777" w:rsidR="002676D2" w:rsidRDefault="002676D2">
      <w:pPr>
        <w:spacing w:line="240" w:lineRule="auto"/>
      </w:pPr>
      <w:r>
        <w:separator/>
      </w:r>
    </w:p>
  </w:endnote>
  <w:endnote w:type="continuationSeparator" w:id="0">
    <w:p w14:paraId="1D51705A" w14:textId="77777777" w:rsidR="002676D2" w:rsidRDefault="002676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4" w14:textId="2B7AA93F" w:rsidR="00C43044" w:rsidRDefault="002676D2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7" w14:textId="77777777" w:rsidR="00C43044" w:rsidRDefault="00C43044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8F06E" w14:textId="77777777" w:rsidR="002676D2" w:rsidRDefault="002676D2">
      <w:pPr>
        <w:spacing w:line="240" w:lineRule="auto"/>
      </w:pPr>
      <w:r>
        <w:separator/>
      </w:r>
    </w:p>
  </w:footnote>
  <w:footnote w:type="continuationSeparator" w:id="0">
    <w:p w14:paraId="4E3B3EA6" w14:textId="77777777" w:rsidR="002676D2" w:rsidRDefault="002676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77777777" w:rsidR="00C43044" w:rsidRDefault="00C43044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5" w14:textId="77777777" w:rsidR="00C43044" w:rsidRDefault="00C430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83B85"/>
    <w:multiLevelType w:val="hybridMultilevel"/>
    <w:tmpl w:val="82964756"/>
    <w:lvl w:ilvl="0" w:tplc="10C0FCCA">
      <w:numFmt w:val="bullet"/>
      <w:lvlText w:val=""/>
      <w:lvlJc w:val="left"/>
      <w:pPr>
        <w:ind w:left="1069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C4B7715"/>
    <w:multiLevelType w:val="hybridMultilevel"/>
    <w:tmpl w:val="47EE05E6"/>
    <w:lvl w:ilvl="0" w:tplc="34784EA4">
      <w:numFmt w:val="bullet"/>
      <w:lvlText w:val=""/>
      <w:lvlJc w:val="left"/>
      <w:pPr>
        <w:ind w:left="1069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874779322">
    <w:abstractNumId w:val="1"/>
  </w:num>
  <w:num w:numId="2" w16cid:durableId="106761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044"/>
    <w:rsid w:val="000D2B44"/>
    <w:rsid w:val="0010254B"/>
    <w:rsid w:val="00116F07"/>
    <w:rsid w:val="00130C25"/>
    <w:rsid w:val="00183002"/>
    <w:rsid w:val="00251DEA"/>
    <w:rsid w:val="002676D2"/>
    <w:rsid w:val="00280F6A"/>
    <w:rsid w:val="00291BA0"/>
    <w:rsid w:val="003714C6"/>
    <w:rsid w:val="003B6FD7"/>
    <w:rsid w:val="003D433F"/>
    <w:rsid w:val="003D7F70"/>
    <w:rsid w:val="003E5D76"/>
    <w:rsid w:val="00442C9F"/>
    <w:rsid w:val="004A52DE"/>
    <w:rsid w:val="004A7884"/>
    <w:rsid w:val="004E0B6D"/>
    <w:rsid w:val="00535561"/>
    <w:rsid w:val="00600CC0"/>
    <w:rsid w:val="00614ACA"/>
    <w:rsid w:val="006261AD"/>
    <w:rsid w:val="00650160"/>
    <w:rsid w:val="0068688C"/>
    <w:rsid w:val="006F620B"/>
    <w:rsid w:val="00714DC7"/>
    <w:rsid w:val="00733B9A"/>
    <w:rsid w:val="007849A3"/>
    <w:rsid w:val="007D3FA1"/>
    <w:rsid w:val="007E103E"/>
    <w:rsid w:val="00803537"/>
    <w:rsid w:val="00816CD9"/>
    <w:rsid w:val="00931913"/>
    <w:rsid w:val="00962368"/>
    <w:rsid w:val="009B1D7B"/>
    <w:rsid w:val="009F515C"/>
    <w:rsid w:val="00B401B2"/>
    <w:rsid w:val="00B7271B"/>
    <w:rsid w:val="00B86717"/>
    <w:rsid w:val="00B93C8C"/>
    <w:rsid w:val="00BB0A74"/>
    <w:rsid w:val="00BE3810"/>
    <w:rsid w:val="00C31A2E"/>
    <w:rsid w:val="00C43044"/>
    <w:rsid w:val="00C70B7A"/>
    <w:rsid w:val="00CA157B"/>
    <w:rsid w:val="00D92E39"/>
    <w:rsid w:val="00DA011C"/>
    <w:rsid w:val="00DA4B3A"/>
    <w:rsid w:val="00DD2166"/>
    <w:rsid w:val="00DF672B"/>
    <w:rsid w:val="00E1434F"/>
    <w:rsid w:val="00E14C02"/>
    <w:rsid w:val="00E52E97"/>
    <w:rsid w:val="00E53794"/>
    <w:rsid w:val="00E6343D"/>
    <w:rsid w:val="00E75211"/>
    <w:rsid w:val="00F10C47"/>
    <w:rsid w:val="00F3524F"/>
    <w:rsid w:val="00F9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2281"/>
  <w15:docId w15:val="{E8B9F6CA-09F1-45AD-8EC9-4725187D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D7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caption"/>
    <w:basedOn w:val="a"/>
    <w:next w:val="a"/>
    <w:uiPriority w:val="35"/>
    <w:unhideWhenUsed/>
    <w:qFormat/>
    <w:rsid w:val="00600CC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291BA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91BA0"/>
    <w:rPr>
      <w:color w:val="605E5C"/>
      <w:shd w:val="clear" w:color="auto" w:fill="E1DFDD"/>
    </w:rPr>
  </w:style>
  <w:style w:type="paragraph" w:styleId="a8">
    <w:name w:val="TOC Heading"/>
    <w:basedOn w:val="1"/>
    <w:next w:val="a"/>
    <w:uiPriority w:val="39"/>
    <w:unhideWhenUsed/>
    <w:qFormat/>
    <w:rsid w:val="00F9196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unhideWhenUsed/>
    <w:rsid w:val="00F9196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1960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962368"/>
    <w:pPr>
      <w:ind w:left="720"/>
      <w:contextualSpacing/>
    </w:pPr>
  </w:style>
  <w:style w:type="table" w:styleId="aa">
    <w:name w:val="Table Grid"/>
    <w:basedOn w:val="a1"/>
    <w:uiPriority w:val="39"/>
    <w:rsid w:val="006501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442C9F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F8065-07A1-4E4A-80E7-7BD4DDD58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Фисенко Максим Вячеславович</cp:lastModifiedBy>
  <cp:revision>47</cp:revision>
  <cp:lastPrinted>2024-12-01T15:04:00Z</cp:lastPrinted>
  <dcterms:created xsi:type="dcterms:W3CDTF">2024-12-01T09:32:00Z</dcterms:created>
  <dcterms:modified xsi:type="dcterms:W3CDTF">2024-12-17T14:02:00Z</dcterms:modified>
</cp:coreProperties>
</file>