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4F57" w14:textId="77777777" w:rsidR="004604FE" w:rsidRPr="00A419EC" w:rsidRDefault="004604FE" w:rsidP="004604FE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26A056" w14:textId="5DB99033" w:rsidR="004604FE" w:rsidRPr="00A419EC" w:rsidRDefault="004604FE" w:rsidP="004604F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85A2603D0366488FAFE17E7D41EA4B0E"/>
          </w:placeholder>
        </w:sdtPr>
        <w:sdtContent>
          <w:r w:rsidR="00E07B30"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AE8B947497484AC9AC31582D7BE17A2C"/>
        </w:placeholder>
      </w:sdtPr>
      <w:sdtContent>
        <w:p w14:paraId="32E1D404" w14:textId="07592A20" w:rsidR="004604FE" w:rsidRPr="00A419EC" w:rsidRDefault="004604FE" w:rsidP="004604FE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</w:t>
          </w:r>
          <w:r w:rsidR="00E07B30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модели бизнес-процесса в нотации </w:t>
          </w:r>
          <w:r w:rsidR="00E07B30">
            <w:rPr>
              <w:rFonts w:ascii="Times New Roman" w:hAnsi="Times New Roman" w:cs="Times New Roman"/>
              <w:b/>
              <w:sz w:val="40"/>
              <w:szCs w:val="40"/>
            </w:rPr>
            <w:t>IDEF</w:t>
          </w:r>
        </w:p>
      </w:sdtContent>
    </w:sdt>
    <w:p w14:paraId="1C8F6FF4" w14:textId="7A0A805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45C69698" w14:textId="7777777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6E8C0C79" w14:textId="7777777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A10797247804734892D74C29E10DCFA"/>
          </w:placeholder>
        </w:sdtPr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0DC77433" w14:textId="77777777" w:rsidR="004604FE" w:rsidRPr="00A419EC" w:rsidRDefault="004604FE" w:rsidP="004604F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37C16DEB" w14:textId="77777777" w:rsidR="004604FE" w:rsidRPr="00A419EC" w:rsidRDefault="004604FE" w:rsidP="004604FE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12A29C5A" w14:textId="77777777" w:rsidR="004604FE" w:rsidRDefault="004604FE" w:rsidP="004604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4E338" w14:textId="77777777" w:rsidR="004604FE" w:rsidRPr="00A419EC" w:rsidRDefault="004604FE" w:rsidP="004604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396CA41" w14:textId="61D2B1AC" w:rsidR="004604FE" w:rsidRPr="004604FE" w:rsidRDefault="00000000" w:rsidP="004604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DDEDE9D1B9448EEA935DCE952F08A32"/>
          </w:placeholder>
        </w:sdtPr>
        <w:sdtContent>
          <w:r w:rsidR="004604FE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56EE12B8" w14:textId="77777777" w:rsidR="00ED7D04" w:rsidRPr="00A84B13" w:rsidRDefault="00ED7D0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51669" w14:textId="169E6DFC" w:rsidR="00DF6654" w:rsidRPr="00BA162B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97D30DE" w14:textId="186B9391" w:rsidR="00BA162B" w:rsidRPr="00BA162B" w:rsidRDefault="00BA162B" w:rsidP="00BA16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62B">
        <w:rPr>
          <w:rFonts w:ascii="Times New Roman" w:hAnsi="Times New Roman" w:cs="Times New Roman"/>
          <w:sz w:val="28"/>
          <w:szCs w:val="28"/>
          <w:lang w:val="ru-RU"/>
        </w:rPr>
        <w:t>Изучить методику создания модели бизнес-процесса в 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BA162B">
        <w:rPr>
          <w:rFonts w:ascii="Times New Roman" w:hAnsi="Times New Roman" w:cs="Times New Roman"/>
          <w:sz w:val="28"/>
          <w:szCs w:val="28"/>
          <w:lang w:val="ru-RU"/>
        </w:rPr>
        <w:t xml:space="preserve"> IDEF0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162B">
        <w:rPr>
          <w:rFonts w:ascii="Times New Roman" w:hAnsi="Times New Roman" w:cs="Times New Roman"/>
          <w:sz w:val="28"/>
          <w:szCs w:val="28"/>
          <w:lang w:val="ru-RU"/>
        </w:rPr>
        <w:t>IDEF3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A5E7D" w14:textId="3A8A5F77" w:rsidR="00DF6654" w:rsidRPr="004C1861" w:rsidRDefault="00DF6654" w:rsidP="00BA16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2C4DFB9" w14:textId="77777777" w:rsidR="00BA162B" w:rsidRDefault="00BA162B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62B">
        <w:rPr>
          <w:rFonts w:ascii="Times New Roman" w:hAnsi="Times New Roman" w:cs="Times New Roman"/>
          <w:sz w:val="28"/>
          <w:szCs w:val="28"/>
          <w:lang w:val="ru-RU"/>
        </w:rPr>
        <w:t>Построить контекстную диаграмму в нотации IDEF0</w:t>
      </w:r>
      <w:r w:rsidR="00C55901" w:rsidRPr="00C559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040EE9" w14:textId="57D399A6" w:rsidR="00BA162B" w:rsidRPr="00BA162B" w:rsidRDefault="00BA162B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62B">
        <w:rPr>
          <w:rFonts w:ascii="Times New Roman" w:hAnsi="Times New Roman" w:cs="Times New Roman"/>
          <w:sz w:val="28"/>
          <w:szCs w:val="28"/>
          <w:lang w:val="ru-RU"/>
        </w:rPr>
        <w:t>Описать основные процессы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5503C1" w14:textId="1C43154E" w:rsidR="00BA162B" w:rsidRPr="00BA162B" w:rsidRDefault="00BA162B" w:rsidP="00C5590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62B">
        <w:rPr>
          <w:rFonts w:ascii="Times New Roman" w:hAnsi="Times New Roman" w:cs="Times New Roman"/>
          <w:sz w:val="28"/>
          <w:szCs w:val="28"/>
          <w:lang w:val="ru-RU"/>
        </w:rPr>
        <w:t>Построить диаграмму декомпозиции уровня А-1 в нотации IDEF0;</w:t>
      </w:r>
    </w:p>
    <w:p w14:paraId="7337191F" w14:textId="582D7DE9" w:rsidR="00BA162B" w:rsidRPr="00BA162B" w:rsidRDefault="00BA162B" w:rsidP="00BA162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62B">
        <w:rPr>
          <w:rFonts w:ascii="Times New Roman" w:hAnsi="Times New Roman" w:cs="Times New Roman"/>
          <w:sz w:val="28"/>
          <w:szCs w:val="28"/>
          <w:lang w:val="ru-RU"/>
        </w:rPr>
        <w:t>Построить диаграммы декомпозиции уровня А-2 для двух блоков родительского уровня А-1;</w:t>
      </w:r>
    </w:p>
    <w:p w14:paraId="1F36F850" w14:textId="1DDEEF3D" w:rsidR="00BA162B" w:rsidRPr="00BA162B" w:rsidRDefault="00BA162B" w:rsidP="00BA162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62B">
        <w:rPr>
          <w:rFonts w:ascii="Times New Roman" w:hAnsi="Times New Roman" w:cs="Times New Roman"/>
          <w:sz w:val="28"/>
          <w:szCs w:val="28"/>
          <w:lang w:val="ru-RU"/>
        </w:rPr>
        <w:t>Построить диаграмму в нотации IDEF3.</w:t>
      </w:r>
    </w:p>
    <w:p w14:paraId="0DD6AB71" w14:textId="28A4BD6F" w:rsidR="004C1861" w:rsidRPr="00094C59" w:rsidRDefault="00DF6654" w:rsidP="00C559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43172F6D" w14:textId="0F5E47BA" w:rsidR="00B6265F" w:rsidRDefault="00C55901" w:rsidP="00AD0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213A391D" w14:textId="04F9D403" w:rsidR="00A84B13" w:rsidRDefault="00A84B13" w:rsidP="00A84B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задания первым делом</w:t>
      </w:r>
      <w:r w:rsidRPr="00A84B13">
        <w:rPr>
          <w:rFonts w:ascii="Times New Roman" w:hAnsi="Times New Roman" w:cs="Times New Roman"/>
          <w:sz w:val="28"/>
          <w:szCs w:val="28"/>
          <w:lang w:val="ru-RU"/>
        </w:rPr>
        <w:t xml:space="preserve"> была построена контекстная диаграмма в нотации IDEF0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4B13">
        <w:rPr>
          <w:rFonts w:ascii="Times New Roman" w:hAnsi="Times New Roman" w:cs="Times New Roman"/>
          <w:sz w:val="28"/>
          <w:szCs w:val="28"/>
          <w:lang w:val="ru-RU"/>
        </w:rPr>
        <w:t>(рисунок 1).</w:t>
      </w:r>
    </w:p>
    <w:p w14:paraId="3320FFF5" w14:textId="77777777" w:rsidR="00A84B13" w:rsidRDefault="00A84B13" w:rsidP="00A84B13">
      <w:pPr>
        <w:keepNext/>
        <w:spacing w:after="0" w:line="360" w:lineRule="auto"/>
        <w:ind w:hanging="284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5AD377" wp14:editId="02F45316">
            <wp:extent cx="6462734" cy="3690259"/>
            <wp:effectExtent l="0" t="0" r="0" b="5715"/>
            <wp:docPr id="143119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749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34" cy="36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119" w14:textId="62B4C5F6" w:rsidR="00A84B13" w:rsidRPr="006D285A" w:rsidRDefault="00A84B13" w:rsidP="00A84B13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A84B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A84B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A84B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A84B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27513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A84B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A84B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Диаграмма в нотации IDEF0</w:t>
      </w:r>
    </w:p>
    <w:p w14:paraId="3ABD5F04" w14:textId="35C88178" w:rsidR="00A84B13" w:rsidRDefault="00A84B13" w:rsidP="00A84B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качестве основного процесса было выбрано управление образовательным процессом. На вход процессу подаются данные пользователей, их заявки на запись на курс, учебные материалы и данные активности, а на выходе получается токен авторизации, статус записи, доступные учебные материалы, а также аналитика по обучению и результаты тестов. Основные механизмы данного процесса – Законодательство РФ и образовательная лицензия, а управляющие – администратор курса и преподаватель.</w:t>
      </w:r>
    </w:p>
    <w:p w14:paraId="4BD8EF0E" w14:textId="144F3B66" w:rsidR="00062195" w:rsidRDefault="00062195" w:rsidP="00A84B1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более детального описания механизмов работы система была произведена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62195">
        <w:rPr>
          <w:rFonts w:ascii="Times New Roman" w:hAnsi="Times New Roman" w:cs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декомпозиция и составлена еще одна диаграмма в той же нотации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062195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>(рисунок 2).</w:t>
      </w:r>
    </w:p>
    <w:p w14:paraId="690199D8" w14:textId="77777777" w:rsidR="006D285A" w:rsidRDefault="006D285A" w:rsidP="006D285A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719ED0" wp14:editId="3B5E3154">
            <wp:extent cx="5581650" cy="3486150"/>
            <wp:effectExtent l="0" t="0" r="0" b="0"/>
            <wp:docPr id="2102440686" name="Рисунок 2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40686" name="Рисунок 2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3F85" w14:textId="0B8CA28E" w:rsidR="006D285A" w:rsidRDefault="006D285A" w:rsidP="006D285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27513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A-1 декомпозиция</w:t>
      </w:r>
    </w:p>
    <w:p w14:paraId="1F2D89E5" w14:textId="17EB8992" w:rsidR="006D285A" w:rsidRPr="006D285A" w:rsidRDefault="006D285A" w:rsidP="006D28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85A">
        <w:rPr>
          <w:rFonts w:ascii="Times New Roman" w:hAnsi="Times New Roman" w:cs="Times New Roman"/>
          <w:sz w:val="28"/>
          <w:szCs w:val="28"/>
          <w:lang w:val="ru-RU"/>
        </w:rPr>
        <w:t>Для осуществления этой декомпозиции основной процесс был разбит на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подпроцесса: авторизация пользователя,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курса и прохождение обучения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. Для каждого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этих процессов были выделены свои входы, выходы, механизмы и управляющие.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При этом подпроцессы обмениваются данными как между собой, так и со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внешними сущностями.</w:t>
      </w:r>
    </w:p>
    <w:p w14:paraId="7AC4B9BE" w14:textId="6A8F5CDE" w:rsidR="006D285A" w:rsidRPr="006D285A" w:rsidRDefault="006D285A" w:rsidP="006D28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85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дальнейшей декомпозиции потребовалось выбрать</w:t>
      </w:r>
      <w:r w:rsidR="001514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подпроцесс, который требует дальнейшей детализации. Рассмотрим процесс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авторизации, данный процесс можно разбить на 2 подпроцесса: ввод данных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взаимодействие пользователя с интерфейсом системы, и проверка данных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взаимодействие системы и базы данных. Эти взаимодействия нашли своё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отражение на диаграмме декомпозиции уровня A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2 (рисунок 3).</w:t>
      </w:r>
    </w:p>
    <w:p w14:paraId="2E7FB253" w14:textId="77777777" w:rsidR="006D285A" w:rsidRDefault="006D285A" w:rsidP="006D285A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F56F2B3" wp14:editId="0160F833">
            <wp:extent cx="6151880" cy="2641600"/>
            <wp:effectExtent l="0" t="0" r="1270" b="6350"/>
            <wp:docPr id="2059698684" name="Рисунок 3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8684" name="Рисунок 3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9D1" w14:textId="6F68C55F" w:rsidR="006D285A" w:rsidRDefault="006D285A" w:rsidP="006D285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27513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6D285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Процесс авторизации</w:t>
      </w:r>
    </w:p>
    <w:p w14:paraId="54C5EF12" w14:textId="18A4026A" w:rsidR="0015142F" w:rsidRDefault="0015142F" w:rsidP="001514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Другим процессом, выбранным для декомпозиции, стал процесс </w:t>
      </w:r>
      <w:r w:rsidR="00400DD3">
        <w:rPr>
          <w:rFonts w:ascii="Times New Roman" w:hAnsi="Times New Roman" w:cs="Times New Roman"/>
          <w:sz w:val="28"/>
          <w:szCs w:val="28"/>
          <w:lang w:val="ru-RU"/>
        </w:rPr>
        <w:t>прохождения обучения</w:t>
      </w:r>
      <w:r w:rsidR="004B286E">
        <w:rPr>
          <w:rFonts w:ascii="Times New Roman" w:hAnsi="Times New Roman" w:cs="Times New Roman"/>
          <w:sz w:val="28"/>
          <w:szCs w:val="28"/>
          <w:lang w:val="ru-RU"/>
        </w:rPr>
        <w:t>, то есть процесс прохождения тестирования</w:t>
      </w:r>
      <w:r w:rsidRPr="001514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00DD3">
        <w:rPr>
          <w:rFonts w:ascii="Times New Roman" w:hAnsi="Times New Roman" w:cs="Times New Roman"/>
          <w:sz w:val="28"/>
          <w:szCs w:val="28"/>
          <w:lang w:val="ru-RU"/>
        </w:rPr>
        <w:t>После проведения А-2 декомпозиции был составлена соответствующая диаграмма, представленная ниже на рисунке 4.</w:t>
      </w:r>
    </w:p>
    <w:p w14:paraId="11FB38DB" w14:textId="77777777" w:rsidR="004B286E" w:rsidRDefault="004B286E" w:rsidP="004B286E">
      <w:pPr>
        <w:keepNext/>
        <w:spacing w:after="0" w:line="360" w:lineRule="auto"/>
        <w:ind w:hanging="142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4F09FF" wp14:editId="29738B66">
            <wp:extent cx="6151880" cy="2741295"/>
            <wp:effectExtent l="0" t="0" r="1270" b="1905"/>
            <wp:docPr id="1176584168" name="Рисунок 5" descr="Изображение выглядит как текст, диаграмм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4168" name="Рисунок 5" descr="Изображение выглядит как текст, диаграмма, чек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8DEB" w14:textId="6B8AC26E" w:rsidR="004B286E" w:rsidRPr="004B286E" w:rsidRDefault="004B286E" w:rsidP="004B286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4B28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4B28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4B28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4B28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27513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4B28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4B286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Процесс прохождения тестирования</w:t>
      </w:r>
    </w:p>
    <w:p w14:paraId="5564B425" w14:textId="77777777" w:rsidR="006D285A" w:rsidRDefault="006D285A" w:rsidP="00EC79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63029F" w14:textId="65750599" w:rsidR="00EC7977" w:rsidRPr="004C1861" w:rsidRDefault="00EC7977" w:rsidP="00EC79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09BD9FB6" w14:textId="484327E2" w:rsidR="008A41FB" w:rsidRDefault="006D285A" w:rsidP="006D28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диаграмму в нотации IDEF3, при этом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за основу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было взять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 тот же процесс, что и в диаграммах выше. В рамках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диаграммы были рассмотрены сценарии для двух видов пользователей: </w:t>
      </w:r>
      <w:r>
        <w:rPr>
          <w:rFonts w:ascii="Times New Roman" w:hAnsi="Times New Roman" w:cs="Times New Roman"/>
          <w:sz w:val="28"/>
          <w:szCs w:val="28"/>
          <w:lang w:val="ru-RU"/>
        </w:rPr>
        <w:t>ученик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(рисунок </w:t>
      </w:r>
      <w:r w:rsidR="004B286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D285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8675DE6" w14:textId="77777777" w:rsidR="000A3651" w:rsidRPr="00971FC8" w:rsidRDefault="000A3651" w:rsidP="000A3651">
      <w:pPr>
        <w:keepNext/>
        <w:spacing w:after="0" w:line="360" w:lineRule="auto"/>
        <w:ind w:hanging="567"/>
        <w:jc w:val="both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556640" wp14:editId="23F7A7BB">
            <wp:extent cx="6151772" cy="5013960"/>
            <wp:effectExtent l="0" t="0" r="1905" b="0"/>
            <wp:docPr id="2094076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7610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772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3D4F" w14:textId="570BE6B7" w:rsidR="000A3651" w:rsidRPr="000A3651" w:rsidRDefault="000A3651" w:rsidP="000A365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A365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A365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0A365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0A365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27513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5</w:t>
      </w:r>
      <w:r w:rsidRPr="000A365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0A365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Диаграмма в нотации IDEF3</w:t>
      </w:r>
    </w:p>
    <w:p w14:paraId="00DB49AB" w14:textId="2F9BB7F4" w:rsidR="004C059A" w:rsidRDefault="00FB408B" w:rsidP="004C059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Основные процессы, изображённые на диаграмме: авторизация,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курса и прохождение обучения, редактирование курса и добавление курса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присутствует и внешняя сущность - база данных.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Все перекрёстки в этой диаграмме обусловливаются тем, что диаграмма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покрывает сценарии использования как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администратора курса, так и для ученика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. 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из этих пользователей решает разные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системе,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однако у них есть общие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звенья, такие как поиск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 и авторизация.</w:t>
      </w:r>
    </w:p>
    <w:p w14:paraId="05874673" w14:textId="021F2BAD" w:rsidR="002361B9" w:rsidRPr="004C059A" w:rsidRDefault="00FD72A2" w:rsidP="004C05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D11489B" w14:textId="3A7784AD" w:rsidR="00FD72A2" w:rsidRPr="000E7100" w:rsidRDefault="00FB408B" w:rsidP="00FB408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 выполнения данной лабораторной работы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 были изучены принципы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построения диаграмм в нотации IDEF0 и IDEF3</w:t>
      </w:r>
      <w:r>
        <w:rPr>
          <w:rFonts w:ascii="Times New Roman" w:hAnsi="Times New Roman" w:cs="Times New Roman"/>
          <w:sz w:val="28"/>
          <w:szCs w:val="28"/>
          <w:lang w:val="ru-RU"/>
        </w:rPr>
        <w:t>, б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ыли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созданы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разного уровня детализации. </w:t>
      </w:r>
      <w:r w:rsidR="00DC32E3">
        <w:rPr>
          <w:rFonts w:ascii="Times New Roman" w:hAnsi="Times New Roman" w:cs="Times New Roman"/>
          <w:sz w:val="28"/>
          <w:szCs w:val="28"/>
          <w:lang w:val="ru-RU"/>
        </w:rPr>
        <w:t>Можно сделать вывод, что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высоких уровней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позволяют понять</w:t>
      </w:r>
      <w:r w:rsidR="00DC32E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 xml:space="preserve"> как система должна работать в целом, а диаграммы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декомпозиции позволяет точнее изобразить</w:t>
      </w:r>
      <w:r w:rsidR="00DC3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принципы работы каждой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08B">
        <w:rPr>
          <w:rFonts w:ascii="Times New Roman" w:hAnsi="Times New Roman" w:cs="Times New Roman"/>
          <w:sz w:val="28"/>
          <w:szCs w:val="28"/>
          <w:lang w:val="ru-RU"/>
        </w:rPr>
        <w:t>отдельной подсистемы.</w:t>
      </w:r>
    </w:p>
    <w:sectPr w:rsidR="00FD72A2" w:rsidRPr="000E7100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62195"/>
    <w:rsid w:val="00076E55"/>
    <w:rsid w:val="00094C59"/>
    <w:rsid w:val="000A3651"/>
    <w:rsid w:val="000E7100"/>
    <w:rsid w:val="0015142F"/>
    <w:rsid w:val="00175E31"/>
    <w:rsid w:val="001B5606"/>
    <w:rsid w:val="002361B9"/>
    <w:rsid w:val="00263990"/>
    <w:rsid w:val="0027513A"/>
    <w:rsid w:val="002D7E71"/>
    <w:rsid w:val="002F096B"/>
    <w:rsid w:val="00360118"/>
    <w:rsid w:val="00400DD3"/>
    <w:rsid w:val="004604FE"/>
    <w:rsid w:val="004B286E"/>
    <w:rsid w:val="004C059A"/>
    <w:rsid w:val="004C1861"/>
    <w:rsid w:val="005C1557"/>
    <w:rsid w:val="00690DEC"/>
    <w:rsid w:val="006C091A"/>
    <w:rsid w:val="006D285A"/>
    <w:rsid w:val="007031BF"/>
    <w:rsid w:val="00720475"/>
    <w:rsid w:val="007546D7"/>
    <w:rsid w:val="00776442"/>
    <w:rsid w:val="00891920"/>
    <w:rsid w:val="008A41FB"/>
    <w:rsid w:val="008D2117"/>
    <w:rsid w:val="008F682A"/>
    <w:rsid w:val="00944146"/>
    <w:rsid w:val="00971FC8"/>
    <w:rsid w:val="009A5B24"/>
    <w:rsid w:val="00A06C27"/>
    <w:rsid w:val="00A1150B"/>
    <w:rsid w:val="00A24D13"/>
    <w:rsid w:val="00A84B13"/>
    <w:rsid w:val="00AD0139"/>
    <w:rsid w:val="00B24E21"/>
    <w:rsid w:val="00B6265F"/>
    <w:rsid w:val="00B7534A"/>
    <w:rsid w:val="00BA162B"/>
    <w:rsid w:val="00C06345"/>
    <w:rsid w:val="00C070EE"/>
    <w:rsid w:val="00C55901"/>
    <w:rsid w:val="00CD6473"/>
    <w:rsid w:val="00D30659"/>
    <w:rsid w:val="00DB604A"/>
    <w:rsid w:val="00DC32E3"/>
    <w:rsid w:val="00DF6654"/>
    <w:rsid w:val="00E07B30"/>
    <w:rsid w:val="00EC7977"/>
    <w:rsid w:val="00ED7D04"/>
    <w:rsid w:val="00FB408B"/>
    <w:rsid w:val="00FD5EDD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D72A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A2603D0366488FAFE17E7D41EA4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DCC3C-F088-49D9-95C4-662EA01D543E}"/>
      </w:docPartPr>
      <w:docPartBody>
        <w:p w:rsidR="005F5B6E" w:rsidRDefault="00720384" w:rsidP="00720384">
          <w:pPr>
            <w:pStyle w:val="85A2603D0366488FAFE17E7D41EA4B0E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E8B947497484AC9AC31582D7BE1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3A7BB8-F7E4-4489-9588-F26D41E370BE}"/>
      </w:docPartPr>
      <w:docPartBody>
        <w:p w:rsidR="005F5B6E" w:rsidRDefault="00720384" w:rsidP="00720384">
          <w:pPr>
            <w:pStyle w:val="AE8B947497484AC9AC31582D7BE17A2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A10797247804734892D74C29E10D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0D538-6FDF-4630-91A9-531077D807F9}"/>
      </w:docPartPr>
      <w:docPartBody>
        <w:p w:rsidR="005F5B6E" w:rsidRDefault="00720384" w:rsidP="00720384">
          <w:pPr>
            <w:pStyle w:val="CA10797247804734892D74C29E10DCF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DDEDE9D1B9448EEA935DCE952F08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301BC-EDB2-48D2-BB8B-F1E657D2383F}"/>
      </w:docPartPr>
      <w:docPartBody>
        <w:p w:rsidR="005F5B6E" w:rsidRDefault="00720384" w:rsidP="00720384">
          <w:pPr>
            <w:pStyle w:val="DDDEDE9D1B9448EEA935DCE952F08A3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4"/>
    <w:rsid w:val="005C1557"/>
    <w:rsid w:val="005F5B6E"/>
    <w:rsid w:val="00720384"/>
    <w:rsid w:val="008D307C"/>
    <w:rsid w:val="00A06C27"/>
    <w:rsid w:val="00A8584F"/>
    <w:rsid w:val="00C00279"/>
    <w:rsid w:val="00C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A2603D0366488FAFE17E7D41EA4B0E">
    <w:name w:val="85A2603D0366488FAFE17E7D41EA4B0E"/>
    <w:rsid w:val="00720384"/>
  </w:style>
  <w:style w:type="paragraph" w:customStyle="1" w:styleId="AE8B947497484AC9AC31582D7BE17A2C">
    <w:name w:val="AE8B947497484AC9AC31582D7BE17A2C"/>
    <w:rsid w:val="00720384"/>
  </w:style>
  <w:style w:type="paragraph" w:customStyle="1" w:styleId="CA10797247804734892D74C29E10DCFA">
    <w:name w:val="CA10797247804734892D74C29E10DCFA"/>
    <w:rsid w:val="00720384"/>
  </w:style>
  <w:style w:type="paragraph" w:customStyle="1" w:styleId="DDDEDE9D1B9448EEA935DCE952F08A32">
    <w:name w:val="DDDEDE9D1B9448EEA935DCE952F08A32"/>
    <w:rsid w:val="00720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42</cp:revision>
  <cp:lastPrinted>2024-11-29T11:27:00Z</cp:lastPrinted>
  <dcterms:created xsi:type="dcterms:W3CDTF">2024-11-27T17:03:00Z</dcterms:created>
  <dcterms:modified xsi:type="dcterms:W3CDTF">2024-11-29T12:46:00Z</dcterms:modified>
</cp:coreProperties>
</file>