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rPr/>
      </w:pPr>
      <w:r>
        <w:rPr/>
        <w:drawing>
          <wp:anchor behindDoc="0" distT="0" distB="4445" distL="114300" distR="114300" simplePos="0" locked="0" layoutInCell="1" allowOverlap="1" relativeHeight="2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0"/>
            <wp:wrapNone/>
            <wp:docPr id="1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</w:r>
    </w:p>
    <w:p>
      <w:pPr>
        <w:pStyle w:val="Style23"/>
        <w:rPr/>
      </w:pPr>
      <w:r>
        <w:rPr/>
        <w:t>МІНІСТЕРСТВО  ОСВІТИ  І  НАУКИ</w:t>
      </w:r>
      <w:r>
        <w:rPr>
          <w:rFonts w:eastAsia="Calibri"/>
          <w:caps/>
          <w:szCs w:val="28"/>
        </w:rPr>
        <w:t xml:space="preserve">  </w:t>
      </w:r>
      <w:r>
        <w:rPr/>
        <w:t>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“</w:t>
      </w:r>
      <w:r>
        <w:rPr/>
        <w:t>КИЇВСЬКИЙ  ПОЛІТЕХНІЧНИЙ  ІНСТИТУТ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імені ІГОРЯ СІКОРСЬКОГО”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Кафедра програмного забезпечення комп’ютерних систем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  <w:lang w:val="ru-RU"/>
        </w:rPr>
        <w:t>2</w:t>
      </w:r>
    </w:p>
    <w:p>
      <w:pPr>
        <w:pStyle w:val="Normal"/>
        <w:spacing w:lineRule="auto" w:line="240" w:before="0" w:after="120"/>
        <w:ind w:hanging="0"/>
        <w:rPr>
          <w:szCs w:val="28"/>
        </w:rPr>
      </w:pPr>
      <w:r>
        <w:rPr>
          <w:lang w:val="ru-RU"/>
        </w:rPr>
        <w:t xml:space="preserve"> </w:t>
      </w:r>
      <w:r>
        <w:rPr/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графіки“</w:t>
      </w:r>
    </w:p>
    <w:p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szCs w:val="28"/>
        </w:rPr>
        <w:t>“</w:t>
      </w:r>
      <w:r>
        <w:rPr>
          <w:sz w:val="28"/>
          <w:szCs w:val="28"/>
        </w:rPr>
        <w:t>Побудова та анімація зображень за допомогою Java2D</w:t>
      </w:r>
      <w:r>
        <w:rPr>
          <w:szCs w:val="28"/>
        </w:rPr>
        <w:t>“</w:t>
      </w:r>
    </w:p>
    <w:p>
      <w:pPr>
        <w:pStyle w:val="Normal"/>
        <w:spacing w:lineRule="auto" w:line="240" w:before="0" w:after="120"/>
        <w:ind w:hanging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tbl>
      <w:tblPr>
        <w:tblStyle w:val="a6"/>
        <w:tblW w:w="9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415"/>
        <w:gridCol w:w="254"/>
        <w:gridCol w:w="484"/>
        <w:gridCol w:w="4416"/>
      </w:tblGrid>
      <w:tr>
        <w:trPr/>
        <w:tc>
          <w:tcPr>
            <w:tcW w:w="44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Виконав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студент III курсу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групи КП-</w:t>
            </w:r>
            <w:r>
              <w:rPr>
                <w:lang w:val="ru-RU"/>
              </w:rPr>
              <w:t>8</w:t>
            </w:r>
            <w:r>
              <w:rPr>
                <w:lang w:val="ru-RU"/>
              </w:rPr>
              <w:t>2</w:t>
            </w:r>
          </w:p>
          <w:p>
            <w:pPr>
              <w:pStyle w:val="Normal"/>
              <w:spacing w:lineRule="auto" w:line="240" w:before="240" w:after="0"/>
              <w:ind w:hanging="0"/>
              <w:jc w:val="left"/>
              <w:rPr/>
            </w:pPr>
            <w:r>
              <w:rPr>
                <w:lang w:val="ru-RU"/>
              </w:rPr>
              <w:t>Ганайчук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Максим</w:t>
            </w:r>
            <w:r>
              <w:rPr>
                <w:lang w:val="ru-RU"/>
              </w:rPr>
              <w:t xml:space="preserve"> Андрійович</w:t>
            </w:r>
          </w:p>
          <w:p>
            <w:pPr>
              <w:pStyle w:val="Normal"/>
              <w:spacing w:lineRule="auto" w:line="240" w:before="0" w:after="120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варіант № 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ind w:hanging="0"/>
              <w:jc w:val="right"/>
              <w:rPr/>
            </w:pPr>
            <w:r>
              <w:rPr/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Зарахована</w:t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“</w:t>
            </w:r>
            <w:r>
              <w:rPr/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викладачем</w:t>
            </w:r>
          </w:p>
          <w:p>
            <w:pPr>
              <w:pStyle w:val="Normal"/>
              <w:spacing w:lineRule="auto" w:line="240" w:before="0" w:after="120"/>
              <w:ind w:hanging="0"/>
              <w:jc w:val="right"/>
              <w:rPr>
                <w:sz w:val="16"/>
                <w:szCs w:val="16"/>
              </w:rPr>
            </w:pPr>
            <w:r>
              <w:rPr/>
              <w:t>Шкурат Оксаною Сергіївною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Київ 2021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Варіант завдання</w:t>
      </w:r>
    </w:p>
    <w:p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  <w:r>
        <w:rPr>
          <w:sz w:val="28"/>
          <w:szCs w:val="28"/>
        </w:rPr>
        <w:t xml:space="preserve">: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За допомогою Java 2D намалювати картинку з лабораторної роботи №1 (за варіантом). </w:t>
      </w:r>
    </w:p>
    <w:p>
      <w:pPr>
        <w:pStyle w:val="Normal"/>
        <w:spacing w:lineRule="auto" w:line="240"/>
        <w:ind w:hanging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Додатково виконати: </w:t>
      </w:r>
    </w:p>
    <w:p>
      <w:pPr>
        <w:pStyle w:val="Normal"/>
        <w:spacing w:lineRule="auto" w:line="240" w:before="0" w:after="84"/>
        <w:ind w:hanging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1. Хоча б 1 стандартний примітив, та хоча б 1 фігуру, побудовану по точкам (ламаною). </w:t>
      </w:r>
    </w:p>
    <w:p>
      <w:pPr>
        <w:pStyle w:val="Normal"/>
        <w:spacing w:lineRule="auto" w:line="240" w:before="0" w:after="120"/>
        <w:ind w:hanging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2. Хоча б 1 фігуру залити градієнтною фарбою за вибором (в цьому випадку колір може не співпадати з варіантом із лабораторної роботи № 1). </w:t>
      </w:r>
    </w:p>
    <w:p>
      <w:pPr>
        <w:pStyle w:val="Normal"/>
        <w:spacing w:lineRule="auto" w:line="240" w:before="0" w:after="84"/>
        <w:ind w:hanging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3. На достатній відстані від побудованого малюнку намалювати прямокутну рамку, всередині якої відбуватиметься анімація. Тип лінії рамки задано за варіантом. </w:t>
      </w:r>
    </w:p>
    <w:p>
      <w:pPr>
        <w:pStyle w:val="Normal"/>
        <w:spacing w:lineRule="auto" w:line="240"/>
        <w:ind w:hanging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4. Виконати анімацію малюнку, за варіантом. При цьому рамка повинна залишатися статичною. Взаємодія з рамкою не обов’язкова, якщо не передбачено варіантом. </w:t>
      </w:r>
    </w:p>
    <w:p>
      <w:pPr>
        <w:pStyle w:val="Normal"/>
        <w:spacing w:lineRule="auto" w:line="240"/>
        <w:ind w:hanging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ind w:hanging="0"/>
        <w:jc w:val="left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ind w:hanging="0"/>
        <w:jc w:val="left"/>
        <w:rPr/>
      </w:pPr>
      <w:r>
        <w:rPr>
          <w:b/>
          <w:bCs/>
          <w:szCs w:val="28"/>
        </w:rPr>
        <w:t xml:space="preserve">Варіант: </w:t>
      </w:r>
    </w:p>
    <w:p>
      <w:pPr>
        <w:pStyle w:val="Normal"/>
        <w:ind w:hanging="0"/>
        <w:jc w:val="left"/>
        <w:rPr/>
      </w:pPr>
      <w:r>
        <w:rPr/>
        <w:drawing>
          <wp:inline distT="0" distB="635" distL="0" distR="3175">
            <wp:extent cx="5940425" cy="358076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left"/>
        <w:rPr/>
      </w:pPr>
      <w:r>
        <w:rPr>
          <w:b/>
          <w:bCs/>
        </w:rPr>
        <w:tab/>
        <w:tab/>
        <w:tab/>
        <w:tab/>
        <w:tab/>
        <w:tab/>
        <w:t>Результат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40885"/>
            <wp:effectExtent l="0" t="0" r="0" b="0"/>
            <wp:wrapSquare wrapText="largest"/>
            <wp:docPr id="3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0af6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qFormat/>
    <w:rsid w:val="00b10af6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e21d7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8"/>
    <w:uiPriority w:val="99"/>
    <w:semiHidden/>
    <w:qFormat/>
    <w:rsid w:val="00ee21d7"/>
    <w:rPr>
      <w:rFonts w:ascii="Times New Roman" w:hAnsi="Times New Roman"/>
      <w:sz w:val="20"/>
      <w:szCs w:val="20"/>
      <w:lang w:val="uk-UA"/>
    </w:rPr>
  </w:style>
  <w:style w:type="character" w:styleId="Style16" w:customStyle="1">
    <w:name w:val="Тема примечания Знак"/>
    <w:basedOn w:val="Style15"/>
    <w:link w:val="aa"/>
    <w:uiPriority w:val="99"/>
    <w:semiHidden/>
    <w:qFormat/>
    <w:rsid w:val="00ee21d7"/>
    <w:rPr>
      <w:rFonts w:ascii="Times New Roman" w:hAnsi="Times New Roman"/>
      <w:b/>
      <w:bCs/>
      <w:sz w:val="20"/>
      <w:szCs w:val="20"/>
      <w:lang w:val="uk-UA"/>
    </w:rPr>
  </w:style>
  <w:style w:type="character" w:styleId="Style17" w:customStyle="1">
    <w:name w:val="Текст выноски Знак"/>
    <w:basedOn w:val="DefaultParagraphFont"/>
    <w:link w:val="ac"/>
    <w:uiPriority w:val="99"/>
    <w:semiHidden/>
    <w:qFormat/>
    <w:rsid w:val="00ee21d7"/>
    <w:rPr>
      <w:rFonts w:ascii="Segoe UI" w:hAnsi="Segoe UI" w:cs="Segoe UI"/>
      <w:sz w:val="18"/>
      <w:szCs w:val="18"/>
      <w:lang w:val="uk-UA"/>
    </w:rPr>
  </w:style>
  <w:style w:type="character" w:styleId="Kw1" w:customStyle="1">
    <w:name w:val="kw1"/>
    <w:basedOn w:val="DefaultParagraphFont"/>
    <w:qFormat/>
    <w:rsid w:val="00f620d2"/>
    <w:rPr/>
  </w:style>
  <w:style w:type="character" w:styleId="Kw3" w:customStyle="1">
    <w:name w:val="kw3"/>
    <w:basedOn w:val="DefaultParagraphFont"/>
    <w:qFormat/>
    <w:rsid w:val="00f620d2"/>
    <w:rPr/>
  </w:style>
  <w:style w:type="character" w:styleId="Br0" w:customStyle="1">
    <w:name w:val="br0"/>
    <w:basedOn w:val="DefaultParagraphFont"/>
    <w:qFormat/>
    <w:rsid w:val="00f620d2"/>
    <w:rPr/>
  </w:style>
  <w:style w:type="character" w:styleId="Kw4" w:customStyle="1">
    <w:name w:val="kw4"/>
    <w:basedOn w:val="DefaultParagraphFont"/>
    <w:qFormat/>
    <w:rsid w:val="00f620d2"/>
    <w:rPr/>
  </w:style>
  <w:style w:type="character" w:styleId="Sy0" w:customStyle="1">
    <w:name w:val="sy0"/>
    <w:basedOn w:val="DefaultParagraphFont"/>
    <w:qFormat/>
    <w:rsid w:val="00f620d2"/>
    <w:rPr/>
  </w:style>
  <w:style w:type="character" w:styleId="Co1" w:customStyle="1">
    <w:name w:val="co1"/>
    <w:basedOn w:val="DefaultParagraphFont"/>
    <w:qFormat/>
    <w:rsid w:val="00f620d2"/>
    <w:rPr/>
  </w:style>
  <w:style w:type="character" w:styleId="Nu0" w:customStyle="1">
    <w:name w:val="nu0"/>
    <w:basedOn w:val="DefaultParagraphFont"/>
    <w:qFormat/>
    <w:rsid w:val="00f620d2"/>
    <w:rPr/>
  </w:style>
  <w:style w:type="character" w:styleId="Me1" w:customStyle="1">
    <w:name w:val="me1"/>
    <w:basedOn w:val="DefaultParagraphFont"/>
    <w:qFormat/>
    <w:rsid w:val="00f620d2"/>
    <w:rPr/>
  </w:style>
  <w:style w:type="character" w:styleId="Kw2" w:customStyle="1">
    <w:name w:val="kw2"/>
    <w:basedOn w:val="DefaultParagraphFont"/>
    <w:qFormat/>
    <w:rsid w:val="00f620d2"/>
    <w:rPr/>
  </w:style>
  <w:style w:type="character" w:styleId="St0" w:customStyle="1">
    <w:name w:val="st0"/>
    <w:basedOn w:val="DefaultParagraphFont"/>
    <w:qFormat/>
    <w:rsid w:val="00f620d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 w:cs="Times New Roman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link w:val="a4"/>
    <w:qFormat/>
    <w:rsid w:val="00b10af6"/>
    <w:pPr>
      <w:spacing w:lineRule="auto" w:line="240" w:before="0" w:after="120"/>
      <w:ind w:hanging="0"/>
      <w:jc w:val="center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10af6"/>
    <w:pPr>
      <w:spacing w:before="0" w:after="0"/>
      <w:ind w:left="720" w:firstLine="709"/>
      <w:contextualSpacing/>
    </w:pPr>
    <w:rPr/>
  </w:style>
  <w:style w:type="paragraph" w:styleId="Annotationtext">
    <w:name w:val="annotation text"/>
    <w:basedOn w:val="Normal"/>
    <w:link w:val="a9"/>
    <w:uiPriority w:val="99"/>
    <w:semiHidden/>
    <w:unhideWhenUsed/>
    <w:qFormat/>
    <w:rsid w:val="00ee21d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b"/>
    <w:uiPriority w:val="99"/>
    <w:semiHidden/>
    <w:unhideWhenUsed/>
    <w:qFormat/>
    <w:rsid w:val="00ee21d7"/>
    <w:pPr/>
    <w:rPr>
      <w:b/>
      <w:bCs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ee21d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b44a7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Msonormal" w:customStyle="1">
    <w:name w:val="msonormal"/>
    <w:basedOn w:val="Normal"/>
    <w:qFormat/>
    <w:rsid w:val="00f620d2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Li1" w:customStyle="1">
    <w:name w:val="li1"/>
    <w:basedOn w:val="Normal"/>
    <w:qFormat/>
    <w:rsid w:val="00f620d2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1C10-415E-0447-8C45-01FA2735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3</Pages>
  <Words>173</Words>
  <Characters>1115</Characters>
  <CharactersWithSpaces>1288</CharactersWithSpaces>
  <Paragraphs>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2020-03-09T12:37:00Z</dcterms:created>
  <dc:creator>Danya Peschansky</dc:creator>
  <dc:description/>
  <dc:language>uk-UA</dc:language>
  <cp:lastModifiedBy/>
  <dcterms:modified xsi:type="dcterms:W3CDTF">2021-05-27T12:15:27Z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