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B6161" w14:textId="77777777" w:rsidR="009C2720" w:rsidRDefault="009C2720">
      <w:pPr>
        <w:spacing w:before="2600"/>
      </w:pPr>
    </w:p>
    <w:p w14:paraId="45E3A76C" w14:textId="77777777" w:rsidR="009C2720" w:rsidRDefault="0089495E">
      <w:pPr>
        <w:spacing w:after="200"/>
        <w:jc w:val="center"/>
      </w:pPr>
      <w:r>
        <w:rPr>
          <w:rFonts w:ascii="Calibri" w:eastAsia="Calibri" w:hAnsi="Calibri" w:cs="Calibri"/>
          <w:b/>
          <w:bCs/>
          <w:color w:val="4C1D95"/>
          <w:sz w:val="120"/>
          <w:szCs w:val="120"/>
        </w:rPr>
        <w:t>MK</w:t>
      </w:r>
    </w:p>
    <w:p w14:paraId="499AA457" w14:textId="77777777" w:rsidR="009C2720" w:rsidRDefault="0089495E">
      <w:pPr>
        <w:spacing w:after="60"/>
        <w:jc w:val="center"/>
      </w:pPr>
      <w:r>
        <w:rPr>
          <w:rFonts w:ascii="Calibri" w:eastAsia="Calibri" w:hAnsi="Calibri" w:cs="Calibri"/>
          <w:b/>
          <w:bCs/>
          <w:sz w:val="38"/>
          <w:szCs w:val="38"/>
        </w:rPr>
        <w:t>A Reactive, Database-Native Language</w:t>
      </w:r>
    </w:p>
    <w:p w14:paraId="4C9F69BB" w14:textId="77777777" w:rsidR="009C2720" w:rsidRDefault="0089495E">
      <w:pPr>
        <w:spacing w:after="360"/>
        <w:jc w:val="center"/>
      </w:pPr>
      <w:r>
        <w:rPr>
          <w:rFonts w:ascii="Calibri" w:eastAsia="Calibri" w:hAnsi="Calibri" w:cs="Calibri"/>
          <w:b/>
          <w:bCs/>
          <w:sz w:val="30"/>
          <w:szCs w:val="30"/>
        </w:rPr>
        <w:t>with Implicit Asynchrony and Compile-Time Ownership</w:t>
      </w:r>
    </w:p>
    <w:p w14:paraId="1AA819C1" w14:textId="77777777" w:rsidR="009C2720" w:rsidRDefault="0089495E">
      <w:pPr>
        <w:pBdr>
          <w:bottom w:val="single" w:sz="6" w:space="12" w:color="C4B5FD"/>
        </w:pBdr>
        <w:spacing w:after="360"/>
        <w:jc w:val="center"/>
      </w:pPr>
      <w:r>
        <w:rPr>
          <w:rFonts w:ascii="Calibri" w:eastAsia="Calibri" w:hAnsi="Calibri" w:cs="Calibri"/>
          <w:i/>
          <w:iCs/>
          <w:color w:val="555555"/>
          <w:sz w:val="26"/>
          <w:szCs w:val="26"/>
        </w:rPr>
        <w:t>Design, Implementation, and a Programmer's Guide</w:t>
      </w:r>
    </w:p>
    <w:p w14:paraId="3DF0CD64" w14:textId="77777777" w:rsidR="009C2720" w:rsidRDefault="0089495E">
      <w:pPr>
        <w:spacing w:after="60"/>
        <w:jc w:val="center"/>
      </w:pPr>
      <w:r>
        <w:rPr>
          <w:b/>
          <w:bCs/>
          <w:sz w:val="28"/>
          <w:szCs w:val="28"/>
        </w:rPr>
        <w:t>maksimkrulj</w:t>
      </w:r>
    </w:p>
    <w:p w14:paraId="5A044BB8" w14:textId="77777777" w:rsidR="009C2720" w:rsidRDefault="0089495E">
      <w:pPr>
        <w:spacing w:after="60"/>
        <w:jc w:val="center"/>
      </w:pPr>
      <w:r>
        <w:rPr>
          <w:color w:val="5B21B6"/>
        </w:rPr>
        <w:t>github.com/maksimkrulj/mkcode</w:t>
      </w:r>
    </w:p>
    <w:p w14:paraId="71D9BC3D" w14:textId="77777777" w:rsidR="009C2720" w:rsidRDefault="0089495E">
      <w:pPr>
        <w:jc w:val="center"/>
      </w:pPr>
      <w:r>
        <w:rPr>
          <w:color w:val="555555"/>
        </w:rPr>
        <w:t>Version 0.2.0  ·  October 2026</w:t>
      </w:r>
    </w:p>
    <w:p w14:paraId="49176DAA" w14:textId="77777777" w:rsidR="009C2720" w:rsidRDefault="0089495E">
      <w:pPr>
        <w:pageBreakBefore/>
        <w:spacing w:before="600" w:after="160"/>
      </w:pPr>
      <w:r>
        <w:rPr>
          <w:rFonts w:ascii="Calibri" w:eastAsia="Calibri" w:hAnsi="Calibri" w:cs="Calibri"/>
          <w:b/>
          <w:bCs/>
          <w:color w:val="4C1D95"/>
          <w:sz w:val="30"/>
          <w:szCs w:val="30"/>
        </w:rPr>
        <w:t>Abstract</w:t>
      </w:r>
    </w:p>
    <w:p w14:paraId="22D6F631" w14:textId="77777777" w:rsidR="009C2720" w:rsidRDefault="0089495E">
      <w:pPr>
        <w:spacing w:after="140" w:line="280" w:lineRule="auto"/>
        <w:jc w:val="both"/>
      </w:pPr>
      <w:r>
        <w:t xml:space="preserve">We present </w:t>
      </w:r>
      <w:r>
        <w:rPr>
          <w:b/>
          <w:bCs/>
        </w:rPr>
        <w:t>MK</w:t>
      </w:r>
      <w:r>
        <w:t xml:space="preserve">, a small general-purpose language that compiles to readable, strictly typed TypeScript. MK targets the incidental complexity of modern application development, where much of the code serves to coordinate tools rather than to solve the problem. It attacks this with a few constructs the compiler understands deeply. First, </w:t>
      </w:r>
      <w:r>
        <w:rPr>
          <w:i/>
          <w:iCs/>
        </w:rPr>
        <w:t>implicit asynchrony</w:t>
      </w:r>
      <w:r>
        <w:t xml:space="preserve">: the compiler infers, as a least fixed point over the call graph, which functions perform I/O, and emits </w:t>
      </w:r>
      <w:r>
        <w:rPr>
          <w:rFonts w:ascii="Consolas" w:eastAsia="Consolas" w:hAnsi="Consolas" w:cs="Consolas"/>
          <w:color w:val="5B21B6"/>
          <w:sz w:val="19"/>
          <w:szCs w:val="19"/>
        </w:rPr>
        <w:t>async</w:t>
      </w:r>
      <w:r>
        <w:t xml:space="preserve"> and </w:t>
      </w:r>
      <w:r>
        <w:rPr>
          <w:rFonts w:ascii="Consolas" w:eastAsia="Consolas" w:hAnsi="Consolas" w:cs="Consolas"/>
          <w:color w:val="5B21B6"/>
          <w:sz w:val="19"/>
          <w:szCs w:val="19"/>
        </w:rPr>
        <w:t>await</w:t>
      </w:r>
      <w:r>
        <w:t xml:space="preserve"> only where needed. Programmers never write either keyword, and higher-order functions run I/O callbacks concurrently. Second, reactivity and data access are part of the grammar: </w:t>
      </w:r>
      <w:r>
        <w:rPr>
          <w:rFonts w:ascii="Consolas" w:eastAsia="Consolas" w:hAnsi="Consolas" w:cs="Consolas"/>
          <w:color w:val="5B21B6"/>
          <w:sz w:val="19"/>
          <w:szCs w:val="19"/>
        </w:rPr>
        <w:t>signal</w:t>
      </w:r>
      <w:r>
        <w:t xml:space="preserve">, </w:t>
      </w:r>
      <w:r>
        <w:rPr>
          <w:rFonts w:ascii="Consolas" w:eastAsia="Consolas" w:hAnsi="Consolas" w:cs="Consolas"/>
          <w:color w:val="5B21B6"/>
          <w:sz w:val="19"/>
          <w:szCs w:val="19"/>
        </w:rPr>
        <w:t>effect</w:t>
      </w:r>
      <w:r>
        <w:t xml:space="preserve">, statically checked and parameterized </w:t>
      </w:r>
      <w:r>
        <w:rPr>
          <w:rFonts w:ascii="Consolas" w:eastAsia="Consolas" w:hAnsi="Consolas" w:cs="Consolas"/>
          <w:color w:val="5B21B6"/>
          <w:sz w:val="19"/>
          <w:szCs w:val="19"/>
        </w:rPr>
        <w:t>query</w:t>
      </w:r>
      <w:r>
        <w:t xml:space="preserve"> expressions, and </w:t>
      </w:r>
      <w:r>
        <w:rPr>
          <w:i/>
          <w:iCs/>
        </w:rPr>
        <w:t>live queries</w:t>
      </w:r>
      <w:r>
        <w:t xml:space="preserve"> that re-run when their inputs or tables change. Third, MK offers safety without ceremony: an explicit, flow-sensitive affine ownership discipline (</w:t>
      </w:r>
      <w:r>
        <w:rPr>
          <w:rFonts w:ascii="Consolas" w:eastAsia="Consolas" w:hAnsi="Consolas" w:cs="Consolas"/>
          <w:color w:val="5B21B6"/>
          <w:sz w:val="19"/>
          <w:szCs w:val="19"/>
        </w:rPr>
        <w:t>consume</w:t>
      </w:r>
      <w:r>
        <w:t xml:space="preserve">), algebraic data types with exhaustive </w:t>
      </w:r>
      <w:r>
        <w:rPr>
          <w:rFonts w:ascii="Consolas" w:eastAsia="Consolas" w:hAnsi="Consolas" w:cs="Consolas"/>
          <w:color w:val="5B21B6"/>
          <w:sz w:val="19"/>
          <w:szCs w:val="19"/>
        </w:rPr>
        <w:t>match</w:t>
      </w:r>
      <w:r>
        <w:t xml:space="preserve">, and </w:t>
      </w:r>
      <w:r>
        <w:rPr>
          <w:rFonts w:ascii="Consolas" w:eastAsia="Consolas" w:hAnsi="Consolas" w:cs="Consolas"/>
          <w:color w:val="5B21B6"/>
          <w:sz w:val="19"/>
          <w:szCs w:val="19"/>
        </w:rPr>
        <w:t>Result</w:t>
      </w:r>
      <w:r>
        <w:t xml:space="preserve"> with a </w:t>
      </w:r>
      <w:r>
        <w:rPr>
          <w:rFonts w:ascii="Consolas" w:eastAsia="Consolas" w:hAnsi="Consolas" w:cs="Consolas"/>
          <w:color w:val="5B21B6"/>
          <w:sz w:val="19"/>
          <w:szCs w:val="19"/>
        </w:rPr>
        <w:t>?</w:t>
      </w:r>
      <w:r>
        <w:t xml:space="preserve"> operator. Fourth, HTTP </w:t>
      </w:r>
      <w:r>
        <w:rPr>
          <w:rFonts w:ascii="Consolas" w:eastAsia="Consolas" w:hAnsi="Consolas" w:cs="Consolas"/>
          <w:color w:val="5B21B6"/>
          <w:sz w:val="19"/>
          <w:szCs w:val="19"/>
        </w:rPr>
        <w:t>route</w:t>
      </w:r>
      <w:r>
        <w:t xml:space="preserve">s, </w:t>
      </w:r>
      <w:r>
        <w:rPr>
          <w:rFonts w:ascii="Consolas" w:eastAsia="Consolas" w:hAnsi="Consolas" w:cs="Consolas"/>
          <w:color w:val="5B21B6"/>
          <w:sz w:val="19"/>
          <w:szCs w:val="19"/>
        </w:rPr>
        <w:t>view</w:t>
      </w:r>
      <w:r>
        <w:t xml:space="preserve"> components with fine-grained DOM updates and server rendering, and built-in </w:t>
      </w:r>
      <w:r>
        <w:rPr>
          <w:rFonts w:ascii="Consolas" w:eastAsia="Consolas" w:hAnsi="Consolas" w:cs="Consolas"/>
          <w:color w:val="5B21B6"/>
          <w:sz w:val="19"/>
          <w:szCs w:val="19"/>
        </w:rPr>
        <w:t>test</w:t>
      </w:r>
      <w:r>
        <w:t xml:space="preserve"> blocks are all language constructs. We describe the analyses (ownership as dataflow over a three-point lattice, asynchrony inference, exhaustiveness checking, query classification) and a statement-lowering code generator. The implementation includes a runtime with no dependencies, a language server and a browser playground. It is evaluated with 125 automated tests across three operating systems, including strict type-checking of all generated code. Compilation takes under one millisecond per file. The pape</w:t>
      </w:r>
      <w:r>
        <w:t>r doubles as an introduction to programming fundamentals for newcomers.</w:t>
      </w:r>
    </w:p>
    <w:p w14:paraId="2BAF6AB4" w14:textId="77777777" w:rsidR="009C2720" w:rsidRDefault="0089495E">
      <w:pPr>
        <w:spacing w:before="120"/>
      </w:pPr>
      <w:r>
        <w:rPr>
          <w:b/>
          <w:bCs/>
        </w:rPr>
        <w:t xml:space="preserve">Keywords: </w:t>
      </w:r>
      <w:r>
        <w:t>programming languages, compilers, type systems, async/await, reactive programming, language-integrated queries, ownership types, pattern matching, TypeScript</w:t>
      </w:r>
    </w:p>
    <w:p w14:paraId="039D3803" w14:textId="77777777" w:rsidR="009C2720" w:rsidRDefault="0089495E">
      <w:pPr>
        <w:pageBreakBefore/>
        <w:spacing w:after="200"/>
      </w:pPr>
      <w:r>
        <w:rPr>
          <w:rFonts w:ascii="Calibri" w:eastAsia="Calibri" w:hAnsi="Calibri" w:cs="Calibri"/>
          <w:b/>
          <w:bCs/>
          <w:color w:val="4C1D95"/>
          <w:sz w:val="32"/>
          <w:szCs w:val="32"/>
        </w:rPr>
        <w:t>Contents</w:t>
      </w:r>
    </w:p>
    <w:sdt>
      <w:sdtPr>
        <w:alias w:val="Contents"/>
        <w:id w:val="-1650207867"/>
      </w:sdtPr>
      <w:sdtEndPr/>
      <w:sdtContent>
        <w:p w14:paraId="455209CD" w14:textId="1761F45E" w:rsidR="008D140D" w:rsidRDefault="0089495E">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41286" w:history="1">
            <w:r w:rsidR="008D140D" w:rsidRPr="00632712">
              <w:rPr>
                <w:rStyle w:val="Hyperlink"/>
                <w:noProof/>
              </w:rPr>
              <w:t>1  Introduction</w:t>
            </w:r>
            <w:r w:rsidR="008D140D">
              <w:rPr>
                <w:noProof/>
              </w:rPr>
              <w:tab/>
            </w:r>
            <w:r w:rsidR="008D140D">
              <w:rPr>
                <w:noProof/>
              </w:rPr>
              <w:fldChar w:fldCharType="begin"/>
            </w:r>
            <w:r w:rsidR="008D140D">
              <w:rPr>
                <w:noProof/>
              </w:rPr>
              <w:instrText xml:space="preserve"> PAGEREF _Toc243941286 \h </w:instrText>
            </w:r>
            <w:r w:rsidR="008D140D">
              <w:rPr>
                <w:noProof/>
              </w:rPr>
            </w:r>
            <w:r w:rsidR="008D140D">
              <w:rPr>
                <w:noProof/>
              </w:rPr>
              <w:fldChar w:fldCharType="separate"/>
            </w:r>
            <w:r w:rsidR="008D140D">
              <w:rPr>
                <w:noProof/>
              </w:rPr>
              <w:t>5</w:t>
            </w:r>
            <w:r w:rsidR="008D140D">
              <w:rPr>
                <w:noProof/>
              </w:rPr>
              <w:fldChar w:fldCharType="end"/>
            </w:r>
          </w:hyperlink>
        </w:p>
        <w:p w14:paraId="774ED6B6" w14:textId="28C20DC7"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287" w:history="1">
            <w:r w:rsidRPr="00632712">
              <w:rPr>
                <w:rStyle w:val="Hyperlink"/>
                <w:noProof/>
              </w:rPr>
              <w:t>1.1  Problems addressed</w:t>
            </w:r>
            <w:r>
              <w:rPr>
                <w:noProof/>
              </w:rPr>
              <w:tab/>
            </w:r>
            <w:r>
              <w:rPr>
                <w:noProof/>
              </w:rPr>
              <w:fldChar w:fldCharType="begin"/>
            </w:r>
            <w:r>
              <w:rPr>
                <w:noProof/>
              </w:rPr>
              <w:instrText xml:space="preserve"> PAGEREF _Toc243941287 \h </w:instrText>
            </w:r>
            <w:r>
              <w:rPr>
                <w:noProof/>
              </w:rPr>
            </w:r>
            <w:r>
              <w:rPr>
                <w:noProof/>
              </w:rPr>
              <w:fldChar w:fldCharType="separate"/>
            </w:r>
            <w:r>
              <w:rPr>
                <w:noProof/>
              </w:rPr>
              <w:t>5</w:t>
            </w:r>
            <w:r>
              <w:rPr>
                <w:noProof/>
              </w:rPr>
              <w:fldChar w:fldCharType="end"/>
            </w:r>
          </w:hyperlink>
        </w:p>
        <w:p w14:paraId="268FEAC5" w14:textId="454C23D1"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288" w:history="1">
            <w:r w:rsidRPr="00632712">
              <w:rPr>
                <w:rStyle w:val="Hyperlink"/>
                <w:noProof/>
              </w:rPr>
              <w:t>1.2  Contributions</w:t>
            </w:r>
            <w:r>
              <w:rPr>
                <w:noProof/>
              </w:rPr>
              <w:tab/>
            </w:r>
            <w:r>
              <w:rPr>
                <w:noProof/>
              </w:rPr>
              <w:fldChar w:fldCharType="begin"/>
            </w:r>
            <w:r>
              <w:rPr>
                <w:noProof/>
              </w:rPr>
              <w:instrText xml:space="preserve"> PAGEREF _Toc243941288 \h </w:instrText>
            </w:r>
            <w:r>
              <w:rPr>
                <w:noProof/>
              </w:rPr>
            </w:r>
            <w:r>
              <w:rPr>
                <w:noProof/>
              </w:rPr>
              <w:fldChar w:fldCharType="separate"/>
            </w:r>
            <w:r>
              <w:rPr>
                <w:noProof/>
              </w:rPr>
              <w:t>5</w:t>
            </w:r>
            <w:r>
              <w:rPr>
                <w:noProof/>
              </w:rPr>
              <w:fldChar w:fldCharType="end"/>
            </w:r>
          </w:hyperlink>
        </w:p>
        <w:p w14:paraId="7A2E5BB5" w14:textId="45E5777A"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289" w:history="1">
            <w:r w:rsidRPr="00632712">
              <w:rPr>
                <w:rStyle w:val="Hyperlink"/>
                <w:noProof/>
              </w:rPr>
              <w:t>1.3  How to read this paper</w:t>
            </w:r>
            <w:r>
              <w:rPr>
                <w:noProof/>
              </w:rPr>
              <w:tab/>
            </w:r>
            <w:r>
              <w:rPr>
                <w:noProof/>
              </w:rPr>
              <w:fldChar w:fldCharType="begin"/>
            </w:r>
            <w:r>
              <w:rPr>
                <w:noProof/>
              </w:rPr>
              <w:instrText xml:space="preserve"> PAGEREF _Toc243941289 \h </w:instrText>
            </w:r>
            <w:r>
              <w:rPr>
                <w:noProof/>
              </w:rPr>
            </w:r>
            <w:r>
              <w:rPr>
                <w:noProof/>
              </w:rPr>
              <w:fldChar w:fldCharType="separate"/>
            </w:r>
            <w:r>
              <w:rPr>
                <w:noProof/>
              </w:rPr>
              <w:t>6</w:t>
            </w:r>
            <w:r>
              <w:rPr>
                <w:noProof/>
              </w:rPr>
              <w:fldChar w:fldCharType="end"/>
            </w:r>
          </w:hyperlink>
        </w:p>
        <w:p w14:paraId="5F812E48" w14:textId="26BBC7D8" w:rsidR="008D140D" w:rsidRDefault="008D14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41290" w:history="1">
            <w:r w:rsidRPr="00632712">
              <w:rPr>
                <w:rStyle w:val="Hyperlink"/>
                <w:noProof/>
              </w:rPr>
              <w:t>2  Fundamentals of Programming in MK</w:t>
            </w:r>
            <w:r>
              <w:rPr>
                <w:noProof/>
              </w:rPr>
              <w:tab/>
            </w:r>
            <w:r>
              <w:rPr>
                <w:noProof/>
              </w:rPr>
              <w:fldChar w:fldCharType="begin"/>
            </w:r>
            <w:r>
              <w:rPr>
                <w:noProof/>
              </w:rPr>
              <w:instrText xml:space="preserve"> PAGEREF _Toc243941290 \h </w:instrText>
            </w:r>
            <w:r>
              <w:rPr>
                <w:noProof/>
              </w:rPr>
            </w:r>
            <w:r>
              <w:rPr>
                <w:noProof/>
              </w:rPr>
              <w:fldChar w:fldCharType="separate"/>
            </w:r>
            <w:r>
              <w:rPr>
                <w:noProof/>
              </w:rPr>
              <w:t>6</w:t>
            </w:r>
            <w:r>
              <w:rPr>
                <w:noProof/>
              </w:rPr>
              <w:fldChar w:fldCharType="end"/>
            </w:r>
          </w:hyperlink>
        </w:p>
        <w:p w14:paraId="79D95FFD" w14:textId="3467086D"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291" w:history="1">
            <w:r w:rsidRPr="00632712">
              <w:rPr>
                <w:rStyle w:val="Hyperlink"/>
                <w:noProof/>
              </w:rPr>
              <w:t>2.1  Your first program</w:t>
            </w:r>
            <w:r>
              <w:rPr>
                <w:noProof/>
              </w:rPr>
              <w:tab/>
            </w:r>
            <w:r>
              <w:rPr>
                <w:noProof/>
              </w:rPr>
              <w:fldChar w:fldCharType="begin"/>
            </w:r>
            <w:r>
              <w:rPr>
                <w:noProof/>
              </w:rPr>
              <w:instrText xml:space="preserve"> PAGEREF _Toc243941291 \h </w:instrText>
            </w:r>
            <w:r>
              <w:rPr>
                <w:noProof/>
              </w:rPr>
            </w:r>
            <w:r>
              <w:rPr>
                <w:noProof/>
              </w:rPr>
              <w:fldChar w:fldCharType="separate"/>
            </w:r>
            <w:r>
              <w:rPr>
                <w:noProof/>
              </w:rPr>
              <w:t>6</w:t>
            </w:r>
            <w:r>
              <w:rPr>
                <w:noProof/>
              </w:rPr>
              <w:fldChar w:fldCharType="end"/>
            </w:r>
          </w:hyperlink>
        </w:p>
        <w:p w14:paraId="234452F7" w14:textId="74AA95F2"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292" w:history="1">
            <w:r w:rsidRPr="00632712">
              <w:rPr>
                <w:rStyle w:val="Hyperlink"/>
                <w:noProof/>
              </w:rPr>
              <w:t>2.2  Values, types and variables</w:t>
            </w:r>
            <w:r>
              <w:rPr>
                <w:noProof/>
              </w:rPr>
              <w:tab/>
            </w:r>
            <w:r>
              <w:rPr>
                <w:noProof/>
              </w:rPr>
              <w:fldChar w:fldCharType="begin"/>
            </w:r>
            <w:r>
              <w:rPr>
                <w:noProof/>
              </w:rPr>
              <w:instrText xml:space="preserve"> PAGEREF _Toc243941292 \h </w:instrText>
            </w:r>
            <w:r>
              <w:rPr>
                <w:noProof/>
              </w:rPr>
            </w:r>
            <w:r>
              <w:rPr>
                <w:noProof/>
              </w:rPr>
              <w:fldChar w:fldCharType="separate"/>
            </w:r>
            <w:r>
              <w:rPr>
                <w:noProof/>
              </w:rPr>
              <w:t>7</w:t>
            </w:r>
            <w:r>
              <w:rPr>
                <w:noProof/>
              </w:rPr>
              <w:fldChar w:fldCharType="end"/>
            </w:r>
          </w:hyperlink>
        </w:p>
        <w:p w14:paraId="0F2F907F" w14:textId="015AFD83"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293" w:history="1">
            <w:r w:rsidRPr="00632712">
              <w:rPr>
                <w:rStyle w:val="Hyperlink"/>
                <w:noProof/>
              </w:rPr>
              <w:t>2.3  Expressions and operators</w:t>
            </w:r>
            <w:r>
              <w:rPr>
                <w:noProof/>
              </w:rPr>
              <w:tab/>
            </w:r>
            <w:r>
              <w:rPr>
                <w:noProof/>
              </w:rPr>
              <w:fldChar w:fldCharType="begin"/>
            </w:r>
            <w:r>
              <w:rPr>
                <w:noProof/>
              </w:rPr>
              <w:instrText xml:space="preserve"> PAGEREF _Toc243941293 \h </w:instrText>
            </w:r>
            <w:r>
              <w:rPr>
                <w:noProof/>
              </w:rPr>
            </w:r>
            <w:r>
              <w:rPr>
                <w:noProof/>
              </w:rPr>
              <w:fldChar w:fldCharType="separate"/>
            </w:r>
            <w:r>
              <w:rPr>
                <w:noProof/>
              </w:rPr>
              <w:t>7</w:t>
            </w:r>
            <w:r>
              <w:rPr>
                <w:noProof/>
              </w:rPr>
              <w:fldChar w:fldCharType="end"/>
            </w:r>
          </w:hyperlink>
        </w:p>
        <w:p w14:paraId="2EC7058B" w14:textId="411C1591"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294" w:history="1">
            <w:r w:rsidRPr="00632712">
              <w:rPr>
                <w:rStyle w:val="Hyperlink"/>
                <w:noProof/>
              </w:rPr>
              <w:t>2.4  Making decisions: conditionals</w:t>
            </w:r>
            <w:r>
              <w:rPr>
                <w:noProof/>
              </w:rPr>
              <w:tab/>
            </w:r>
            <w:r>
              <w:rPr>
                <w:noProof/>
              </w:rPr>
              <w:fldChar w:fldCharType="begin"/>
            </w:r>
            <w:r>
              <w:rPr>
                <w:noProof/>
              </w:rPr>
              <w:instrText xml:space="preserve"> PAGEREF _Toc243941294 \h </w:instrText>
            </w:r>
            <w:r>
              <w:rPr>
                <w:noProof/>
              </w:rPr>
            </w:r>
            <w:r>
              <w:rPr>
                <w:noProof/>
              </w:rPr>
              <w:fldChar w:fldCharType="separate"/>
            </w:r>
            <w:r>
              <w:rPr>
                <w:noProof/>
              </w:rPr>
              <w:t>8</w:t>
            </w:r>
            <w:r>
              <w:rPr>
                <w:noProof/>
              </w:rPr>
              <w:fldChar w:fldCharType="end"/>
            </w:r>
          </w:hyperlink>
        </w:p>
        <w:p w14:paraId="242C822F" w14:textId="1E3D0A44"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295" w:history="1">
            <w:r w:rsidRPr="00632712">
              <w:rPr>
                <w:rStyle w:val="Hyperlink"/>
                <w:noProof/>
              </w:rPr>
              <w:t>2.5  Repeating work: loops</w:t>
            </w:r>
            <w:r>
              <w:rPr>
                <w:noProof/>
              </w:rPr>
              <w:tab/>
            </w:r>
            <w:r>
              <w:rPr>
                <w:noProof/>
              </w:rPr>
              <w:fldChar w:fldCharType="begin"/>
            </w:r>
            <w:r>
              <w:rPr>
                <w:noProof/>
              </w:rPr>
              <w:instrText xml:space="preserve"> PAGEREF _Toc243941295 \h </w:instrText>
            </w:r>
            <w:r>
              <w:rPr>
                <w:noProof/>
              </w:rPr>
            </w:r>
            <w:r>
              <w:rPr>
                <w:noProof/>
              </w:rPr>
              <w:fldChar w:fldCharType="separate"/>
            </w:r>
            <w:r>
              <w:rPr>
                <w:noProof/>
              </w:rPr>
              <w:t>8</w:t>
            </w:r>
            <w:r>
              <w:rPr>
                <w:noProof/>
              </w:rPr>
              <w:fldChar w:fldCharType="end"/>
            </w:r>
          </w:hyperlink>
        </w:p>
        <w:p w14:paraId="5A8B1300" w14:textId="202EBA7C"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296" w:history="1">
            <w:r w:rsidRPr="00632712">
              <w:rPr>
                <w:rStyle w:val="Hyperlink"/>
                <w:noProof/>
              </w:rPr>
              <w:t>2.6  Functions: naming and reusing computation</w:t>
            </w:r>
            <w:r>
              <w:rPr>
                <w:noProof/>
              </w:rPr>
              <w:tab/>
            </w:r>
            <w:r>
              <w:rPr>
                <w:noProof/>
              </w:rPr>
              <w:fldChar w:fldCharType="begin"/>
            </w:r>
            <w:r>
              <w:rPr>
                <w:noProof/>
              </w:rPr>
              <w:instrText xml:space="preserve"> PAGEREF _Toc243941296 \h </w:instrText>
            </w:r>
            <w:r>
              <w:rPr>
                <w:noProof/>
              </w:rPr>
            </w:r>
            <w:r>
              <w:rPr>
                <w:noProof/>
              </w:rPr>
              <w:fldChar w:fldCharType="separate"/>
            </w:r>
            <w:r>
              <w:rPr>
                <w:noProof/>
              </w:rPr>
              <w:t>9</w:t>
            </w:r>
            <w:r>
              <w:rPr>
                <w:noProof/>
              </w:rPr>
              <w:fldChar w:fldCharType="end"/>
            </w:r>
          </w:hyperlink>
        </w:p>
        <w:p w14:paraId="2464BD3F" w14:textId="253E4C32"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297" w:history="1">
            <w:r w:rsidRPr="00632712">
              <w:rPr>
                <w:rStyle w:val="Hyperlink"/>
                <w:noProof/>
              </w:rPr>
              <w:t>2.7  Collections and functions as values</w:t>
            </w:r>
            <w:r>
              <w:rPr>
                <w:noProof/>
              </w:rPr>
              <w:tab/>
            </w:r>
            <w:r>
              <w:rPr>
                <w:noProof/>
              </w:rPr>
              <w:fldChar w:fldCharType="begin"/>
            </w:r>
            <w:r>
              <w:rPr>
                <w:noProof/>
              </w:rPr>
              <w:instrText xml:space="preserve"> PAGEREF _Toc243941297 \h </w:instrText>
            </w:r>
            <w:r>
              <w:rPr>
                <w:noProof/>
              </w:rPr>
            </w:r>
            <w:r>
              <w:rPr>
                <w:noProof/>
              </w:rPr>
              <w:fldChar w:fldCharType="separate"/>
            </w:r>
            <w:r>
              <w:rPr>
                <w:noProof/>
              </w:rPr>
              <w:t>9</w:t>
            </w:r>
            <w:r>
              <w:rPr>
                <w:noProof/>
              </w:rPr>
              <w:fldChar w:fldCharType="end"/>
            </w:r>
          </w:hyperlink>
        </w:p>
        <w:p w14:paraId="47BCCFFC" w14:textId="65E5A346"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298" w:history="1">
            <w:r w:rsidRPr="00632712">
              <w:rPr>
                <w:rStyle w:val="Hyperlink"/>
                <w:noProof/>
              </w:rPr>
              <w:t>2.8  Structuring data: models and enums</w:t>
            </w:r>
            <w:r>
              <w:rPr>
                <w:noProof/>
              </w:rPr>
              <w:tab/>
            </w:r>
            <w:r>
              <w:rPr>
                <w:noProof/>
              </w:rPr>
              <w:fldChar w:fldCharType="begin"/>
            </w:r>
            <w:r>
              <w:rPr>
                <w:noProof/>
              </w:rPr>
              <w:instrText xml:space="preserve"> PAGEREF _Toc243941298 \h </w:instrText>
            </w:r>
            <w:r>
              <w:rPr>
                <w:noProof/>
              </w:rPr>
            </w:r>
            <w:r>
              <w:rPr>
                <w:noProof/>
              </w:rPr>
              <w:fldChar w:fldCharType="separate"/>
            </w:r>
            <w:r>
              <w:rPr>
                <w:noProof/>
              </w:rPr>
              <w:t>10</w:t>
            </w:r>
            <w:r>
              <w:rPr>
                <w:noProof/>
              </w:rPr>
              <w:fldChar w:fldCharType="end"/>
            </w:r>
          </w:hyperlink>
        </w:p>
        <w:p w14:paraId="3183D5EF" w14:textId="16E53C45"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299" w:history="1">
            <w:r w:rsidRPr="00632712">
              <w:rPr>
                <w:rStyle w:val="Hyperlink"/>
                <w:noProof/>
              </w:rPr>
              <w:t>2.9  Modules: splitting programs into files</w:t>
            </w:r>
            <w:r>
              <w:rPr>
                <w:noProof/>
              </w:rPr>
              <w:tab/>
            </w:r>
            <w:r>
              <w:rPr>
                <w:noProof/>
              </w:rPr>
              <w:fldChar w:fldCharType="begin"/>
            </w:r>
            <w:r>
              <w:rPr>
                <w:noProof/>
              </w:rPr>
              <w:instrText xml:space="preserve"> PAGEREF _Toc243941299 \h </w:instrText>
            </w:r>
            <w:r>
              <w:rPr>
                <w:noProof/>
              </w:rPr>
            </w:r>
            <w:r>
              <w:rPr>
                <w:noProof/>
              </w:rPr>
              <w:fldChar w:fldCharType="separate"/>
            </w:r>
            <w:r>
              <w:rPr>
                <w:noProof/>
              </w:rPr>
              <w:t>10</w:t>
            </w:r>
            <w:r>
              <w:rPr>
                <w:noProof/>
              </w:rPr>
              <w:fldChar w:fldCharType="end"/>
            </w:r>
          </w:hyperlink>
        </w:p>
        <w:p w14:paraId="29B2EE11" w14:textId="57F6F32B"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00" w:history="1">
            <w:r w:rsidRPr="00632712">
              <w:rPr>
                <w:rStyle w:val="Hyperlink"/>
                <w:noProof/>
              </w:rPr>
              <w:t>2.10  When things go wrong: errors and debugging</w:t>
            </w:r>
            <w:r>
              <w:rPr>
                <w:noProof/>
              </w:rPr>
              <w:tab/>
            </w:r>
            <w:r>
              <w:rPr>
                <w:noProof/>
              </w:rPr>
              <w:fldChar w:fldCharType="begin"/>
            </w:r>
            <w:r>
              <w:rPr>
                <w:noProof/>
              </w:rPr>
              <w:instrText xml:space="preserve"> PAGEREF _Toc243941300 \h </w:instrText>
            </w:r>
            <w:r>
              <w:rPr>
                <w:noProof/>
              </w:rPr>
            </w:r>
            <w:r>
              <w:rPr>
                <w:noProof/>
              </w:rPr>
              <w:fldChar w:fldCharType="separate"/>
            </w:r>
            <w:r>
              <w:rPr>
                <w:noProof/>
              </w:rPr>
              <w:t>10</w:t>
            </w:r>
            <w:r>
              <w:rPr>
                <w:noProof/>
              </w:rPr>
              <w:fldChar w:fldCharType="end"/>
            </w:r>
          </w:hyperlink>
        </w:p>
        <w:p w14:paraId="5063DD83" w14:textId="00296C8A" w:rsidR="008D140D" w:rsidRDefault="008D14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41301" w:history="1">
            <w:r w:rsidRPr="00632712">
              <w:rPr>
                <w:rStyle w:val="Hyperlink"/>
                <w:noProof/>
              </w:rPr>
              <w:t>3  Language Design: Problems and Solutions</w:t>
            </w:r>
            <w:r>
              <w:rPr>
                <w:noProof/>
              </w:rPr>
              <w:tab/>
            </w:r>
            <w:r>
              <w:rPr>
                <w:noProof/>
              </w:rPr>
              <w:fldChar w:fldCharType="begin"/>
            </w:r>
            <w:r>
              <w:rPr>
                <w:noProof/>
              </w:rPr>
              <w:instrText xml:space="preserve"> PAGEREF _Toc243941301 \h </w:instrText>
            </w:r>
            <w:r>
              <w:rPr>
                <w:noProof/>
              </w:rPr>
            </w:r>
            <w:r>
              <w:rPr>
                <w:noProof/>
              </w:rPr>
              <w:fldChar w:fldCharType="separate"/>
            </w:r>
            <w:r>
              <w:rPr>
                <w:noProof/>
              </w:rPr>
              <w:t>11</w:t>
            </w:r>
            <w:r>
              <w:rPr>
                <w:noProof/>
              </w:rPr>
              <w:fldChar w:fldCharType="end"/>
            </w:r>
          </w:hyperlink>
        </w:p>
        <w:p w14:paraId="2235D48A" w14:textId="344DF6F3"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02" w:history="1">
            <w:r w:rsidRPr="00632712">
              <w:rPr>
                <w:rStyle w:val="Hyperlink"/>
                <w:noProof/>
              </w:rPr>
              <w:t>3.1  Implicit asynchrony</w:t>
            </w:r>
            <w:r>
              <w:rPr>
                <w:noProof/>
              </w:rPr>
              <w:tab/>
            </w:r>
            <w:r>
              <w:rPr>
                <w:noProof/>
              </w:rPr>
              <w:fldChar w:fldCharType="begin"/>
            </w:r>
            <w:r>
              <w:rPr>
                <w:noProof/>
              </w:rPr>
              <w:instrText xml:space="preserve"> PAGEREF _Toc243941302 \h </w:instrText>
            </w:r>
            <w:r>
              <w:rPr>
                <w:noProof/>
              </w:rPr>
            </w:r>
            <w:r>
              <w:rPr>
                <w:noProof/>
              </w:rPr>
              <w:fldChar w:fldCharType="separate"/>
            </w:r>
            <w:r>
              <w:rPr>
                <w:noProof/>
              </w:rPr>
              <w:t>11</w:t>
            </w:r>
            <w:r>
              <w:rPr>
                <w:noProof/>
              </w:rPr>
              <w:fldChar w:fldCharType="end"/>
            </w:r>
          </w:hyperlink>
        </w:p>
        <w:p w14:paraId="062785D5" w14:textId="7439BDB5"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03" w:history="1">
            <w:r w:rsidRPr="00632712">
              <w:rPr>
                <w:rStyle w:val="Hyperlink"/>
                <w:noProof/>
              </w:rPr>
              <w:t>3.2  Reactive signals, effects and live queries</w:t>
            </w:r>
            <w:r>
              <w:rPr>
                <w:noProof/>
              </w:rPr>
              <w:tab/>
            </w:r>
            <w:r>
              <w:rPr>
                <w:noProof/>
              </w:rPr>
              <w:fldChar w:fldCharType="begin"/>
            </w:r>
            <w:r>
              <w:rPr>
                <w:noProof/>
              </w:rPr>
              <w:instrText xml:space="preserve"> PAGEREF _Toc243941303 \h </w:instrText>
            </w:r>
            <w:r>
              <w:rPr>
                <w:noProof/>
              </w:rPr>
            </w:r>
            <w:r>
              <w:rPr>
                <w:noProof/>
              </w:rPr>
              <w:fldChar w:fldCharType="separate"/>
            </w:r>
            <w:r>
              <w:rPr>
                <w:noProof/>
              </w:rPr>
              <w:t>13</w:t>
            </w:r>
            <w:r>
              <w:rPr>
                <w:noProof/>
              </w:rPr>
              <w:fldChar w:fldCharType="end"/>
            </w:r>
          </w:hyperlink>
        </w:p>
        <w:p w14:paraId="3545EBBC" w14:textId="51967840"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04" w:history="1">
            <w:r w:rsidRPr="00632712">
              <w:rPr>
                <w:rStyle w:val="Hyperlink"/>
                <w:noProof/>
              </w:rPr>
              <w:t>3.3  The database as part of the language</w:t>
            </w:r>
            <w:r>
              <w:rPr>
                <w:noProof/>
              </w:rPr>
              <w:tab/>
            </w:r>
            <w:r>
              <w:rPr>
                <w:noProof/>
              </w:rPr>
              <w:fldChar w:fldCharType="begin"/>
            </w:r>
            <w:r>
              <w:rPr>
                <w:noProof/>
              </w:rPr>
              <w:instrText xml:space="preserve"> PAGEREF _Toc243941304 \h </w:instrText>
            </w:r>
            <w:r>
              <w:rPr>
                <w:noProof/>
              </w:rPr>
            </w:r>
            <w:r>
              <w:rPr>
                <w:noProof/>
              </w:rPr>
              <w:fldChar w:fldCharType="separate"/>
            </w:r>
            <w:r>
              <w:rPr>
                <w:noProof/>
              </w:rPr>
              <w:t>14</w:t>
            </w:r>
            <w:r>
              <w:rPr>
                <w:noProof/>
              </w:rPr>
              <w:fldChar w:fldCharType="end"/>
            </w:r>
          </w:hyperlink>
        </w:p>
        <w:p w14:paraId="56715D58" w14:textId="7706CE83"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05" w:history="1">
            <w:r w:rsidRPr="00632712">
              <w:rPr>
                <w:rStyle w:val="Hyperlink"/>
                <w:noProof/>
              </w:rPr>
              <w:t>3.4  Ownership and linear transfer with consume</w:t>
            </w:r>
            <w:r>
              <w:rPr>
                <w:noProof/>
              </w:rPr>
              <w:tab/>
            </w:r>
            <w:r>
              <w:rPr>
                <w:noProof/>
              </w:rPr>
              <w:fldChar w:fldCharType="begin"/>
            </w:r>
            <w:r>
              <w:rPr>
                <w:noProof/>
              </w:rPr>
              <w:instrText xml:space="preserve"> PAGEREF _Toc243941305 \h </w:instrText>
            </w:r>
            <w:r>
              <w:rPr>
                <w:noProof/>
              </w:rPr>
            </w:r>
            <w:r>
              <w:rPr>
                <w:noProof/>
              </w:rPr>
              <w:fldChar w:fldCharType="separate"/>
            </w:r>
            <w:r>
              <w:rPr>
                <w:noProof/>
              </w:rPr>
              <w:t>15</w:t>
            </w:r>
            <w:r>
              <w:rPr>
                <w:noProof/>
              </w:rPr>
              <w:fldChar w:fldCharType="end"/>
            </w:r>
          </w:hyperlink>
        </w:p>
        <w:p w14:paraId="5616CED6" w14:textId="7A289AC3"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06" w:history="1">
            <w:r w:rsidRPr="00632712">
              <w:rPr>
                <w:rStyle w:val="Hyperlink"/>
                <w:noProof/>
              </w:rPr>
              <w:t>3.5  Algebraic data types, pattern matching and Result</w:t>
            </w:r>
            <w:r>
              <w:rPr>
                <w:noProof/>
              </w:rPr>
              <w:tab/>
            </w:r>
            <w:r>
              <w:rPr>
                <w:noProof/>
              </w:rPr>
              <w:fldChar w:fldCharType="begin"/>
            </w:r>
            <w:r>
              <w:rPr>
                <w:noProof/>
              </w:rPr>
              <w:instrText xml:space="preserve"> PAGEREF _Toc243941306 \h </w:instrText>
            </w:r>
            <w:r>
              <w:rPr>
                <w:noProof/>
              </w:rPr>
            </w:r>
            <w:r>
              <w:rPr>
                <w:noProof/>
              </w:rPr>
              <w:fldChar w:fldCharType="separate"/>
            </w:r>
            <w:r>
              <w:rPr>
                <w:noProof/>
              </w:rPr>
              <w:t>16</w:t>
            </w:r>
            <w:r>
              <w:rPr>
                <w:noProof/>
              </w:rPr>
              <w:fldChar w:fldCharType="end"/>
            </w:r>
          </w:hyperlink>
        </w:p>
        <w:p w14:paraId="4409C7BA" w14:textId="0873AB0E"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07" w:history="1">
            <w:r w:rsidRPr="00632712">
              <w:rPr>
                <w:rStyle w:val="Hyperlink"/>
                <w:noProof/>
              </w:rPr>
              <w:t>3.6  Full-stack declarations: routes and views</w:t>
            </w:r>
            <w:r>
              <w:rPr>
                <w:noProof/>
              </w:rPr>
              <w:tab/>
            </w:r>
            <w:r>
              <w:rPr>
                <w:noProof/>
              </w:rPr>
              <w:fldChar w:fldCharType="begin"/>
            </w:r>
            <w:r>
              <w:rPr>
                <w:noProof/>
              </w:rPr>
              <w:instrText xml:space="preserve"> PAGEREF _Toc243941307 \h </w:instrText>
            </w:r>
            <w:r>
              <w:rPr>
                <w:noProof/>
              </w:rPr>
            </w:r>
            <w:r>
              <w:rPr>
                <w:noProof/>
              </w:rPr>
              <w:fldChar w:fldCharType="separate"/>
            </w:r>
            <w:r>
              <w:rPr>
                <w:noProof/>
              </w:rPr>
              <w:t>17</w:t>
            </w:r>
            <w:r>
              <w:rPr>
                <w:noProof/>
              </w:rPr>
              <w:fldChar w:fldCharType="end"/>
            </w:r>
          </w:hyperlink>
        </w:p>
        <w:p w14:paraId="463FF832" w14:textId="3C6B180B"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08" w:history="1">
            <w:r w:rsidRPr="00632712">
              <w:rPr>
                <w:rStyle w:val="Hyperlink"/>
                <w:noProof/>
              </w:rPr>
              <w:t>3.7  Built-in tests</w:t>
            </w:r>
            <w:r>
              <w:rPr>
                <w:noProof/>
              </w:rPr>
              <w:tab/>
            </w:r>
            <w:r>
              <w:rPr>
                <w:noProof/>
              </w:rPr>
              <w:fldChar w:fldCharType="begin"/>
            </w:r>
            <w:r>
              <w:rPr>
                <w:noProof/>
              </w:rPr>
              <w:instrText xml:space="preserve"> PAGEREF _Toc243941308 \h </w:instrText>
            </w:r>
            <w:r>
              <w:rPr>
                <w:noProof/>
              </w:rPr>
            </w:r>
            <w:r>
              <w:rPr>
                <w:noProof/>
              </w:rPr>
              <w:fldChar w:fldCharType="separate"/>
            </w:r>
            <w:r>
              <w:rPr>
                <w:noProof/>
              </w:rPr>
              <w:t>18</w:t>
            </w:r>
            <w:r>
              <w:rPr>
                <w:noProof/>
              </w:rPr>
              <w:fldChar w:fldCharType="end"/>
            </w:r>
          </w:hyperlink>
        </w:p>
        <w:p w14:paraId="1F2176E6" w14:textId="7D2A74A8"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09" w:history="1">
            <w:r w:rsidRPr="00632712">
              <w:rPr>
                <w:rStyle w:val="Hyperlink"/>
                <w:noProof/>
              </w:rPr>
              <w:t>3.8  URL imports with integrity checking</w:t>
            </w:r>
            <w:r>
              <w:rPr>
                <w:noProof/>
              </w:rPr>
              <w:tab/>
            </w:r>
            <w:r>
              <w:rPr>
                <w:noProof/>
              </w:rPr>
              <w:fldChar w:fldCharType="begin"/>
            </w:r>
            <w:r>
              <w:rPr>
                <w:noProof/>
              </w:rPr>
              <w:instrText xml:space="preserve"> PAGEREF _Toc243941309 \h </w:instrText>
            </w:r>
            <w:r>
              <w:rPr>
                <w:noProof/>
              </w:rPr>
            </w:r>
            <w:r>
              <w:rPr>
                <w:noProof/>
              </w:rPr>
              <w:fldChar w:fldCharType="separate"/>
            </w:r>
            <w:r>
              <w:rPr>
                <w:noProof/>
              </w:rPr>
              <w:t>18</w:t>
            </w:r>
            <w:r>
              <w:rPr>
                <w:noProof/>
              </w:rPr>
              <w:fldChar w:fldCharType="end"/>
            </w:r>
          </w:hyperlink>
        </w:p>
        <w:p w14:paraId="61DB1C23" w14:textId="498D5FB8"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10" w:history="1">
            <w:r w:rsidRPr="00632712">
              <w:rPr>
                <w:rStyle w:val="Hyperlink"/>
                <w:noProof/>
              </w:rPr>
              <w:t>3.9  Gradual static typing</w:t>
            </w:r>
            <w:r>
              <w:rPr>
                <w:noProof/>
              </w:rPr>
              <w:tab/>
            </w:r>
            <w:r>
              <w:rPr>
                <w:noProof/>
              </w:rPr>
              <w:fldChar w:fldCharType="begin"/>
            </w:r>
            <w:r>
              <w:rPr>
                <w:noProof/>
              </w:rPr>
              <w:instrText xml:space="preserve"> PAGEREF _Toc243941310 \h </w:instrText>
            </w:r>
            <w:r>
              <w:rPr>
                <w:noProof/>
              </w:rPr>
            </w:r>
            <w:r>
              <w:rPr>
                <w:noProof/>
              </w:rPr>
              <w:fldChar w:fldCharType="separate"/>
            </w:r>
            <w:r>
              <w:rPr>
                <w:noProof/>
              </w:rPr>
              <w:t>19</w:t>
            </w:r>
            <w:r>
              <w:rPr>
                <w:noProof/>
              </w:rPr>
              <w:fldChar w:fldCharType="end"/>
            </w:r>
          </w:hyperlink>
        </w:p>
        <w:p w14:paraId="2DD3489A" w14:textId="7B3CE482" w:rsidR="008D140D" w:rsidRDefault="008D14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41311" w:history="1">
            <w:r w:rsidRPr="00632712">
              <w:rPr>
                <w:rStyle w:val="Hyperlink"/>
                <w:noProof/>
              </w:rPr>
              <w:t>4  Implementation</w:t>
            </w:r>
            <w:r>
              <w:rPr>
                <w:noProof/>
              </w:rPr>
              <w:tab/>
            </w:r>
            <w:r>
              <w:rPr>
                <w:noProof/>
              </w:rPr>
              <w:fldChar w:fldCharType="begin"/>
            </w:r>
            <w:r>
              <w:rPr>
                <w:noProof/>
              </w:rPr>
              <w:instrText xml:space="preserve"> PAGEREF _Toc243941311 \h </w:instrText>
            </w:r>
            <w:r>
              <w:rPr>
                <w:noProof/>
              </w:rPr>
            </w:r>
            <w:r>
              <w:rPr>
                <w:noProof/>
              </w:rPr>
              <w:fldChar w:fldCharType="separate"/>
            </w:r>
            <w:r>
              <w:rPr>
                <w:noProof/>
              </w:rPr>
              <w:t>19</w:t>
            </w:r>
            <w:r>
              <w:rPr>
                <w:noProof/>
              </w:rPr>
              <w:fldChar w:fldCharType="end"/>
            </w:r>
          </w:hyperlink>
        </w:p>
        <w:p w14:paraId="1D950647" w14:textId="1912FA5F"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12" w:history="1">
            <w:r w:rsidRPr="00632712">
              <w:rPr>
                <w:rStyle w:val="Hyperlink"/>
                <w:noProof/>
              </w:rPr>
              <w:t>4.1  Lexical analysis</w:t>
            </w:r>
            <w:r>
              <w:rPr>
                <w:noProof/>
              </w:rPr>
              <w:tab/>
            </w:r>
            <w:r>
              <w:rPr>
                <w:noProof/>
              </w:rPr>
              <w:fldChar w:fldCharType="begin"/>
            </w:r>
            <w:r>
              <w:rPr>
                <w:noProof/>
              </w:rPr>
              <w:instrText xml:space="preserve"> PAGEREF _Toc243941312 \h </w:instrText>
            </w:r>
            <w:r>
              <w:rPr>
                <w:noProof/>
              </w:rPr>
            </w:r>
            <w:r>
              <w:rPr>
                <w:noProof/>
              </w:rPr>
              <w:fldChar w:fldCharType="separate"/>
            </w:r>
            <w:r>
              <w:rPr>
                <w:noProof/>
              </w:rPr>
              <w:t>20</w:t>
            </w:r>
            <w:r>
              <w:rPr>
                <w:noProof/>
              </w:rPr>
              <w:fldChar w:fldCharType="end"/>
            </w:r>
          </w:hyperlink>
        </w:p>
        <w:p w14:paraId="791E8C75" w14:textId="2E076066"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13" w:history="1">
            <w:r w:rsidRPr="00632712">
              <w:rPr>
                <w:rStyle w:val="Hyperlink"/>
                <w:noProof/>
              </w:rPr>
              <w:t>4.2  Parsing</w:t>
            </w:r>
            <w:r>
              <w:rPr>
                <w:noProof/>
              </w:rPr>
              <w:tab/>
            </w:r>
            <w:r>
              <w:rPr>
                <w:noProof/>
              </w:rPr>
              <w:fldChar w:fldCharType="begin"/>
            </w:r>
            <w:r>
              <w:rPr>
                <w:noProof/>
              </w:rPr>
              <w:instrText xml:space="preserve"> PAGEREF _Toc243941313 \h </w:instrText>
            </w:r>
            <w:r>
              <w:rPr>
                <w:noProof/>
              </w:rPr>
            </w:r>
            <w:r>
              <w:rPr>
                <w:noProof/>
              </w:rPr>
              <w:fldChar w:fldCharType="separate"/>
            </w:r>
            <w:r>
              <w:rPr>
                <w:noProof/>
              </w:rPr>
              <w:t>20</w:t>
            </w:r>
            <w:r>
              <w:rPr>
                <w:noProof/>
              </w:rPr>
              <w:fldChar w:fldCharType="end"/>
            </w:r>
          </w:hyperlink>
        </w:p>
        <w:p w14:paraId="23FF6D53" w14:textId="568B4375"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14" w:history="1">
            <w:r w:rsidRPr="00632712">
              <w:rPr>
                <w:rStyle w:val="Hyperlink"/>
                <w:noProof/>
              </w:rPr>
              <w:t>4.3  Semantic analysis</w:t>
            </w:r>
            <w:r>
              <w:rPr>
                <w:noProof/>
              </w:rPr>
              <w:tab/>
            </w:r>
            <w:r>
              <w:rPr>
                <w:noProof/>
              </w:rPr>
              <w:fldChar w:fldCharType="begin"/>
            </w:r>
            <w:r>
              <w:rPr>
                <w:noProof/>
              </w:rPr>
              <w:instrText xml:space="preserve"> PAGEREF _Toc243941314 \h </w:instrText>
            </w:r>
            <w:r>
              <w:rPr>
                <w:noProof/>
              </w:rPr>
            </w:r>
            <w:r>
              <w:rPr>
                <w:noProof/>
              </w:rPr>
              <w:fldChar w:fldCharType="separate"/>
            </w:r>
            <w:r>
              <w:rPr>
                <w:noProof/>
              </w:rPr>
              <w:t>20</w:t>
            </w:r>
            <w:r>
              <w:rPr>
                <w:noProof/>
              </w:rPr>
              <w:fldChar w:fldCharType="end"/>
            </w:r>
          </w:hyperlink>
        </w:p>
        <w:p w14:paraId="1911D6B5" w14:textId="3B30179A"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15" w:history="1">
            <w:r w:rsidRPr="00632712">
              <w:rPr>
                <w:rStyle w:val="Hyperlink"/>
                <w:noProof/>
              </w:rPr>
              <w:t>4.4  Code generation</w:t>
            </w:r>
            <w:r>
              <w:rPr>
                <w:noProof/>
              </w:rPr>
              <w:tab/>
            </w:r>
            <w:r>
              <w:rPr>
                <w:noProof/>
              </w:rPr>
              <w:fldChar w:fldCharType="begin"/>
            </w:r>
            <w:r>
              <w:rPr>
                <w:noProof/>
              </w:rPr>
              <w:instrText xml:space="preserve"> PAGEREF _Toc243941315 \h </w:instrText>
            </w:r>
            <w:r>
              <w:rPr>
                <w:noProof/>
              </w:rPr>
            </w:r>
            <w:r>
              <w:rPr>
                <w:noProof/>
              </w:rPr>
              <w:fldChar w:fldCharType="separate"/>
            </w:r>
            <w:r>
              <w:rPr>
                <w:noProof/>
              </w:rPr>
              <w:t>22</w:t>
            </w:r>
            <w:r>
              <w:rPr>
                <w:noProof/>
              </w:rPr>
              <w:fldChar w:fldCharType="end"/>
            </w:r>
          </w:hyperlink>
        </w:p>
        <w:p w14:paraId="5C669127" w14:textId="7053CAFB"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16" w:history="1">
            <w:r w:rsidRPr="00632712">
              <w:rPr>
                <w:rStyle w:val="Hyperlink"/>
                <w:noProof/>
              </w:rPr>
              <w:t>4.5  Runtime</w:t>
            </w:r>
            <w:r>
              <w:rPr>
                <w:noProof/>
              </w:rPr>
              <w:tab/>
            </w:r>
            <w:r>
              <w:rPr>
                <w:noProof/>
              </w:rPr>
              <w:fldChar w:fldCharType="begin"/>
            </w:r>
            <w:r>
              <w:rPr>
                <w:noProof/>
              </w:rPr>
              <w:instrText xml:space="preserve"> PAGEREF _Toc243941316 \h </w:instrText>
            </w:r>
            <w:r>
              <w:rPr>
                <w:noProof/>
              </w:rPr>
            </w:r>
            <w:r>
              <w:rPr>
                <w:noProof/>
              </w:rPr>
              <w:fldChar w:fldCharType="separate"/>
            </w:r>
            <w:r>
              <w:rPr>
                <w:noProof/>
              </w:rPr>
              <w:t>22</w:t>
            </w:r>
            <w:r>
              <w:rPr>
                <w:noProof/>
              </w:rPr>
              <w:fldChar w:fldCharType="end"/>
            </w:r>
          </w:hyperlink>
        </w:p>
        <w:p w14:paraId="65DB763C" w14:textId="416DE518"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17" w:history="1">
            <w:r w:rsidRPr="00632712">
              <w:rPr>
                <w:rStyle w:val="Hyperlink"/>
                <w:noProof/>
              </w:rPr>
              <w:t>4.6  Tooling</w:t>
            </w:r>
            <w:r>
              <w:rPr>
                <w:noProof/>
              </w:rPr>
              <w:tab/>
            </w:r>
            <w:r>
              <w:rPr>
                <w:noProof/>
              </w:rPr>
              <w:fldChar w:fldCharType="begin"/>
            </w:r>
            <w:r>
              <w:rPr>
                <w:noProof/>
              </w:rPr>
              <w:instrText xml:space="preserve"> PAGEREF _Toc243941317 \h </w:instrText>
            </w:r>
            <w:r>
              <w:rPr>
                <w:noProof/>
              </w:rPr>
            </w:r>
            <w:r>
              <w:rPr>
                <w:noProof/>
              </w:rPr>
              <w:fldChar w:fldCharType="separate"/>
            </w:r>
            <w:r>
              <w:rPr>
                <w:noProof/>
              </w:rPr>
              <w:t>23</w:t>
            </w:r>
            <w:r>
              <w:rPr>
                <w:noProof/>
              </w:rPr>
              <w:fldChar w:fldCharType="end"/>
            </w:r>
          </w:hyperlink>
        </w:p>
        <w:p w14:paraId="2F53B94F" w14:textId="3DDD110F" w:rsidR="008D140D" w:rsidRDefault="008D14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41318" w:history="1">
            <w:r w:rsidRPr="00632712">
              <w:rPr>
                <w:rStyle w:val="Hyperlink"/>
                <w:noProof/>
              </w:rPr>
              <w:t>5  Evaluation</w:t>
            </w:r>
            <w:r>
              <w:rPr>
                <w:noProof/>
              </w:rPr>
              <w:tab/>
            </w:r>
            <w:r>
              <w:rPr>
                <w:noProof/>
              </w:rPr>
              <w:fldChar w:fldCharType="begin"/>
            </w:r>
            <w:r>
              <w:rPr>
                <w:noProof/>
              </w:rPr>
              <w:instrText xml:space="preserve"> PAGEREF _Toc243941318 \h </w:instrText>
            </w:r>
            <w:r>
              <w:rPr>
                <w:noProof/>
              </w:rPr>
            </w:r>
            <w:r>
              <w:rPr>
                <w:noProof/>
              </w:rPr>
              <w:fldChar w:fldCharType="separate"/>
            </w:r>
            <w:r>
              <w:rPr>
                <w:noProof/>
              </w:rPr>
              <w:t>23</w:t>
            </w:r>
            <w:r>
              <w:rPr>
                <w:noProof/>
              </w:rPr>
              <w:fldChar w:fldCharType="end"/>
            </w:r>
          </w:hyperlink>
        </w:p>
        <w:p w14:paraId="39F8D98D" w14:textId="26889E1D"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19" w:history="1">
            <w:r w:rsidRPr="00632712">
              <w:rPr>
                <w:rStyle w:val="Hyperlink"/>
                <w:noProof/>
              </w:rPr>
              <w:t>5.1  Test suite</w:t>
            </w:r>
            <w:r>
              <w:rPr>
                <w:noProof/>
              </w:rPr>
              <w:tab/>
            </w:r>
            <w:r>
              <w:rPr>
                <w:noProof/>
              </w:rPr>
              <w:fldChar w:fldCharType="begin"/>
            </w:r>
            <w:r>
              <w:rPr>
                <w:noProof/>
              </w:rPr>
              <w:instrText xml:space="preserve"> PAGEREF _Toc243941319 \h </w:instrText>
            </w:r>
            <w:r>
              <w:rPr>
                <w:noProof/>
              </w:rPr>
            </w:r>
            <w:r>
              <w:rPr>
                <w:noProof/>
              </w:rPr>
              <w:fldChar w:fldCharType="separate"/>
            </w:r>
            <w:r>
              <w:rPr>
                <w:noProof/>
              </w:rPr>
              <w:t>23</w:t>
            </w:r>
            <w:r>
              <w:rPr>
                <w:noProof/>
              </w:rPr>
              <w:fldChar w:fldCharType="end"/>
            </w:r>
          </w:hyperlink>
        </w:p>
        <w:p w14:paraId="1ABEC580" w14:textId="7BE1A15D"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20" w:history="1">
            <w:r w:rsidRPr="00632712">
              <w:rPr>
                <w:rStyle w:val="Hyperlink"/>
                <w:noProof/>
              </w:rPr>
              <w:t>5.2  Correctness of generated code</w:t>
            </w:r>
            <w:r>
              <w:rPr>
                <w:noProof/>
              </w:rPr>
              <w:tab/>
            </w:r>
            <w:r>
              <w:rPr>
                <w:noProof/>
              </w:rPr>
              <w:fldChar w:fldCharType="begin"/>
            </w:r>
            <w:r>
              <w:rPr>
                <w:noProof/>
              </w:rPr>
              <w:instrText xml:space="preserve"> PAGEREF _Toc243941320 \h </w:instrText>
            </w:r>
            <w:r>
              <w:rPr>
                <w:noProof/>
              </w:rPr>
            </w:r>
            <w:r>
              <w:rPr>
                <w:noProof/>
              </w:rPr>
              <w:fldChar w:fldCharType="separate"/>
            </w:r>
            <w:r>
              <w:rPr>
                <w:noProof/>
              </w:rPr>
              <w:t>24</w:t>
            </w:r>
            <w:r>
              <w:rPr>
                <w:noProof/>
              </w:rPr>
              <w:fldChar w:fldCharType="end"/>
            </w:r>
          </w:hyperlink>
        </w:p>
        <w:p w14:paraId="23AB79B9" w14:textId="6C1AC4D4"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21" w:history="1">
            <w:r w:rsidRPr="00632712">
              <w:rPr>
                <w:rStyle w:val="Hyperlink"/>
                <w:noProof/>
              </w:rPr>
              <w:t>5.3  Conciseness and concurrency</w:t>
            </w:r>
            <w:r>
              <w:rPr>
                <w:noProof/>
              </w:rPr>
              <w:tab/>
            </w:r>
            <w:r>
              <w:rPr>
                <w:noProof/>
              </w:rPr>
              <w:fldChar w:fldCharType="begin"/>
            </w:r>
            <w:r>
              <w:rPr>
                <w:noProof/>
              </w:rPr>
              <w:instrText xml:space="preserve"> PAGEREF _Toc243941321 \h </w:instrText>
            </w:r>
            <w:r>
              <w:rPr>
                <w:noProof/>
              </w:rPr>
            </w:r>
            <w:r>
              <w:rPr>
                <w:noProof/>
              </w:rPr>
              <w:fldChar w:fldCharType="separate"/>
            </w:r>
            <w:r>
              <w:rPr>
                <w:noProof/>
              </w:rPr>
              <w:t>24</w:t>
            </w:r>
            <w:r>
              <w:rPr>
                <w:noProof/>
              </w:rPr>
              <w:fldChar w:fldCharType="end"/>
            </w:r>
          </w:hyperlink>
        </w:p>
        <w:p w14:paraId="046966DB" w14:textId="7BED7217" w:rsidR="008D140D" w:rsidRDefault="008D14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41322" w:history="1">
            <w:r w:rsidRPr="00632712">
              <w:rPr>
                <w:rStyle w:val="Hyperlink"/>
                <w:noProof/>
              </w:rPr>
              <w:t>5.4  Quality of diagnostics</w:t>
            </w:r>
            <w:r>
              <w:rPr>
                <w:noProof/>
              </w:rPr>
              <w:tab/>
            </w:r>
            <w:r>
              <w:rPr>
                <w:noProof/>
              </w:rPr>
              <w:fldChar w:fldCharType="begin"/>
            </w:r>
            <w:r>
              <w:rPr>
                <w:noProof/>
              </w:rPr>
              <w:instrText xml:space="preserve"> PAGEREF _Toc243941322 \h </w:instrText>
            </w:r>
            <w:r>
              <w:rPr>
                <w:noProof/>
              </w:rPr>
            </w:r>
            <w:r>
              <w:rPr>
                <w:noProof/>
              </w:rPr>
              <w:fldChar w:fldCharType="separate"/>
            </w:r>
            <w:r>
              <w:rPr>
                <w:noProof/>
              </w:rPr>
              <w:t>24</w:t>
            </w:r>
            <w:r>
              <w:rPr>
                <w:noProof/>
              </w:rPr>
              <w:fldChar w:fldCharType="end"/>
            </w:r>
          </w:hyperlink>
        </w:p>
        <w:p w14:paraId="5A9B9F52" w14:textId="07D16099" w:rsidR="008D140D" w:rsidRDefault="008D14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41323" w:history="1">
            <w:r w:rsidRPr="00632712">
              <w:rPr>
                <w:rStyle w:val="Hyperlink"/>
                <w:noProof/>
              </w:rPr>
              <w:t>6  Related Work</w:t>
            </w:r>
            <w:r>
              <w:rPr>
                <w:noProof/>
              </w:rPr>
              <w:tab/>
            </w:r>
            <w:r>
              <w:rPr>
                <w:noProof/>
              </w:rPr>
              <w:fldChar w:fldCharType="begin"/>
            </w:r>
            <w:r>
              <w:rPr>
                <w:noProof/>
              </w:rPr>
              <w:instrText xml:space="preserve"> PAGEREF _Toc243941323 \h </w:instrText>
            </w:r>
            <w:r>
              <w:rPr>
                <w:noProof/>
              </w:rPr>
            </w:r>
            <w:r>
              <w:rPr>
                <w:noProof/>
              </w:rPr>
              <w:fldChar w:fldCharType="separate"/>
            </w:r>
            <w:r>
              <w:rPr>
                <w:noProof/>
              </w:rPr>
              <w:t>25</w:t>
            </w:r>
            <w:r>
              <w:rPr>
                <w:noProof/>
              </w:rPr>
              <w:fldChar w:fldCharType="end"/>
            </w:r>
          </w:hyperlink>
        </w:p>
        <w:p w14:paraId="1F3BFCBC" w14:textId="1622A588" w:rsidR="008D140D" w:rsidRDefault="008D14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41324" w:history="1">
            <w:r w:rsidRPr="00632712">
              <w:rPr>
                <w:rStyle w:val="Hyperlink"/>
                <w:noProof/>
              </w:rPr>
              <w:t>7  Limitations and Future Work</w:t>
            </w:r>
            <w:r>
              <w:rPr>
                <w:noProof/>
              </w:rPr>
              <w:tab/>
            </w:r>
            <w:r>
              <w:rPr>
                <w:noProof/>
              </w:rPr>
              <w:fldChar w:fldCharType="begin"/>
            </w:r>
            <w:r>
              <w:rPr>
                <w:noProof/>
              </w:rPr>
              <w:instrText xml:space="preserve"> PAGEREF _Toc243941324 \h </w:instrText>
            </w:r>
            <w:r>
              <w:rPr>
                <w:noProof/>
              </w:rPr>
            </w:r>
            <w:r>
              <w:rPr>
                <w:noProof/>
              </w:rPr>
              <w:fldChar w:fldCharType="separate"/>
            </w:r>
            <w:r>
              <w:rPr>
                <w:noProof/>
              </w:rPr>
              <w:t>25</w:t>
            </w:r>
            <w:r>
              <w:rPr>
                <w:noProof/>
              </w:rPr>
              <w:fldChar w:fldCharType="end"/>
            </w:r>
          </w:hyperlink>
        </w:p>
        <w:p w14:paraId="5B5B7A02" w14:textId="71AAC431" w:rsidR="008D140D" w:rsidRDefault="008D14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41325" w:history="1">
            <w:r w:rsidRPr="00632712">
              <w:rPr>
                <w:rStyle w:val="Hyperlink"/>
                <w:noProof/>
              </w:rPr>
              <w:t>8  Conclusion</w:t>
            </w:r>
            <w:r>
              <w:rPr>
                <w:noProof/>
              </w:rPr>
              <w:tab/>
            </w:r>
            <w:r>
              <w:rPr>
                <w:noProof/>
              </w:rPr>
              <w:fldChar w:fldCharType="begin"/>
            </w:r>
            <w:r>
              <w:rPr>
                <w:noProof/>
              </w:rPr>
              <w:instrText xml:space="preserve"> PAGEREF _Toc243941325 \h </w:instrText>
            </w:r>
            <w:r>
              <w:rPr>
                <w:noProof/>
              </w:rPr>
            </w:r>
            <w:r>
              <w:rPr>
                <w:noProof/>
              </w:rPr>
              <w:fldChar w:fldCharType="separate"/>
            </w:r>
            <w:r>
              <w:rPr>
                <w:noProof/>
              </w:rPr>
              <w:t>26</w:t>
            </w:r>
            <w:r>
              <w:rPr>
                <w:noProof/>
              </w:rPr>
              <w:fldChar w:fldCharType="end"/>
            </w:r>
          </w:hyperlink>
        </w:p>
        <w:p w14:paraId="5F648407" w14:textId="7FF625F9" w:rsidR="008D140D" w:rsidRDefault="008D14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41326" w:history="1">
            <w:r w:rsidRPr="00632712">
              <w:rPr>
                <w:rStyle w:val="Hyperlink"/>
                <w:noProof/>
              </w:rPr>
              <w:t>References</w:t>
            </w:r>
            <w:r>
              <w:rPr>
                <w:noProof/>
              </w:rPr>
              <w:tab/>
            </w:r>
            <w:r>
              <w:rPr>
                <w:noProof/>
              </w:rPr>
              <w:fldChar w:fldCharType="begin"/>
            </w:r>
            <w:r>
              <w:rPr>
                <w:noProof/>
              </w:rPr>
              <w:instrText xml:space="preserve"> PAGEREF _Toc243941326 \h </w:instrText>
            </w:r>
            <w:r>
              <w:rPr>
                <w:noProof/>
              </w:rPr>
            </w:r>
            <w:r>
              <w:rPr>
                <w:noProof/>
              </w:rPr>
              <w:fldChar w:fldCharType="separate"/>
            </w:r>
            <w:r>
              <w:rPr>
                <w:noProof/>
              </w:rPr>
              <w:t>26</w:t>
            </w:r>
            <w:r>
              <w:rPr>
                <w:noProof/>
              </w:rPr>
              <w:fldChar w:fldCharType="end"/>
            </w:r>
          </w:hyperlink>
        </w:p>
        <w:p w14:paraId="2E29F090" w14:textId="3F34F57C" w:rsidR="008D140D" w:rsidRDefault="008D14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41327" w:history="1">
            <w:r w:rsidRPr="00632712">
              <w:rPr>
                <w:rStyle w:val="Hyperlink"/>
                <w:noProof/>
              </w:rPr>
              <w:t>Appendix A  Grammar</w:t>
            </w:r>
            <w:r>
              <w:rPr>
                <w:noProof/>
              </w:rPr>
              <w:tab/>
            </w:r>
            <w:r>
              <w:rPr>
                <w:noProof/>
              </w:rPr>
              <w:fldChar w:fldCharType="begin"/>
            </w:r>
            <w:r>
              <w:rPr>
                <w:noProof/>
              </w:rPr>
              <w:instrText xml:space="preserve"> PAGEREF _Toc243941327 \h </w:instrText>
            </w:r>
            <w:r>
              <w:rPr>
                <w:noProof/>
              </w:rPr>
            </w:r>
            <w:r>
              <w:rPr>
                <w:noProof/>
              </w:rPr>
              <w:fldChar w:fldCharType="separate"/>
            </w:r>
            <w:r>
              <w:rPr>
                <w:noProof/>
              </w:rPr>
              <w:t>27</w:t>
            </w:r>
            <w:r>
              <w:rPr>
                <w:noProof/>
              </w:rPr>
              <w:fldChar w:fldCharType="end"/>
            </w:r>
          </w:hyperlink>
        </w:p>
        <w:p w14:paraId="19FE8CFF" w14:textId="26713179" w:rsidR="008D140D" w:rsidRDefault="008D14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41328" w:history="1">
            <w:r w:rsidRPr="00632712">
              <w:rPr>
                <w:rStyle w:val="Hyperlink"/>
                <w:noProof/>
              </w:rPr>
              <w:t>Appendix B  Diagnostic Codes</w:t>
            </w:r>
            <w:r>
              <w:rPr>
                <w:noProof/>
              </w:rPr>
              <w:tab/>
            </w:r>
            <w:r>
              <w:rPr>
                <w:noProof/>
              </w:rPr>
              <w:fldChar w:fldCharType="begin"/>
            </w:r>
            <w:r>
              <w:rPr>
                <w:noProof/>
              </w:rPr>
              <w:instrText xml:space="preserve"> PAGEREF _Toc243941328 \h </w:instrText>
            </w:r>
            <w:r>
              <w:rPr>
                <w:noProof/>
              </w:rPr>
            </w:r>
            <w:r>
              <w:rPr>
                <w:noProof/>
              </w:rPr>
              <w:fldChar w:fldCharType="separate"/>
            </w:r>
            <w:r>
              <w:rPr>
                <w:noProof/>
              </w:rPr>
              <w:t>28</w:t>
            </w:r>
            <w:r>
              <w:rPr>
                <w:noProof/>
              </w:rPr>
              <w:fldChar w:fldCharType="end"/>
            </w:r>
          </w:hyperlink>
        </w:p>
        <w:p w14:paraId="5573CD74" w14:textId="59E3F802" w:rsidR="008D140D" w:rsidRDefault="008D14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41329" w:history="1">
            <w:r w:rsidRPr="00632712">
              <w:rPr>
                <w:rStyle w:val="Hyperlink"/>
                <w:noProof/>
              </w:rPr>
              <w:t>Appendix C  Command Reference</w:t>
            </w:r>
            <w:r>
              <w:rPr>
                <w:noProof/>
              </w:rPr>
              <w:tab/>
            </w:r>
            <w:r>
              <w:rPr>
                <w:noProof/>
              </w:rPr>
              <w:fldChar w:fldCharType="begin"/>
            </w:r>
            <w:r>
              <w:rPr>
                <w:noProof/>
              </w:rPr>
              <w:instrText xml:space="preserve"> PAGEREF _Toc243941329 \h </w:instrText>
            </w:r>
            <w:r>
              <w:rPr>
                <w:noProof/>
              </w:rPr>
            </w:r>
            <w:r>
              <w:rPr>
                <w:noProof/>
              </w:rPr>
              <w:fldChar w:fldCharType="separate"/>
            </w:r>
            <w:r>
              <w:rPr>
                <w:noProof/>
              </w:rPr>
              <w:t>29</w:t>
            </w:r>
            <w:r>
              <w:rPr>
                <w:noProof/>
              </w:rPr>
              <w:fldChar w:fldCharType="end"/>
            </w:r>
          </w:hyperlink>
        </w:p>
        <w:p w14:paraId="569DCB88" w14:textId="50D0623D" w:rsidR="008D140D" w:rsidRDefault="008D14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41330" w:history="1">
            <w:r w:rsidRPr="00632712">
              <w:rPr>
                <w:rStyle w:val="Hyperlink"/>
                <w:noProof/>
              </w:rPr>
              <w:t>Appendix D  Solutions to Exercises</w:t>
            </w:r>
            <w:r>
              <w:rPr>
                <w:noProof/>
              </w:rPr>
              <w:tab/>
            </w:r>
            <w:r>
              <w:rPr>
                <w:noProof/>
              </w:rPr>
              <w:fldChar w:fldCharType="begin"/>
            </w:r>
            <w:r>
              <w:rPr>
                <w:noProof/>
              </w:rPr>
              <w:instrText xml:space="preserve"> PAGEREF _Toc243941330 \h </w:instrText>
            </w:r>
            <w:r>
              <w:rPr>
                <w:noProof/>
              </w:rPr>
            </w:r>
            <w:r>
              <w:rPr>
                <w:noProof/>
              </w:rPr>
              <w:fldChar w:fldCharType="separate"/>
            </w:r>
            <w:r>
              <w:rPr>
                <w:noProof/>
              </w:rPr>
              <w:t>30</w:t>
            </w:r>
            <w:r>
              <w:rPr>
                <w:noProof/>
              </w:rPr>
              <w:fldChar w:fldCharType="end"/>
            </w:r>
          </w:hyperlink>
        </w:p>
        <w:p w14:paraId="6F901EE7" w14:textId="7E960BED" w:rsidR="009C2720" w:rsidRDefault="0089495E">
          <w:r>
            <w:fldChar w:fldCharType="end"/>
          </w:r>
        </w:p>
      </w:sdtContent>
    </w:sdt>
    <w:p w14:paraId="06FE81A7" w14:textId="77777777" w:rsidR="009C2720" w:rsidRDefault="009C2720">
      <w:pPr>
        <w:pageBreakBefore/>
      </w:pPr>
    </w:p>
    <w:p w14:paraId="6CC08F59" w14:textId="77777777" w:rsidR="009C2720" w:rsidRDefault="0089495E">
      <w:pPr>
        <w:pStyle w:val="Heading1"/>
      </w:pPr>
      <w:bookmarkStart w:id="0" w:name="_Toc243941286"/>
      <w:r>
        <w:t>1  Introduction</w:t>
      </w:r>
      <w:bookmarkEnd w:id="0"/>
    </w:p>
    <w:p w14:paraId="32484590" w14:textId="77777777" w:rsidR="009C2720" w:rsidRDefault="0089495E">
      <w:pPr>
        <w:spacing w:after="140" w:line="280" w:lineRule="auto"/>
        <w:jc w:val="both"/>
      </w:pPr>
      <w:r>
        <w:t xml:space="preserve">Modern application code spends a surprising share of its lines on plumbing rather than on the problem it solves. A typical TypeScript web service marks functions </w:t>
      </w:r>
      <w:r>
        <w:rPr>
          <w:rFonts w:ascii="Consolas" w:eastAsia="Consolas" w:hAnsi="Consolas" w:cs="Consolas"/>
          <w:color w:val="5B21B6"/>
          <w:sz w:val="19"/>
          <w:szCs w:val="19"/>
        </w:rPr>
        <w:t>async</w:t>
      </w:r>
      <w:r>
        <w:t xml:space="preserve"> and every call site </w:t>
      </w:r>
      <w:r>
        <w:rPr>
          <w:rFonts w:ascii="Consolas" w:eastAsia="Consolas" w:hAnsi="Consolas" w:cs="Consolas"/>
          <w:color w:val="5B21B6"/>
          <w:sz w:val="19"/>
          <w:szCs w:val="19"/>
        </w:rPr>
        <w:t>await</w:t>
      </w:r>
      <w:r>
        <w:t xml:space="preserve">. It imports an ORM to talk to its database, a router to expose endpoints, a validation library to check inputs, a reactivity library to keep the user interface in sync, and a test framework to check that it all works. Each tool is reasonable on its own. Together they add a large amount of incidental complexity, and they leave whole classes of mistakes to be found at run time: forgotten </w:t>
      </w:r>
      <w:r>
        <w:rPr>
          <w:rFonts w:ascii="Consolas" w:eastAsia="Consolas" w:hAnsi="Consolas" w:cs="Consolas"/>
          <w:color w:val="5B21B6"/>
          <w:sz w:val="19"/>
          <w:szCs w:val="19"/>
        </w:rPr>
        <w:t>await</w:t>
      </w:r>
      <w:r>
        <w:t xml:space="preserve">s, SQL strings built by concatenation, values used after they were handed to another component, and </w:t>
      </w:r>
      <w:r>
        <w:rPr>
          <w:rFonts w:ascii="Consolas" w:eastAsia="Consolas" w:hAnsi="Consolas" w:cs="Consolas"/>
          <w:color w:val="5B21B6"/>
          <w:sz w:val="19"/>
          <w:szCs w:val="19"/>
        </w:rPr>
        <w:t>switch</w:t>
      </w:r>
      <w:r>
        <w:t xml:space="preserve"> statements that silently miss a case.</w:t>
      </w:r>
    </w:p>
    <w:p w14:paraId="19A18573" w14:textId="77777777" w:rsidR="009C2720" w:rsidRDefault="0089495E">
      <w:pPr>
        <w:spacing w:after="140" w:line="280" w:lineRule="auto"/>
        <w:jc w:val="both"/>
      </w:pPr>
      <w:r>
        <w:rPr>
          <w:b/>
          <w:bCs/>
        </w:rPr>
        <w:t>MK</w:t>
      </w:r>
      <w:r>
        <w:t xml:space="preserve"> is an experimental programming language that moves these concerns into the language itself. Its compiler translates MK source into readable TypeScript (or JavaScript), so programs run anywhere JavaScript runs and can call any JavaScript library. The language is deliberately small. Its novelty lies in a handful of constructs that the compiler understands deeply, rather than in new runtime machinery.</w:t>
      </w:r>
    </w:p>
    <w:p w14:paraId="648941F9" w14:textId="77777777" w:rsidR="009C2720" w:rsidRDefault="0089495E">
      <w:pPr>
        <w:pStyle w:val="Heading2"/>
      </w:pPr>
      <w:bookmarkStart w:id="1" w:name="_Toc243941287"/>
      <w:r>
        <w:t>1.1  Problems addressed</w:t>
      </w:r>
      <w:bookmarkEnd w:id="1"/>
    </w:p>
    <w:p w14:paraId="00B4EC51" w14:textId="77777777" w:rsidR="009C2720" w:rsidRDefault="0089495E">
      <w:pPr>
        <w:spacing w:after="140" w:line="280" w:lineRule="auto"/>
        <w:jc w:val="both"/>
      </w:pPr>
      <w:r>
        <w:t>We focus on seven recurring problems in application development:</w:t>
      </w:r>
    </w:p>
    <w:p w14:paraId="37DA8065" w14:textId="77777777" w:rsidR="009C2720" w:rsidRDefault="0089495E">
      <w:pPr>
        <w:pStyle w:val="ListParagraph"/>
        <w:numPr>
          <w:ilvl w:val="0"/>
          <w:numId w:val="2"/>
        </w:numPr>
        <w:spacing w:after="60" w:line="270" w:lineRule="auto"/>
      </w:pPr>
      <w:r>
        <w:rPr>
          <w:b/>
          <w:bCs/>
        </w:rPr>
        <w:t>Function colouring.</w:t>
      </w:r>
      <w:r>
        <w:t xml:space="preserve"> In languages with </w:t>
      </w:r>
      <w:r>
        <w:rPr>
          <w:rFonts w:ascii="Consolas" w:eastAsia="Consolas" w:hAnsi="Consolas" w:cs="Consolas"/>
          <w:color w:val="5B21B6"/>
          <w:sz w:val="19"/>
          <w:szCs w:val="19"/>
        </w:rPr>
        <w:t>async</w:t>
      </w:r>
      <w:r>
        <w:t>/</w:t>
      </w:r>
      <w:r>
        <w:rPr>
          <w:rFonts w:ascii="Consolas" w:eastAsia="Consolas" w:hAnsi="Consolas" w:cs="Consolas"/>
          <w:color w:val="5B21B6"/>
          <w:sz w:val="19"/>
          <w:szCs w:val="19"/>
        </w:rPr>
        <w:t>await</w:t>
      </w:r>
      <w:r>
        <w:t xml:space="preserve">, a single function that performs I/O forces every caller to become asynchronous as well. This is often called the </w:t>
      </w:r>
      <w:r>
        <w:rPr>
          <w:i/>
          <w:iCs/>
        </w:rPr>
        <w:t>function colouring</w:t>
      </w:r>
      <w:r>
        <w:t xml:space="preserve"> problem [11].</w:t>
      </w:r>
    </w:p>
    <w:p w14:paraId="547C7989" w14:textId="77777777" w:rsidR="009C2720" w:rsidRDefault="0089495E">
      <w:pPr>
        <w:pStyle w:val="ListParagraph"/>
        <w:numPr>
          <w:ilvl w:val="0"/>
          <w:numId w:val="2"/>
        </w:numPr>
        <w:spacing w:after="60" w:line="270" w:lineRule="auto"/>
      </w:pPr>
      <w:r>
        <w:rPr>
          <w:b/>
          <w:bCs/>
        </w:rPr>
        <w:t>Reactivity boilerplate.</w:t>
      </w:r>
      <w:r>
        <w:t xml:space="preserve"> Keeping derived values and user interfaces consistent with changing state requires explicit subscriptions or framework-specific hooks.</w:t>
      </w:r>
    </w:p>
    <w:p w14:paraId="464F4FB7" w14:textId="77777777" w:rsidR="009C2720" w:rsidRDefault="0089495E">
      <w:pPr>
        <w:pStyle w:val="ListParagraph"/>
        <w:numPr>
          <w:ilvl w:val="0"/>
          <w:numId w:val="2"/>
        </w:numPr>
        <w:spacing w:after="60" w:line="270" w:lineRule="auto"/>
      </w:pPr>
      <w:r>
        <w:rPr>
          <w:b/>
          <w:bCs/>
        </w:rPr>
        <w:t>The object–relational impedance mismatch.</w:t>
      </w:r>
      <w:r>
        <w:t xml:space="preserve"> Database queries live in strings or in ORM method chains that the host compiler only partially understands [5].</w:t>
      </w:r>
    </w:p>
    <w:p w14:paraId="6BB1FC3D" w14:textId="77777777" w:rsidR="009C2720" w:rsidRDefault="0089495E">
      <w:pPr>
        <w:pStyle w:val="ListParagraph"/>
        <w:numPr>
          <w:ilvl w:val="0"/>
          <w:numId w:val="2"/>
        </w:numPr>
        <w:spacing w:after="60" w:line="270" w:lineRule="auto"/>
      </w:pPr>
      <w:r>
        <w:rPr>
          <w:b/>
          <w:bCs/>
        </w:rPr>
        <w:t>Injection vulnerabilities.</w:t>
      </w:r>
      <w:r>
        <w:t xml:space="preserve"> Building SQL by string concatenation remains one of the most common security flaws in web software [9].</w:t>
      </w:r>
    </w:p>
    <w:p w14:paraId="2626AB6B" w14:textId="77777777" w:rsidR="009C2720" w:rsidRDefault="0089495E">
      <w:pPr>
        <w:pStyle w:val="ListParagraph"/>
        <w:numPr>
          <w:ilvl w:val="0"/>
          <w:numId w:val="2"/>
        </w:numPr>
        <w:spacing w:after="60" w:line="270" w:lineRule="auto"/>
      </w:pPr>
      <w:r>
        <w:rPr>
          <w:b/>
          <w:bCs/>
        </w:rPr>
        <w:t>Aliasing and use-after-transfer bugs.</w:t>
      </w:r>
      <w:r>
        <w:t xml:space="preserve"> A buffer or connection handed to another component may still be used by the original owner.</w:t>
      </w:r>
    </w:p>
    <w:p w14:paraId="348AFA12" w14:textId="77777777" w:rsidR="009C2720" w:rsidRDefault="0089495E">
      <w:pPr>
        <w:pStyle w:val="ListParagraph"/>
        <w:numPr>
          <w:ilvl w:val="0"/>
          <w:numId w:val="2"/>
        </w:numPr>
        <w:spacing w:after="60" w:line="270" w:lineRule="auto"/>
      </w:pPr>
      <w:r>
        <w:rPr>
          <w:b/>
          <w:bCs/>
        </w:rPr>
        <w:t>Unhandled cases and exceptions.</w:t>
      </w:r>
      <w:r>
        <w:t xml:space="preserve"> Error handling through exceptions is invisible in function signatures, and missing cases in conditional logic are discovered by users rather than by compilers.</w:t>
      </w:r>
    </w:p>
    <w:p w14:paraId="52A841FB" w14:textId="77777777" w:rsidR="009C2720" w:rsidRDefault="0089495E">
      <w:pPr>
        <w:pStyle w:val="ListParagraph"/>
        <w:numPr>
          <w:ilvl w:val="0"/>
          <w:numId w:val="2"/>
        </w:numPr>
        <w:spacing w:after="60" w:line="270" w:lineRule="auto"/>
      </w:pPr>
      <w:r>
        <w:rPr>
          <w:b/>
          <w:bCs/>
        </w:rPr>
        <w:t>Supply-chain risk.</w:t>
      </w:r>
      <w:r>
        <w:t xml:space="preserve"> Remote dependencies can change under the program [14].</w:t>
      </w:r>
    </w:p>
    <w:p w14:paraId="1BF811ED" w14:textId="77777777" w:rsidR="009C2720" w:rsidRDefault="0089495E">
      <w:pPr>
        <w:pStyle w:val="Heading2"/>
      </w:pPr>
      <w:bookmarkStart w:id="2" w:name="_Toc243941288"/>
      <w:r>
        <w:t>1.2  Contributions</w:t>
      </w:r>
      <w:bookmarkEnd w:id="2"/>
    </w:p>
    <w:p w14:paraId="16D47F7A" w14:textId="77777777" w:rsidR="009C2720" w:rsidRDefault="0089495E">
      <w:pPr>
        <w:spacing w:after="140" w:line="280" w:lineRule="auto"/>
        <w:jc w:val="both"/>
      </w:pPr>
      <w:r>
        <w:t>This paper describes the design and implementation of MK and makes the following contributions:</w:t>
      </w:r>
    </w:p>
    <w:p w14:paraId="712B1EA5" w14:textId="77777777" w:rsidR="009C2720" w:rsidRDefault="0089495E">
      <w:pPr>
        <w:pStyle w:val="ListParagraph"/>
        <w:numPr>
          <w:ilvl w:val="0"/>
          <w:numId w:val="2"/>
        </w:numPr>
        <w:spacing w:after="60" w:line="270" w:lineRule="auto"/>
      </w:pPr>
      <w:r>
        <w:rPr>
          <w:b/>
          <w:bCs/>
        </w:rPr>
        <w:t>Implicit asynchrony by inference.</w:t>
      </w:r>
      <w:r>
        <w:t xml:space="preserve"> The compiler computes, as a least fixed point over the call graph, which functions transitively perform I/O. It then emits </w:t>
      </w:r>
      <w:r>
        <w:rPr>
          <w:rFonts w:ascii="Consolas" w:eastAsia="Consolas" w:hAnsi="Consolas" w:cs="Consolas"/>
          <w:color w:val="5B21B6"/>
          <w:sz w:val="19"/>
          <w:szCs w:val="19"/>
        </w:rPr>
        <w:t>async</w:t>
      </w:r>
      <w:r>
        <w:t xml:space="preserve"> and </w:t>
      </w:r>
      <w:r>
        <w:rPr>
          <w:rFonts w:ascii="Consolas" w:eastAsia="Consolas" w:hAnsi="Consolas" w:cs="Consolas"/>
          <w:color w:val="5B21B6"/>
          <w:sz w:val="19"/>
          <w:szCs w:val="19"/>
        </w:rPr>
        <w:t>await</w:t>
      </w:r>
      <w:r>
        <w:t xml:space="preserve"> exactly where they are needed. Programmers never write either keyword (Section 3.1).</w:t>
      </w:r>
    </w:p>
    <w:p w14:paraId="1E438A0B" w14:textId="77777777" w:rsidR="009C2720" w:rsidRDefault="0089495E">
      <w:pPr>
        <w:pStyle w:val="ListParagraph"/>
        <w:numPr>
          <w:ilvl w:val="0"/>
          <w:numId w:val="2"/>
        </w:numPr>
        <w:spacing w:after="60" w:line="270" w:lineRule="auto"/>
      </w:pPr>
      <w:r>
        <w:rPr>
          <w:b/>
          <w:bCs/>
        </w:rPr>
        <w:t>Reactive and database-native constructs.</w:t>
      </w:r>
      <w:r>
        <w:t xml:space="preserve"> </w:t>
      </w:r>
      <w:r>
        <w:rPr>
          <w:rFonts w:ascii="Consolas" w:eastAsia="Consolas" w:hAnsi="Consolas" w:cs="Consolas"/>
          <w:color w:val="5B21B6"/>
          <w:sz w:val="19"/>
          <w:szCs w:val="19"/>
        </w:rPr>
        <w:t>signal</w:t>
      </w:r>
      <w:r>
        <w:t xml:space="preserve">, </w:t>
      </w:r>
      <w:r>
        <w:rPr>
          <w:rFonts w:ascii="Consolas" w:eastAsia="Consolas" w:hAnsi="Consolas" w:cs="Consolas"/>
          <w:color w:val="5B21B6"/>
          <w:sz w:val="19"/>
          <w:szCs w:val="19"/>
        </w:rPr>
        <w:t>effect</w:t>
      </w:r>
      <w:r>
        <w:t xml:space="preserve"> and </w:t>
      </w:r>
      <w:r>
        <w:rPr>
          <w:rFonts w:ascii="Consolas" w:eastAsia="Consolas" w:hAnsi="Consolas" w:cs="Consolas"/>
          <w:color w:val="5B21B6"/>
          <w:sz w:val="19"/>
          <w:szCs w:val="19"/>
        </w:rPr>
        <w:t>live query</w:t>
      </w:r>
      <w:r>
        <w:t xml:space="preserve"> are part of the grammar. A live query is a reactive value that re-runs when the signals in its predicate change or when its table is written (Sections 3.2–3.3).</w:t>
      </w:r>
    </w:p>
    <w:p w14:paraId="20138344" w14:textId="77777777" w:rsidR="009C2720" w:rsidRDefault="0089495E">
      <w:pPr>
        <w:pStyle w:val="ListParagraph"/>
        <w:numPr>
          <w:ilvl w:val="0"/>
          <w:numId w:val="2"/>
        </w:numPr>
        <w:spacing w:after="60" w:line="270" w:lineRule="auto"/>
      </w:pPr>
      <w:r>
        <w:rPr>
          <w:b/>
          <w:bCs/>
        </w:rPr>
        <w:t>Compile-time ownership.</w:t>
      </w:r>
      <w:r>
        <w:t xml:space="preserve"> Ownership is checked by a flow-sensitive analysis of </w:t>
      </w:r>
      <w:r>
        <w:rPr>
          <w:rFonts w:ascii="Consolas" w:eastAsia="Consolas" w:hAnsi="Consolas" w:cs="Consolas"/>
          <w:color w:val="5B21B6"/>
          <w:sz w:val="19"/>
          <w:szCs w:val="19"/>
        </w:rPr>
        <w:t>consume</w:t>
      </w:r>
      <w:r>
        <w:t>, which is affine: a value may be used at most once after it is handed over. The check handles branches, loops, closures and transfers into concurrent tasks (Section 3.4).</w:t>
      </w:r>
    </w:p>
    <w:p w14:paraId="279F952E" w14:textId="77777777" w:rsidR="009C2720" w:rsidRDefault="0089495E">
      <w:pPr>
        <w:pStyle w:val="ListParagraph"/>
        <w:numPr>
          <w:ilvl w:val="0"/>
          <w:numId w:val="2"/>
        </w:numPr>
        <w:spacing w:after="60" w:line="270" w:lineRule="auto"/>
      </w:pPr>
      <w:r>
        <w:rPr>
          <w:b/>
          <w:bCs/>
        </w:rPr>
        <w:t>Algebraic data types with exhaustive pattern matching.</w:t>
      </w:r>
      <w:r>
        <w:t xml:space="preserve"> MK has enums, </w:t>
      </w:r>
      <w:r>
        <w:rPr>
          <w:rFonts w:ascii="Consolas" w:eastAsia="Consolas" w:hAnsi="Consolas" w:cs="Consolas"/>
          <w:color w:val="5B21B6"/>
          <w:sz w:val="19"/>
          <w:szCs w:val="19"/>
        </w:rPr>
        <w:t>match</w:t>
      </w:r>
      <w:r>
        <w:t xml:space="preserve"> and </w:t>
      </w:r>
      <w:r>
        <w:rPr>
          <w:rFonts w:ascii="Consolas" w:eastAsia="Consolas" w:hAnsi="Consolas" w:cs="Consolas"/>
          <w:color w:val="5B21B6"/>
          <w:sz w:val="19"/>
          <w:szCs w:val="19"/>
        </w:rPr>
        <w:t>Result</w:t>
      </w:r>
      <w:r>
        <w:t xml:space="preserve"> with a </w:t>
      </w:r>
      <w:r>
        <w:rPr>
          <w:rFonts w:ascii="Consolas" w:eastAsia="Consolas" w:hAnsi="Consolas" w:cs="Consolas"/>
          <w:color w:val="5B21B6"/>
          <w:sz w:val="19"/>
          <w:szCs w:val="19"/>
        </w:rPr>
        <w:t>?</w:t>
      </w:r>
      <w:r>
        <w:t xml:space="preserve"> operator. They are lowered to plain conditional code (Section 3.5).</w:t>
      </w:r>
    </w:p>
    <w:p w14:paraId="302AD882" w14:textId="77777777" w:rsidR="009C2720" w:rsidRDefault="0089495E">
      <w:pPr>
        <w:pStyle w:val="ListParagraph"/>
        <w:numPr>
          <w:ilvl w:val="0"/>
          <w:numId w:val="2"/>
        </w:numPr>
        <w:spacing w:after="60" w:line="270" w:lineRule="auto"/>
      </w:pPr>
      <w:r>
        <w:rPr>
          <w:b/>
          <w:bCs/>
        </w:rPr>
        <w:t>Full-stack declarations.</w:t>
      </w:r>
      <w:r>
        <w:t xml:space="preserve"> HTTP </w:t>
      </w:r>
      <w:r>
        <w:rPr>
          <w:rFonts w:ascii="Consolas" w:eastAsia="Consolas" w:hAnsi="Consolas" w:cs="Consolas"/>
          <w:color w:val="5B21B6"/>
          <w:sz w:val="19"/>
          <w:szCs w:val="19"/>
        </w:rPr>
        <w:t>route</w:t>
      </w:r>
      <w:r>
        <w:t xml:space="preserve">s with validated parameters, </w:t>
      </w:r>
      <w:r>
        <w:rPr>
          <w:rFonts w:ascii="Consolas" w:eastAsia="Consolas" w:hAnsi="Consolas" w:cs="Consolas"/>
          <w:color w:val="5B21B6"/>
          <w:sz w:val="19"/>
          <w:szCs w:val="19"/>
        </w:rPr>
        <w:t>view</w:t>
      </w:r>
      <w:r>
        <w:t xml:space="preserve"> components with fine-grained DOM updates and server rendering, and built-in </w:t>
      </w:r>
      <w:r>
        <w:rPr>
          <w:rFonts w:ascii="Consolas" w:eastAsia="Consolas" w:hAnsi="Consolas" w:cs="Consolas"/>
          <w:color w:val="5B21B6"/>
          <w:sz w:val="19"/>
          <w:szCs w:val="19"/>
        </w:rPr>
        <w:t>test</w:t>
      </w:r>
      <w:r>
        <w:t xml:space="preserve"> blocks (Sections 3.6–3.7).</w:t>
      </w:r>
    </w:p>
    <w:p w14:paraId="76C0C20C" w14:textId="77777777" w:rsidR="009C2720" w:rsidRDefault="0089495E">
      <w:pPr>
        <w:pStyle w:val="ListParagraph"/>
        <w:numPr>
          <w:ilvl w:val="0"/>
          <w:numId w:val="2"/>
        </w:numPr>
        <w:spacing w:after="60" w:line="270" w:lineRule="auto"/>
      </w:pPr>
      <w:r>
        <w:rPr>
          <w:b/>
          <w:bCs/>
        </w:rPr>
        <w:t>A complete, tested implementation.</w:t>
      </w:r>
      <w:r>
        <w:t xml:space="preserve"> The implementation covers the compiler, a runtime with no dependencies, a command-line tool, a language server, an editor extension and a browser playground. It is evaluated with 125 automated tests, including strict type-checking of all generated code (Sections 4–5).</w:t>
      </w:r>
    </w:p>
    <w:p w14:paraId="5BE149DB" w14:textId="77777777" w:rsidR="009C2720" w:rsidRDefault="0089495E">
      <w:pPr>
        <w:pStyle w:val="Heading2"/>
      </w:pPr>
      <w:bookmarkStart w:id="3" w:name="_Toc243941289"/>
      <w:r>
        <w:t>1.3  How to read this paper</w:t>
      </w:r>
      <w:bookmarkEnd w:id="3"/>
    </w:p>
    <w:p w14:paraId="6CDB4E5E" w14:textId="77777777" w:rsidR="009C2720" w:rsidRDefault="0089495E">
      <w:pPr>
        <w:spacing w:after="140" w:line="280" w:lineRule="auto"/>
        <w:jc w:val="both"/>
      </w:pPr>
      <w:r>
        <w:t>Section 2 introduces the fundamentals of programming using MK as the vehicle. It is intended for readers who are new to programming, and experienced readers may skim it. Section 3 presents each language feature as a problem, the existing approaches, MK's solution and its compiled form. Section 4 explains how the compiler and runtime are built, Section 5 evaluates them, Section 6 relates MK to prior work, and Section 7 discusses limitations. The appendices contain the grammar, a table of diagnostics, a comma</w:t>
      </w:r>
      <w:r>
        <w:t>nd reference and exercise solutions.</w:t>
      </w:r>
    </w:p>
    <w:tbl>
      <w:tblPr>
        <w:tblW w:w="9026" w:type="dxa"/>
        <w:tblBorders>
          <w:top w:val="single" w:sz="6" w:space="0" w:color="8B5CF6"/>
          <w:left w:val="single" w:sz="6" w:space="0" w:color="8B5CF6"/>
          <w:bottom w:val="single" w:sz="6" w:space="0" w:color="8B5CF6"/>
          <w:right w:val="single" w:sz="6" w:space="0" w:color="8B5CF6"/>
          <w:insideH w:val="single" w:sz="6" w:space="0" w:color="8B5CF6"/>
          <w:insideV w:val="single" w:sz="6" w:space="0" w:color="8B5CF6"/>
        </w:tblBorders>
        <w:tblLook w:val="04A0" w:firstRow="1" w:lastRow="0" w:firstColumn="1" w:lastColumn="0" w:noHBand="0" w:noVBand="1"/>
      </w:tblPr>
      <w:tblGrid>
        <w:gridCol w:w="9026"/>
      </w:tblGrid>
      <w:tr w:rsidR="009C2720" w14:paraId="375D335A" w14:textId="77777777">
        <w:tc>
          <w:tcPr>
            <w:tcW w:w="9026" w:type="dxa"/>
            <w:shd w:val="clear" w:color="auto" w:fill="F5F3FF"/>
            <w:tcMar>
              <w:top w:w="100" w:type="dxa"/>
              <w:left w:w="160" w:type="dxa"/>
              <w:bottom w:w="100" w:type="dxa"/>
              <w:right w:w="160" w:type="dxa"/>
            </w:tcMar>
          </w:tcPr>
          <w:p w14:paraId="345A56FF" w14:textId="77777777" w:rsidR="009C2720" w:rsidRDefault="0089495E">
            <w:pPr>
              <w:spacing w:after="60"/>
            </w:pPr>
            <w:r>
              <w:rPr>
                <w:rFonts w:ascii="Calibri" w:eastAsia="Calibri" w:hAnsi="Calibri" w:cs="Calibri"/>
                <w:b/>
                <w:bCs/>
                <w:color w:val="4C1D95"/>
              </w:rPr>
              <w:t>Try it while you read</w:t>
            </w:r>
          </w:p>
          <w:p w14:paraId="08C84F61" w14:textId="77777777" w:rsidR="009C2720" w:rsidRDefault="0089495E">
            <w:pPr>
              <w:spacing w:after="40" w:line="260" w:lineRule="auto"/>
            </w:pPr>
            <w:r>
              <w:rPr>
                <w:sz w:val="20"/>
                <w:szCs w:val="20"/>
              </w:rPr>
              <w:t xml:space="preserve">Every example in this paper can be pasted into the online playground at </w:t>
            </w:r>
            <w:r>
              <w:rPr>
                <w:rFonts w:ascii="Consolas" w:eastAsia="Consolas" w:hAnsi="Consolas" w:cs="Consolas"/>
                <w:color w:val="5B21B6"/>
                <w:sz w:val="20"/>
                <w:szCs w:val="20"/>
              </w:rPr>
              <w:t>https://maksimkrulj.github.io/mkcode/</w:t>
            </w:r>
            <w:r>
              <w:rPr>
                <w:sz w:val="20"/>
                <w:szCs w:val="20"/>
              </w:rPr>
              <w:t>. It shows the generated TypeScript as you type and runs the program in your browser.</w:t>
            </w:r>
          </w:p>
          <w:p w14:paraId="0799EE72" w14:textId="77777777" w:rsidR="009C2720" w:rsidRDefault="0089495E">
            <w:pPr>
              <w:spacing w:after="40" w:line="260" w:lineRule="auto"/>
            </w:pPr>
            <w:r>
              <w:rPr>
                <w:sz w:val="20"/>
                <w:szCs w:val="20"/>
              </w:rPr>
              <w:t xml:space="preserve">To run examples locally: </w:t>
            </w:r>
            <w:r>
              <w:rPr>
                <w:rFonts w:ascii="Consolas" w:eastAsia="Consolas" w:hAnsi="Consolas" w:cs="Consolas"/>
                <w:color w:val="5B21B6"/>
                <w:sz w:val="20"/>
                <w:szCs w:val="20"/>
              </w:rPr>
              <w:t>git clone https://github.com/maksimkrulj/mkcode</w:t>
            </w:r>
            <w:r>
              <w:rPr>
                <w:sz w:val="20"/>
                <w:szCs w:val="20"/>
              </w:rPr>
              <w:t xml:space="preserve">, then </w:t>
            </w:r>
            <w:r>
              <w:rPr>
                <w:rFonts w:ascii="Consolas" w:eastAsia="Consolas" w:hAnsi="Consolas" w:cs="Consolas"/>
                <w:color w:val="5B21B6"/>
                <w:sz w:val="20"/>
                <w:szCs w:val="20"/>
              </w:rPr>
              <w:t>npm install</w:t>
            </w:r>
            <w:r>
              <w:rPr>
                <w:sz w:val="20"/>
                <w:szCs w:val="20"/>
              </w:rPr>
              <w:t xml:space="preserve">, </w:t>
            </w:r>
            <w:r>
              <w:rPr>
                <w:rFonts w:ascii="Consolas" w:eastAsia="Consolas" w:hAnsi="Consolas" w:cs="Consolas"/>
                <w:color w:val="5B21B6"/>
                <w:sz w:val="20"/>
                <w:szCs w:val="20"/>
              </w:rPr>
              <w:t>npm run build</w:t>
            </w:r>
            <w:r>
              <w:rPr>
                <w:sz w:val="20"/>
                <w:szCs w:val="20"/>
              </w:rPr>
              <w:t xml:space="preserve"> and </w:t>
            </w:r>
            <w:r>
              <w:rPr>
                <w:rFonts w:ascii="Consolas" w:eastAsia="Consolas" w:hAnsi="Consolas" w:cs="Consolas"/>
                <w:color w:val="5B21B6"/>
                <w:sz w:val="20"/>
                <w:szCs w:val="20"/>
              </w:rPr>
              <w:t>node bin/mk.js run file.mk</w:t>
            </w:r>
            <w:r>
              <w:rPr>
                <w:sz w:val="20"/>
                <w:szCs w:val="20"/>
              </w:rPr>
              <w:t>.</w:t>
            </w:r>
          </w:p>
        </w:tc>
      </w:tr>
    </w:tbl>
    <w:p w14:paraId="0D87D66B" w14:textId="77777777" w:rsidR="009C2720" w:rsidRDefault="009C2720">
      <w:pPr>
        <w:spacing w:after="120"/>
      </w:pPr>
    </w:p>
    <w:p w14:paraId="2F398EBB" w14:textId="77777777" w:rsidR="009C2720" w:rsidRDefault="0089495E">
      <w:pPr>
        <w:pStyle w:val="Heading1"/>
      </w:pPr>
      <w:bookmarkStart w:id="4" w:name="_Toc243941290"/>
      <w:r>
        <w:t>2  Fundamentals of Programming in MK</w:t>
      </w:r>
      <w:bookmarkEnd w:id="4"/>
    </w:p>
    <w:p w14:paraId="4E2556D4" w14:textId="77777777" w:rsidR="009C2720" w:rsidRDefault="0089495E">
      <w:pPr>
        <w:spacing w:after="140" w:line="280" w:lineRule="auto"/>
        <w:jc w:val="both"/>
      </w:pPr>
      <w:r>
        <w:t xml:space="preserve">A </w:t>
      </w:r>
      <w:r>
        <w:rPr>
          <w:i/>
          <w:iCs/>
        </w:rPr>
        <w:t>program</w:t>
      </w:r>
      <w:r>
        <w:t xml:space="preserve"> is a precise description of a computation: a sequence of instructions that a computer carries out to transform inputs into outputs. A </w:t>
      </w:r>
      <w:r>
        <w:rPr>
          <w:i/>
          <w:iCs/>
        </w:rPr>
        <w:t>programming language</w:t>
      </w:r>
      <w:r>
        <w:t xml:space="preserve"> defines which descriptions are valid (its </w:t>
      </w:r>
      <w:r>
        <w:rPr>
          <w:i/>
          <w:iCs/>
        </w:rPr>
        <w:t>syntax</w:t>
      </w:r>
      <w:r>
        <w:t xml:space="preserve">) and what they mean (its </w:t>
      </w:r>
      <w:r>
        <w:rPr>
          <w:i/>
          <w:iCs/>
        </w:rPr>
        <w:t>semantics</w:t>
      </w:r>
      <w:r>
        <w:t>). This section introduces the core ideas shared by nearly all programming languages, illustrated with MK. Each idea comes with a small, runnable example.</w:t>
      </w:r>
    </w:p>
    <w:p w14:paraId="0980D404" w14:textId="77777777" w:rsidR="009C2720" w:rsidRDefault="0089495E">
      <w:pPr>
        <w:pStyle w:val="Heading2"/>
      </w:pPr>
      <w:bookmarkStart w:id="5" w:name="_Toc243941291"/>
      <w:r>
        <w:t>2.1  Your first program</w:t>
      </w:r>
      <w:bookmarkEnd w:id="5"/>
    </w:p>
    <w:p w14:paraId="2E525E7E"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fn main() {</w:t>
      </w:r>
    </w:p>
    <w:p w14:paraId="28FFD4B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print("Hello, world!")</w:t>
      </w:r>
    </w:p>
    <w:p w14:paraId="7990ABF3"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w:t>
      </w:r>
    </w:p>
    <w:p w14:paraId="3E2174F3" w14:textId="77777777" w:rsidR="009C2720" w:rsidRDefault="0089495E">
      <w:pPr>
        <w:spacing w:after="200"/>
        <w:jc w:val="center"/>
      </w:pPr>
      <w:r>
        <w:rPr>
          <w:i/>
          <w:iCs/>
          <w:color w:val="555555"/>
          <w:sz w:val="18"/>
          <w:szCs w:val="18"/>
        </w:rPr>
        <w:t>Listing 1. The smallest useful MK program.</w:t>
      </w:r>
    </w:p>
    <w:p w14:paraId="249068DE" w14:textId="77777777" w:rsidR="009C2720" w:rsidRDefault="0089495E">
      <w:pPr>
        <w:spacing w:after="140" w:line="280" w:lineRule="auto"/>
        <w:jc w:val="both"/>
      </w:pPr>
      <w:r>
        <w:rPr>
          <w:rFonts w:ascii="Consolas" w:eastAsia="Consolas" w:hAnsi="Consolas" w:cs="Consolas"/>
          <w:color w:val="5B21B6"/>
          <w:sz w:val="19"/>
          <w:szCs w:val="19"/>
        </w:rPr>
        <w:t>fn main()</w:t>
      </w:r>
      <w:r>
        <w:t xml:space="preserve"> declares a </w:t>
      </w:r>
      <w:r>
        <w:rPr>
          <w:i/>
          <w:iCs/>
        </w:rPr>
        <w:t>function</w:t>
      </w:r>
      <w:r>
        <w:t xml:space="preserve"> named </w:t>
      </w:r>
      <w:r>
        <w:rPr>
          <w:rFonts w:ascii="Consolas" w:eastAsia="Consolas" w:hAnsi="Consolas" w:cs="Consolas"/>
          <w:color w:val="5B21B6"/>
          <w:sz w:val="19"/>
          <w:szCs w:val="19"/>
        </w:rPr>
        <w:t>main</w:t>
      </w:r>
      <w:r>
        <w:t xml:space="preserve">. A function is a named block of instructions. When a file is run with </w:t>
      </w:r>
      <w:r>
        <w:rPr>
          <w:rFonts w:ascii="Consolas" w:eastAsia="Consolas" w:hAnsi="Consolas" w:cs="Consolas"/>
          <w:color w:val="5B21B6"/>
          <w:sz w:val="19"/>
          <w:szCs w:val="19"/>
        </w:rPr>
        <w:t>mk run</w:t>
      </w:r>
      <w:r>
        <w:t xml:space="preserve">, MK calls </w:t>
      </w:r>
      <w:r>
        <w:rPr>
          <w:rFonts w:ascii="Consolas" w:eastAsia="Consolas" w:hAnsi="Consolas" w:cs="Consolas"/>
          <w:color w:val="5B21B6"/>
          <w:sz w:val="19"/>
          <w:szCs w:val="19"/>
        </w:rPr>
        <w:t>main</w:t>
      </w:r>
      <w:r>
        <w:t xml:space="preserve"> automatically. Inside the curly braces </w:t>
      </w:r>
      <w:r>
        <w:rPr>
          <w:rFonts w:ascii="Consolas" w:eastAsia="Consolas" w:hAnsi="Consolas" w:cs="Consolas"/>
          <w:color w:val="5B21B6"/>
          <w:sz w:val="19"/>
          <w:szCs w:val="19"/>
        </w:rPr>
        <w:t>{ }</w:t>
      </w:r>
      <w:r>
        <w:t xml:space="preserve"> is the function's </w:t>
      </w:r>
      <w:r>
        <w:rPr>
          <w:i/>
          <w:iCs/>
        </w:rPr>
        <w:t>body</w:t>
      </w:r>
      <w:r>
        <w:t xml:space="preserve">. Here it contains a single </w:t>
      </w:r>
      <w:r>
        <w:rPr>
          <w:i/>
          <w:iCs/>
        </w:rPr>
        <w:t>statement</w:t>
      </w:r>
      <w:r>
        <w:t xml:space="preserve">, a call to the built-in function </w:t>
      </w:r>
      <w:r>
        <w:rPr>
          <w:rFonts w:ascii="Consolas" w:eastAsia="Consolas" w:hAnsi="Consolas" w:cs="Consolas"/>
          <w:color w:val="5B21B6"/>
          <w:sz w:val="19"/>
          <w:szCs w:val="19"/>
        </w:rPr>
        <w:t>print</w:t>
      </w:r>
      <w:r>
        <w:t xml:space="preserve">, which writes its arguments to the screen. The text in double quotes is a </w:t>
      </w:r>
      <w:r>
        <w:rPr>
          <w:i/>
          <w:iCs/>
        </w:rPr>
        <w:t>string literal</w:t>
      </w:r>
      <w:r>
        <w:t>: a piece of text written directly in the program.</w:t>
      </w:r>
    </w:p>
    <w:p w14:paraId="5313D747" w14:textId="77777777" w:rsidR="009C2720" w:rsidRDefault="0089495E">
      <w:pPr>
        <w:spacing w:after="140" w:line="280" w:lineRule="auto"/>
        <w:jc w:val="both"/>
      </w:pPr>
      <w:r>
        <w:t xml:space="preserve">MK separates statements with line breaks; semicolons are optional. Text after </w:t>
      </w:r>
      <w:r>
        <w:rPr>
          <w:rFonts w:ascii="Consolas" w:eastAsia="Consolas" w:hAnsi="Consolas" w:cs="Consolas"/>
          <w:color w:val="5B21B6"/>
          <w:sz w:val="19"/>
          <w:szCs w:val="19"/>
        </w:rPr>
        <w:t>//</w:t>
      </w:r>
      <w:r>
        <w:t xml:space="preserve"> is a </w:t>
      </w:r>
      <w:r>
        <w:rPr>
          <w:i/>
          <w:iCs/>
        </w:rPr>
        <w:t>comment</w:t>
      </w:r>
      <w:r>
        <w:t>. The computer ignores it, but it helps human readers. Unlike in most compilers, MK copies comments into the generated TypeScript.</w:t>
      </w:r>
    </w:p>
    <w:p w14:paraId="3B369556" w14:textId="77777777" w:rsidR="009C2720" w:rsidRDefault="0089495E">
      <w:pPr>
        <w:pStyle w:val="Heading2"/>
      </w:pPr>
      <w:bookmarkStart w:id="6" w:name="_Toc243941292"/>
      <w:r>
        <w:t>2.2  Values, types and variables</w:t>
      </w:r>
      <w:bookmarkEnd w:id="6"/>
    </w:p>
    <w:p w14:paraId="380BD637" w14:textId="77777777" w:rsidR="009C2720" w:rsidRDefault="0089495E">
      <w:pPr>
        <w:spacing w:after="140" w:line="280" w:lineRule="auto"/>
        <w:jc w:val="both"/>
      </w:pPr>
      <w:r>
        <w:t xml:space="preserve">Programs manipulate </w:t>
      </w:r>
      <w:r>
        <w:rPr>
          <w:i/>
          <w:iCs/>
        </w:rPr>
        <w:t>values</w:t>
      </w:r>
      <w:r>
        <w:t xml:space="preserve">. Every value has a </w:t>
      </w:r>
      <w:r>
        <w:rPr>
          <w:i/>
          <w:iCs/>
        </w:rPr>
        <w:t>type</w:t>
      </w:r>
      <w:r>
        <w:t>, which determines what operations make sense on it. MK has the following built-in types:</w:t>
      </w:r>
    </w:p>
    <w:tbl>
      <w:tblPr>
        <w:tblW w:w="9026" w:type="dxa"/>
        <w:tblBorders>
          <w:top w:val="single" w:sz="4" w:space="0" w:color="C4B5FD"/>
          <w:left w:val="single" w:sz="4" w:space="0" w:color="C4B5FD"/>
          <w:bottom w:val="single" w:sz="4" w:space="0" w:color="C4B5FD"/>
          <w:right w:val="single" w:sz="4" w:space="0" w:color="C4B5FD"/>
          <w:insideH w:val="single" w:sz="4" w:space="0" w:color="C4B5FD"/>
          <w:insideV w:val="single" w:sz="4" w:space="0" w:color="C4B5FD"/>
        </w:tblBorders>
        <w:tblLook w:val="04A0" w:firstRow="1" w:lastRow="0" w:firstColumn="1" w:lastColumn="0" w:noHBand="0" w:noVBand="1"/>
      </w:tblPr>
      <w:tblGrid>
        <w:gridCol w:w="1624"/>
        <w:gridCol w:w="3790"/>
        <w:gridCol w:w="3612"/>
      </w:tblGrid>
      <w:tr w:rsidR="009C2720" w14:paraId="3586BB2C" w14:textId="77777777">
        <w:trPr>
          <w:tblHeader/>
        </w:trPr>
        <w:tc>
          <w:tcPr>
            <w:tcW w:w="1624" w:type="dxa"/>
            <w:shd w:val="clear" w:color="auto" w:fill="EDE9FE"/>
            <w:tcMar>
              <w:top w:w="60" w:type="dxa"/>
              <w:left w:w="100" w:type="dxa"/>
              <w:bottom w:w="60" w:type="dxa"/>
              <w:right w:w="100" w:type="dxa"/>
            </w:tcMar>
          </w:tcPr>
          <w:p w14:paraId="3925CAE1" w14:textId="77777777" w:rsidR="009C2720" w:rsidRDefault="0089495E">
            <w:pPr>
              <w:spacing w:line="250" w:lineRule="auto"/>
            </w:pPr>
            <w:r>
              <w:rPr>
                <w:b/>
                <w:bCs/>
                <w:sz w:val="19"/>
                <w:szCs w:val="19"/>
              </w:rPr>
              <w:t>Type</w:t>
            </w:r>
          </w:p>
        </w:tc>
        <w:tc>
          <w:tcPr>
            <w:tcW w:w="3790" w:type="dxa"/>
            <w:shd w:val="clear" w:color="auto" w:fill="EDE9FE"/>
            <w:tcMar>
              <w:top w:w="60" w:type="dxa"/>
              <w:left w:w="100" w:type="dxa"/>
              <w:bottom w:w="60" w:type="dxa"/>
              <w:right w:w="100" w:type="dxa"/>
            </w:tcMar>
          </w:tcPr>
          <w:p w14:paraId="79E4FDD7" w14:textId="77777777" w:rsidR="009C2720" w:rsidRDefault="0089495E">
            <w:pPr>
              <w:spacing w:line="250" w:lineRule="auto"/>
            </w:pPr>
            <w:r>
              <w:rPr>
                <w:b/>
                <w:bCs/>
                <w:sz w:val="19"/>
                <w:szCs w:val="19"/>
              </w:rPr>
              <w:t>Meaning</w:t>
            </w:r>
          </w:p>
        </w:tc>
        <w:tc>
          <w:tcPr>
            <w:tcW w:w="3612" w:type="dxa"/>
            <w:shd w:val="clear" w:color="auto" w:fill="EDE9FE"/>
            <w:tcMar>
              <w:top w:w="60" w:type="dxa"/>
              <w:left w:w="100" w:type="dxa"/>
              <w:bottom w:w="60" w:type="dxa"/>
              <w:right w:w="100" w:type="dxa"/>
            </w:tcMar>
          </w:tcPr>
          <w:p w14:paraId="60EB14B8" w14:textId="77777777" w:rsidR="009C2720" w:rsidRDefault="0089495E">
            <w:pPr>
              <w:spacing w:line="250" w:lineRule="auto"/>
            </w:pPr>
            <w:r>
              <w:rPr>
                <w:b/>
                <w:bCs/>
                <w:sz w:val="19"/>
                <w:szCs w:val="19"/>
              </w:rPr>
              <w:t>Examples</w:t>
            </w:r>
          </w:p>
        </w:tc>
      </w:tr>
      <w:tr w:rsidR="009C2720" w14:paraId="79B6BE3A" w14:textId="77777777">
        <w:tc>
          <w:tcPr>
            <w:tcW w:w="1624" w:type="dxa"/>
            <w:tcMar>
              <w:top w:w="60" w:type="dxa"/>
              <w:left w:w="100" w:type="dxa"/>
              <w:bottom w:w="60" w:type="dxa"/>
              <w:right w:w="100" w:type="dxa"/>
            </w:tcMar>
          </w:tcPr>
          <w:p w14:paraId="0CC76925" w14:textId="77777777" w:rsidR="009C2720" w:rsidRDefault="0089495E">
            <w:pPr>
              <w:spacing w:line="250" w:lineRule="auto"/>
            </w:pPr>
            <w:r>
              <w:rPr>
                <w:rFonts w:ascii="Consolas" w:eastAsia="Consolas" w:hAnsi="Consolas" w:cs="Consolas"/>
                <w:color w:val="5B21B6"/>
                <w:sz w:val="19"/>
                <w:szCs w:val="19"/>
              </w:rPr>
              <w:t>int</w:t>
            </w:r>
          </w:p>
        </w:tc>
        <w:tc>
          <w:tcPr>
            <w:tcW w:w="3790" w:type="dxa"/>
            <w:tcMar>
              <w:top w:w="60" w:type="dxa"/>
              <w:left w:w="100" w:type="dxa"/>
              <w:bottom w:w="60" w:type="dxa"/>
              <w:right w:w="100" w:type="dxa"/>
            </w:tcMar>
          </w:tcPr>
          <w:p w14:paraId="591961F8" w14:textId="77777777" w:rsidR="009C2720" w:rsidRDefault="0089495E">
            <w:pPr>
              <w:spacing w:line="250" w:lineRule="auto"/>
            </w:pPr>
            <w:r>
              <w:rPr>
                <w:sz w:val="19"/>
                <w:szCs w:val="19"/>
              </w:rPr>
              <w:t>Whole numbers</w:t>
            </w:r>
          </w:p>
        </w:tc>
        <w:tc>
          <w:tcPr>
            <w:tcW w:w="3612" w:type="dxa"/>
            <w:tcMar>
              <w:top w:w="60" w:type="dxa"/>
              <w:left w:w="100" w:type="dxa"/>
              <w:bottom w:w="60" w:type="dxa"/>
              <w:right w:w="100" w:type="dxa"/>
            </w:tcMar>
          </w:tcPr>
          <w:p w14:paraId="3DD04368" w14:textId="77777777" w:rsidR="009C2720" w:rsidRDefault="0089495E">
            <w:pPr>
              <w:spacing w:line="250" w:lineRule="auto"/>
            </w:pPr>
            <w:r>
              <w:rPr>
                <w:rFonts w:ascii="Consolas" w:eastAsia="Consolas" w:hAnsi="Consolas" w:cs="Consolas"/>
                <w:color w:val="5B21B6"/>
                <w:sz w:val="19"/>
                <w:szCs w:val="19"/>
              </w:rPr>
              <w:t>0</w:t>
            </w:r>
            <w:r>
              <w:rPr>
                <w:sz w:val="19"/>
                <w:szCs w:val="19"/>
              </w:rPr>
              <w:t xml:space="preserve">, </w:t>
            </w:r>
            <w:r>
              <w:rPr>
                <w:rFonts w:ascii="Consolas" w:eastAsia="Consolas" w:hAnsi="Consolas" w:cs="Consolas"/>
                <w:color w:val="5B21B6"/>
                <w:sz w:val="19"/>
                <w:szCs w:val="19"/>
              </w:rPr>
              <w:t>42</w:t>
            </w:r>
            <w:r>
              <w:rPr>
                <w:sz w:val="19"/>
                <w:szCs w:val="19"/>
              </w:rPr>
              <w:t xml:space="preserve">, </w:t>
            </w:r>
            <w:r>
              <w:rPr>
                <w:rFonts w:ascii="Consolas" w:eastAsia="Consolas" w:hAnsi="Consolas" w:cs="Consolas"/>
                <w:color w:val="5B21B6"/>
                <w:sz w:val="19"/>
                <w:szCs w:val="19"/>
              </w:rPr>
              <w:t>-7</w:t>
            </w:r>
            <w:r>
              <w:rPr>
                <w:sz w:val="19"/>
                <w:szCs w:val="19"/>
              </w:rPr>
              <w:t xml:space="preserve">, </w:t>
            </w:r>
            <w:r>
              <w:rPr>
                <w:rFonts w:ascii="Consolas" w:eastAsia="Consolas" w:hAnsi="Consolas" w:cs="Consolas"/>
                <w:color w:val="5B21B6"/>
                <w:sz w:val="19"/>
                <w:szCs w:val="19"/>
              </w:rPr>
              <w:t>1_000_000</w:t>
            </w:r>
          </w:p>
        </w:tc>
      </w:tr>
      <w:tr w:rsidR="009C2720" w14:paraId="0A07E9D6" w14:textId="77777777">
        <w:tc>
          <w:tcPr>
            <w:tcW w:w="1624" w:type="dxa"/>
            <w:shd w:val="clear" w:color="auto" w:fill="FAF9FE"/>
            <w:tcMar>
              <w:top w:w="60" w:type="dxa"/>
              <w:left w:w="100" w:type="dxa"/>
              <w:bottom w:w="60" w:type="dxa"/>
              <w:right w:w="100" w:type="dxa"/>
            </w:tcMar>
          </w:tcPr>
          <w:p w14:paraId="72ACA1EA" w14:textId="77777777" w:rsidR="009C2720" w:rsidRDefault="0089495E">
            <w:pPr>
              <w:spacing w:line="250" w:lineRule="auto"/>
            </w:pPr>
            <w:r>
              <w:rPr>
                <w:rFonts w:ascii="Consolas" w:eastAsia="Consolas" w:hAnsi="Consolas" w:cs="Consolas"/>
                <w:color w:val="5B21B6"/>
                <w:sz w:val="19"/>
                <w:szCs w:val="19"/>
              </w:rPr>
              <w:t>float</w:t>
            </w:r>
          </w:p>
        </w:tc>
        <w:tc>
          <w:tcPr>
            <w:tcW w:w="3790" w:type="dxa"/>
            <w:shd w:val="clear" w:color="auto" w:fill="FAF9FE"/>
            <w:tcMar>
              <w:top w:w="60" w:type="dxa"/>
              <w:left w:w="100" w:type="dxa"/>
              <w:bottom w:w="60" w:type="dxa"/>
              <w:right w:w="100" w:type="dxa"/>
            </w:tcMar>
          </w:tcPr>
          <w:p w14:paraId="63CC8F1B" w14:textId="77777777" w:rsidR="009C2720" w:rsidRDefault="0089495E">
            <w:pPr>
              <w:spacing w:line="250" w:lineRule="auto"/>
            </w:pPr>
            <w:r>
              <w:rPr>
                <w:sz w:val="19"/>
                <w:szCs w:val="19"/>
              </w:rPr>
              <w:t>Numbers with a fractional part</w:t>
            </w:r>
          </w:p>
        </w:tc>
        <w:tc>
          <w:tcPr>
            <w:tcW w:w="3612" w:type="dxa"/>
            <w:shd w:val="clear" w:color="auto" w:fill="FAF9FE"/>
            <w:tcMar>
              <w:top w:w="60" w:type="dxa"/>
              <w:left w:w="100" w:type="dxa"/>
              <w:bottom w:w="60" w:type="dxa"/>
              <w:right w:w="100" w:type="dxa"/>
            </w:tcMar>
          </w:tcPr>
          <w:p w14:paraId="399AFDD0" w14:textId="77777777" w:rsidR="009C2720" w:rsidRDefault="0089495E">
            <w:pPr>
              <w:spacing w:line="250" w:lineRule="auto"/>
            </w:pPr>
            <w:r>
              <w:rPr>
                <w:rFonts w:ascii="Consolas" w:eastAsia="Consolas" w:hAnsi="Consolas" w:cs="Consolas"/>
                <w:color w:val="5B21B6"/>
                <w:sz w:val="19"/>
                <w:szCs w:val="19"/>
              </w:rPr>
              <w:t>3.14</w:t>
            </w:r>
            <w:r>
              <w:rPr>
                <w:sz w:val="19"/>
                <w:szCs w:val="19"/>
              </w:rPr>
              <w:t xml:space="preserve">, </w:t>
            </w:r>
            <w:r>
              <w:rPr>
                <w:rFonts w:ascii="Consolas" w:eastAsia="Consolas" w:hAnsi="Consolas" w:cs="Consolas"/>
                <w:color w:val="5B21B6"/>
                <w:sz w:val="19"/>
                <w:szCs w:val="19"/>
              </w:rPr>
              <w:t>0.5</w:t>
            </w:r>
            <w:r>
              <w:rPr>
                <w:sz w:val="19"/>
                <w:szCs w:val="19"/>
              </w:rPr>
              <w:t xml:space="preserve">, </w:t>
            </w:r>
            <w:r>
              <w:rPr>
                <w:rFonts w:ascii="Consolas" w:eastAsia="Consolas" w:hAnsi="Consolas" w:cs="Consolas"/>
                <w:color w:val="5B21B6"/>
                <w:sz w:val="19"/>
                <w:szCs w:val="19"/>
              </w:rPr>
              <w:t>1e3</w:t>
            </w:r>
          </w:p>
        </w:tc>
      </w:tr>
      <w:tr w:rsidR="009C2720" w14:paraId="15C61048" w14:textId="77777777">
        <w:tc>
          <w:tcPr>
            <w:tcW w:w="1624" w:type="dxa"/>
            <w:tcMar>
              <w:top w:w="60" w:type="dxa"/>
              <w:left w:w="100" w:type="dxa"/>
              <w:bottom w:w="60" w:type="dxa"/>
              <w:right w:w="100" w:type="dxa"/>
            </w:tcMar>
          </w:tcPr>
          <w:p w14:paraId="6CA25EFA" w14:textId="77777777" w:rsidR="009C2720" w:rsidRDefault="0089495E">
            <w:pPr>
              <w:spacing w:line="250" w:lineRule="auto"/>
            </w:pPr>
            <w:r>
              <w:rPr>
                <w:rFonts w:ascii="Consolas" w:eastAsia="Consolas" w:hAnsi="Consolas" w:cs="Consolas"/>
                <w:color w:val="5B21B6"/>
                <w:sz w:val="19"/>
                <w:szCs w:val="19"/>
              </w:rPr>
              <w:t>string</w:t>
            </w:r>
          </w:p>
        </w:tc>
        <w:tc>
          <w:tcPr>
            <w:tcW w:w="3790" w:type="dxa"/>
            <w:tcMar>
              <w:top w:w="60" w:type="dxa"/>
              <w:left w:w="100" w:type="dxa"/>
              <w:bottom w:w="60" w:type="dxa"/>
              <w:right w:w="100" w:type="dxa"/>
            </w:tcMar>
          </w:tcPr>
          <w:p w14:paraId="2C228B6A" w14:textId="77777777" w:rsidR="009C2720" w:rsidRDefault="0089495E">
            <w:pPr>
              <w:spacing w:line="250" w:lineRule="auto"/>
            </w:pPr>
            <w:r>
              <w:rPr>
                <w:sz w:val="19"/>
                <w:szCs w:val="19"/>
              </w:rPr>
              <w:t>Text</w:t>
            </w:r>
          </w:p>
        </w:tc>
        <w:tc>
          <w:tcPr>
            <w:tcW w:w="3612" w:type="dxa"/>
            <w:tcMar>
              <w:top w:w="60" w:type="dxa"/>
              <w:left w:w="100" w:type="dxa"/>
              <w:bottom w:w="60" w:type="dxa"/>
              <w:right w:w="100" w:type="dxa"/>
            </w:tcMar>
          </w:tcPr>
          <w:p w14:paraId="444B3F3E" w14:textId="77777777" w:rsidR="009C2720" w:rsidRDefault="0089495E">
            <w:pPr>
              <w:spacing w:line="250" w:lineRule="auto"/>
            </w:pPr>
            <w:r>
              <w:rPr>
                <w:rFonts w:ascii="Consolas" w:eastAsia="Consolas" w:hAnsi="Consolas" w:cs="Consolas"/>
                <w:color w:val="5B21B6"/>
                <w:sz w:val="19"/>
                <w:szCs w:val="19"/>
              </w:rPr>
              <w:t>"hello"</w:t>
            </w:r>
            <w:r>
              <w:rPr>
                <w:sz w:val="19"/>
                <w:szCs w:val="19"/>
              </w:rPr>
              <w:t xml:space="preserve">, </w:t>
            </w:r>
            <w:r>
              <w:rPr>
                <w:rFonts w:ascii="Consolas" w:eastAsia="Consolas" w:hAnsi="Consolas" w:cs="Consolas"/>
                <w:color w:val="5B21B6"/>
                <w:sz w:val="19"/>
                <w:szCs w:val="19"/>
              </w:rPr>
              <w:t>"Total: ${n}"</w:t>
            </w:r>
          </w:p>
        </w:tc>
      </w:tr>
      <w:tr w:rsidR="009C2720" w14:paraId="7ADAD988" w14:textId="77777777">
        <w:tc>
          <w:tcPr>
            <w:tcW w:w="1624" w:type="dxa"/>
            <w:shd w:val="clear" w:color="auto" w:fill="FAF9FE"/>
            <w:tcMar>
              <w:top w:w="60" w:type="dxa"/>
              <w:left w:w="100" w:type="dxa"/>
              <w:bottom w:w="60" w:type="dxa"/>
              <w:right w:w="100" w:type="dxa"/>
            </w:tcMar>
          </w:tcPr>
          <w:p w14:paraId="6A6B5D11" w14:textId="77777777" w:rsidR="009C2720" w:rsidRDefault="0089495E">
            <w:pPr>
              <w:spacing w:line="250" w:lineRule="auto"/>
            </w:pPr>
            <w:r>
              <w:rPr>
                <w:rFonts w:ascii="Consolas" w:eastAsia="Consolas" w:hAnsi="Consolas" w:cs="Consolas"/>
                <w:color w:val="5B21B6"/>
                <w:sz w:val="19"/>
                <w:szCs w:val="19"/>
              </w:rPr>
              <w:t>bool</w:t>
            </w:r>
          </w:p>
        </w:tc>
        <w:tc>
          <w:tcPr>
            <w:tcW w:w="3790" w:type="dxa"/>
            <w:shd w:val="clear" w:color="auto" w:fill="FAF9FE"/>
            <w:tcMar>
              <w:top w:w="60" w:type="dxa"/>
              <w:left w:w="100" w:type="dxa"/>
              <w:bottom w:w="60" w:type="dxa"/>
              <w:right w:w="100" w:type="dxa"/>
            </w:tcMar>
          </w:tcPr>
          <w:p w14:paraId="33DE36E2" w14:textId="77777777" w:rsidR="009C2720" w:rsidRDefault="0089495E">
            <w:pPr>
              <w:spacing w:line="250" w:lineRule="auto"/>
            </w:pPr>
            <w:r>
              <w:rPr>
                <w:sz w:val="19"/>
                <w:szCs w:val="19"/>
              </w:rPr>
              <w:t>Truth values</w:t>
            </w:r>
          </w:p>
        </w:tc>
        <w:tc>
          <w:tcPr>
            <w:tcW w:w="3612" w:type="dxa"/>
            <w:shd w:val="clear" w:color="auto" w:fill="FAF9FE"/>
            <w:tcMar>
              <w:top w:w="60" w:type="dxa"/>
              <w:left w:w="100" w:type="dxa"/>
              <w:bottom w:w="60" w:type="dxa"/>
              <w:right w:w="100" w:type="dxa"/>
            </w:tcMar>
          </w:tcPr>
          <w:p w14:paraId="6EEC508B" w14:textId="77777777" w:rsidR="009C2720" w:rsidRDefault="0089495E">
            <w:pPr>
              <w:spacing w:line="250" w:lineRule="auto"/>
            </w:pPr>
            <w:r>
              <w:rPr>
                <w:rFonts w:ascii="Consolas" w:eastAsia="Consolas" w:hAnsi="Consolas" w:cs="Consolas"/>
                <w:color w:val="5B21B6"/>
                <w:sz w:val="19"/>
                <w:szCs w:val="19"/>
              </w:rPr>
              <w:t>true</w:t>
            </w:r>
            <w:r>
              <w:rPr>
                <w:sz w:val="19"/>
                <w:szCs w:val="19"/>
              </w:rPr>
              <w:t xml:space="preserve">, </w:t>
            </w:r>
            <w:r>
              <w:rPr>
                <w:rFonts w:ascii="Consolas" w:eastAsia="Consolas" w:hAnsi="Consolas" w:cs="Consolas"/>
                <w:color w:val="5B21B6"/>
                <w:sz w:val="19"/>
                <w:szCs w:val="19"/>
              </w:rPr>
              <w:t>false</w:t>
            </w:r>
          </w:p>
        </w:tc>
      </w:tr>
      <w:tr w:rsidR="009C2720" w14:paraId="502EBA26" w14:textId="77777777">
        <w:tc>
          <w:tcPr>
            <w:tcW w:w="1624" w:type="dxa"/>
            <w:tcMar>
              <w:top w:w="60" w:type="dxa"/>
              <w:left w:w="100" w:type="dxa"/>
              <w:bottom w:w="60" w:type="dxa"/>
              <w:right w:w="100" w:type="dxa"/>
            </w:tcMar>
          </w:tcPr>
          <w:p w14:paraId="38D82C1F" w14:textId="77777777" w:rsidR="009C2720" w:rsidRDefault="0089495E">
            <w:pPr>
              <w:spacing w:line="250" w:lineRule="auto"/>
            </w:pPr>
            <w:r>
              <w:rPr>
                <w:rFonts w:ascii="Consolas" w:eastAsia="Consolas" w:hAnsi="Consolas" w:cs="Consolas"/>
                <w:color w:val="5B21B6"/>
                <w:sz w:val="19"/>
                <w:szCs w:val="19"/>
              </w:rPr>
              <w:t>T?</w:t>
            </w:r>
          </w:p>
        </w:tc>
        <w:tc>
          <w:tcPr>
            <w:tcW w:w="3790" w:type="dxa"/>
            <w:tcMar>
              <w:top w:w="60" w:type="dxa"/>
              <w:left w:w="100" w:type="dxa"/>
              <w:bottom w:w="60" w:type="dxa"/>
              <w:right w:w="100" w:type="dxa"/>
            </w:tcMar>
          </w:tcPr>
          <w:p w14:paraId="58216286" w14:textId="77777777" w:rsidR="009C2720" w:rsidRDefault="0089495E">
            <w:pPr>
              <w:spacing w:line="250" w:lineRule="auto"/>
            </w:pPr>
            <w:r>
              <w:rPr>
                <w:sz w:val="19"/>
                <w:szCs w:val="19"/>
              </w:rPr>
              <w:t xml:space="preserve">An optional value: a </w:t>
            </w:r>
            <w:r>
              <w:rPr>
                <w:rFonts w:ascii="Consolas" w:eastAsia="Consolas" w:hAnsi="Consolas" w:cs="Consolas"/>
                <w:color w:val="5B21B6"/>
                <w:sz w:val="19"/>
                <w:szCs w:val="19"/>
              </w:rPr>
              <w:t>T</w:t>
            </w:r>
            <w:r>
              <w:rPr>
                <w:sz w:val="19"/>
                <w:szCs w:val="19"/>
              </w:rPr>
              <w:t xml:space="preserve"> or </w:t>
            </w:r>
            <w:r>
              <w:rPr>
                <w:rFonts w:ascii="Consolas" w:eastAsia="Consolas" w:hAnsi="Consolas" w:cs="Consolas"/>
                <w:color w:val="5B21B6"/>
                <w:sz w:val="19"/>
                <w:szCs w:val="19"/>
              </w:rPr>
              <w:t>null</w:t>
            </w:r>
          </w:p>
        </w:tc>
        <w:tc>
          <w:tcPr>
            <w:tcW w:w="3612" w:type="dxa"/>
            <w:tcMar>
              <w:top w:w="60" w:type="dxa"/>
              <w:left w:w="100" w:type="dxa"/>
              <w:bottom w:w="60" w:type="dxa"/>
              <w:right w:w="100" w:type="dxa"/>
            </w:tcMar>
          </w:tcPr>
          <w:p w14:paraId="13CD908A" w14:textId="77777777" w:rsidR="009C2720" w:rsidRDefault="0089495E">
            <w:pPr>
              <w:spacing w:line="250" w:lineRule="auto"/>
            </w:pPr>
            <w:r>
              <w:rPr>
                <w:rFonts w:ascii="Consolas" w:eastAsia="Consolas" w:hAnsi="Consolas" w:cs="Consolas"/>
                <w:color w:val="5B21B6"/>
                <w:sz w:val="19"/>
                <w:szCs w:val="19"/>
              </w:rPr>
              <w:t>null</w:t>
            </w:r>
            <w:r>
              <w:rPr>
                <w:sz w:val="19"/>
                <w:szCs w:val="19"/>
              </w:rPr>
              <w:t xml:space="preserve">, a </w:t>
            </w:r>
            <w:r>
              <w:rPr>
                <w:rFonts w:ascii="Consolas" w:eastAsia="Consolas" w:hAnsi="Consolas" w:cs="Consolas"/>
                <w:color w:val="5B21B6"/>
                <w:sz w:val="19"/>
                <w:szCs w:val="19"/>
              </w:rPr>
              <w:t>User?</w:t>
            </w:r>
            <w:r>
              <w:rPr>
                <w:sz w:val="19"/>
                <w:szCs w:val="19"/>
              </w:rPr>
              <w:t xml:space="preserve"> from a query</w:t>
            </w:r>
          </w:p>
        </w:tc>
      </w:tr>
      <w:tr w:rsidR="009C2720" w14:paraId="7508FB45" w14:textId="77777777">
        <w:tc>
          <w:tcPr>
            <w:tcW w:w="1624" w:type="dxa"/>
            <w:shd w:val="clear" w:color="auto" w:fill="FAF9FE"/>
            <w:tcMar>
              <w:top w:w="60" w:type="dxa"/>
              <w:left w:w="100" w:type="dxa"/>
              <w:bottom w:w="60" w:type="dxa"/>
              <w:right w:w="100" w:type="dxa"/>
            </w:tcMar>
          </w:tcPr>
          <w:p w14:paraId="2BA8309A" w14:textId="77777777" w:rsidR="009C2720" w:rsidRDefault="0089495E">
            <w:pPr>
              <w:spacing w:line="250" w:lineRule="auto"/>
            </w:pPr>
            <w:r>
              <w:rPr>
                <w:rFonts w:ascii="Consolas" w:eastAsia="Consolas" w:hAnsi="Consolas" w:cs="Consolas"/>
                <w:color w:val="5B21B6"/>
                <w:sz w:val="19"/>
                <w:szCs w:val="19"/>
              </w:rPr>
              <w:t>List&lt;T&gt;</w:t>
            </w:r>
          </w:p>
        </w:tc>
        <w:tc>
          <w:tcPr>
            <w:tcW w:w="3790" w:type="dxa"/>
            <w:shd w:val="clear" w:color="auto" w:fill="FAF9FE"/>
            <w:tcMar>
              <w:top w:w="60" w:type="dxa"/>
              <w:left w:w="100" w:type="dxa"/>
              <w:bottom w:w="60" w:type="dxa"/>
              <w:right w:w="100" w:type="dxa"/>
            </w:tcMar>
          </w:tcPr>
          <w:p w14:paraId="6E5D53E4" w14:textId="77777777" w:rsidR="009C2720" w:rsidRDefault="0089495E">
            <w:pPr>
              <w:spacing w:line="250" w:lineRule="auto"/>
            </w:pPr>
            <w:r>
              <w:rPr>
                <w:sz w:val="19"/>
                <w:szCs w:val="19"/>
              </w:rPr>
              <w:t xml:space="preserve">An ordered sequence of </w:t>
            </w:r>
            <w:r>
              <w:rPr>
                <w:rFonts w:ascii="Consolas" w:eastAsia="Consolas" w:hAnsi="Consolas" w:cs="Consolas"/>
                <w:color w:val="5B21B6"/>
                <w:sz w:val="19"/>
                <w:szCs w:val="19"/>
              </w:rPr>
              <w:t>T</w:t>
            </w:r>
          </w:p>
        </w:tc>
        <w:tc>
          <w:tcPr>
            <w:tcW w:w="3612" w:type="dxa"/>
            <w:shd w:val="clear" w:color="auto" w:fill="FAF9FE"/>
            <w:tcMar>
              <w:top w:w="60" w:type="dxa"/>
              <w:left w:w="100" w:type="dxa"/>
              <w:bottom w:w="60" w:type="dxa"/>
              <w:right w:w="100" w:type="dxa"/>
            </w:tcMar>
          </w:tcPr>
          <w:p w14:paraId="0D684AC4" w14:textId="77777777" w:rsidR="009C2720" w:rsidRDefault="0089495E">
            <w:pPr>
              <w:spacing w:line="250" w:lineRule="auto"/>
            </w:pPr>
            <w:r>
              <w:rPr>
                <w:rFonts w:ascii="Consolas" w:eastAsia="Consolas" w:hAnsi="Consolas" w:cs="Consolas"/>
                <w:color w:val="5B21B6"/>
                <w:sz w:val="19"/>
                <w:szCs w:val="19"/>
              </w:rPr>
              <w:t>[1, 2, 3]</w:t>
            </w:r>
          </w:p>
        </w:tc>
      </w:tr>
      <w:tr w:rsidR="009C2720" w14:paraId="27AFCEE1" w14:textId="77777777">
        <w:tc>
          <w:tcPr>
            <w:tcW w:w="1624" w:type="dxa"/>
            <w:tcMar>
              <w:top w:w="60" w:type="dxa"/>
              <w:left w:w="100" w:type="dxa"/>
              <w:bottom w:w="60" w:type="dxa"/>
              <w:right w:w="100" w:type="dxa"/>
            </w:tcMar>
          </w:tcPr>
          <w:p w14:paraId="749C7D80" w14:textId="77777777" w:rsidR="009C2720" w:rsidRDefault="0089495E">
            <w:pPr>
              <w:spacing w:line="250" w:lineRule="auto"/>
            </w:pPr>
            <w:r>
              <w:rPr>
                <w:rFonts w:ascii="Consolas" w:eastAsia="Consolas" w:hAnsi="Consolas" w:cs="Consolas"/>
                <w:color w:val="5B21B6"/>
                <w:sz w:val="19"/>
                <w:szCs w:val="19"/>
              </w:rPr>
              <w:t>Map&lt;K, V&gt;</w:t>
            </w:r>
          </w:p>
        </w:tc>
        <w:tc>
          <w:tcPr>
            <w:tcW w:w="3790" w:type="dxa"/>
            <w:tcMar>
              <w:top w:w="60" w:type="dxa"/>
              <w:left w:w="100" w:type="dxa"/>
              <w:bottom w:w="60" w:type="dxa"/>
              <w:right w:w="100" w:type="dxa"/>
            </w:tcMar>
          </w:tcPr>
          <w:p w14:paraId="32878605" w14:textId="77777777" w:rsidR="009C2720" w:rsidRDefault="0089495E">
            <w:pPr>
              <w:spacing w:line="250" w:lineRule="auto"/>
            </w:pPr>
            <w:r>
              <w:rPr>
                <w:sz w:val="19"/>
                <w:szCs w:val="19"/>
              </w:rPr>
              <w:t>A lookup table from keys to values</w:t>
            </w:r>
          </w:p>
        </w:tc>
        <w:tc>
          <w:tcPr>
            <w:tcW w:w="3612" w:type="dxa"/>
            <w:tcMar>
              <w:top w:w="60" w:type="dxa"/>
              <w:left w:w="100" w:type="dxa"/>
              <w:bottom w:w="60" w:type="dxa"/>
              <w:right w:w="100" w:type="dxa"/>
            </w:tcMar>
          </w:tcPr>
          <w:p w14:paraId="142D44A9" w14:textId="77777777" w:rsidR="009C2720" w:rsidRDefault="0089495E">
            <w:pPr>
              <w:spacing w:line="250" w:lineRule="auto"/>
            </w:pPr>
            <w:r>
              <w:rPr>
                <w:rFonts w:ascii="Consolas" w:eastAsia="Consolas" w:hAnsi="Consolas" w:cs="Consolas"/>
                <w:color w:val="5B21B6"/>
                <w:sz w:val="19"/>
                <w:szCs w:val="19"/>
              </w:rPr>
              <w:t>Map()</w:t>
            </w:r>
          </w:p>
        </w:tc>
      </w:tr>
      <w:tr w:rsidR="009C2720" w14:paraId="581C3747" w14:textId="77777777">
        <w:tc>
          <w:tcPr>
            <w:tcW w:w="1624" w:type="dxa"/>
            <w:shd w:val="clear" w:color="auto" w:fill="FAF9FE"/>
            <w:tcMar>
              <w:top w:w="60" w:type="dxa"/>
              <w:left w:w="100" w:type="dxa"/>
              <w:bottom w:w="60" w:type="dxa"/>
              <w:right w:w="100" w:type="dxa"/>
            </w:tcMar>
          </w:tcPr>
          <w:p w14:paraId="1EA04C28" w14:textId="77777777" w:rsidR="009C2720" w:rsidRDefault="0089495E">
            <w:pPr>
              <w:spacing w:line="250" w:lineRule="auto"/>
            </w:pPr>
            <w:r>
              <w:rPr>
                <w:rFonts w:ascii="Consolas" w:eastAsia="Consolas" w:hAnsi="Consolas" w:cs="Consolas"/>
                <w:color w:val="5B21B6"/>
                <w:sz w:val="19"/>
                <w:szCs w:val="19"/>
              </w:rPr>
              <w:t>Result&lt;T, E&gt;</w:t>
            </w:r>
          </w:p>
        </w:tc>
        <w:tc>
          <w:tcPr>
            <w:tcW w:w="3790" w:type="dxa"/>
            <w:shd w:val="clear" w:color="auto" w:fill="FAF9FE"/>
            <w:tcMar>
              <w:top w:w="60" w:type="dxa"/>
              <w:left w:w="100" w:type="dxa"/>
              <w:bottom w:w="60" w:type="dxa"/>
              <w:right w:w="100" w:type="dxa"/>
            </w:tcMar>
          </w:tcPr>
          <w:p w14:paraId="069659C6" w14:textId="77777777" w:rsidR="009C2720" w:rsidRDefault="0089495E">
            <w:pPr>
              <w:spacing w:line="250" w:lineRule="auto"/>
            </w:pPr>
            <w:r>
              <w:rPr>
                <w:sz w:val="19"/>
                <w:szCs w:val="19"/>
              </w:rPr>
              <w:t xml:space="preserve">Either </w:t>
            </w:r>
            <w:r>
              <w:rPr>
                <w:rFonts w:ascii="Consolas" w:eastAsia="Consolas" w:hAnsi="Consolas" w:cs="Consolas"/>
                <w:color w:val="5B21B6"/>
                <w:sz w:val="19"/>
                <w:szCs w:val="19"/>
              </w:rPr>
              <w:t>Ok(value)</w:t>
            </w:r>
            <w:r>
              <w:rPr>
                <w:sz w:val="19"/>
                <w:szCs w:val="19"/>
              </w:rPr>
              <w:t xml:space="preserve"> or </w:t>
            </w:r>
            <w:r>
              <w:rPr>
                <w:rFonts w:ascii="Consolas" w:eastAsia="Consolas" w:hAnsi="Consolas" w:cs="Consolas"/>
                <w:color w:val="5B21B6"/>
                <w:sz w:val="19"/>
                <w:szCs w:val="19"/>
              </w:rPr>
              <w:t>Err(error)</w:t>
            </w:r>
          </w:p>
        </w:tc>
        <w:tc>
          <w:tcPr>
            <w:tcW w:w="3612" w:type="dxa"/>
            <w:shd w:val="clear" w:color="auto" w:fill="FAF9FE"/>
            <w:tcMar>
              <w:top w:w="60" w:type="dxa"/>
              <w:left w:w="100" w:type="dxa"/>
              <w:bottom w:w="60" w:type="dxa"/>
              <w:right w:w="100" w:type="dxa"/>
            </w:tcMar>
          </w:tcPr>
          <w:p w14:paraId="50FEC018" w14:textId="77777777" w:rsidR="009C2720" w:rsidRDefault="0089495E">
            <w:pPr>
              <w:spacing w:line="250" w:lineRule="auto"/>
            </w:pPr>
            <w:r>
              <w:rPr>
                <w:rFonts w:ascii="Consolas" w:eastAsia="Consolas" w:hAnsi="Consolas" w:cs="Consolas"/>
                <w:color w:val="5B21B6"/>
                <w:sz w:val="19"/>
                <w:szCs w:val="19"/>
              </w:rPr>
              <w:t>Ok(3)</w:t>
            </w:r>
            <w:r>
              <w:rPr>
                <w:sz w:val="19"/>
                <w:szCs w:val="19"/>
              </w:rPr>
              <w:t xml:space="preserve">, </w:t>
            </w:r>
            <w:r>
              <w:rPr>
                <w:rFonts w:ascii="Consolas" w:eastAsia="Consolas" w:hAnsi="Consolas" w:cs="Consolas"/>
                <w:color w:val="5B21B6"/>
                <w:sz w:val="19"/>
                <w:szCs w:val="19"/>
              </w:rPr>
              <w:t>Err("empty")</w:t>
            </w:r>
          </w:p>
        </w:tc>
      </w:tr>
    </w:tbl>
    <w:p w14:paraId="4D818179" w14:textId="77777777" w:rsidR="009C2720" w:rsidRDefault="0089495E">
      <w:pPr>
        <w:spacing w:after="200"/>
        <w:jc w:val="center"/>
      </w:pPr>
      <w:r>
        <w:rPr>
          <w:i/>
          <w:iCs/>
          <w:color w:val="555555"/>
          <w:sz w:val="18"/>
          <w:szCs w:val="18"/>
        </w:rPr>
        <w:t>Table 1. Built-in types.</w:t>
      </w:r>
    </w:p>
    <w:p w14:paraId="7C50E142" w14:textId="77777777" w:rsidR="009C2720" w:rsidRDefault="0089495E">
      <w:pPr>
        <w:spacing w:after="140" w:line="280" w:lineRule="auto"/>
        <w:jc w:val="both"/>
      </w:pPr>
      <w:r>
        <w:t xml:space="preserve">A </w:t>
      </w:r>
      <w:r>
        <w:rPr>
          <w:i/>
          <w:iCs/>
        </w:rPr>
        <w:t>variable</w:t>
      </w:r>
      <w:r>
        <w:t xml:space="preserve"> gives a name to a value. MK has two kinds. A </w:t>
      </w:r>
      <w:r>
        <w:rPr>
          <w:rFonts w:ascii="Consolas" w:eastAsia="Consolas" w:hAnsi="Consolas" w:cs="Consolas"/>
          <w:color w:val="5B21B6"/>
          <w:sz w:val="19"/>
          <w:szCs w:val="19"/>
        </w:rPr>
        <w:t>let</w:t>
      </w:r>
      <w:r>
        <w:t xml:space="preserve"> binding never changes after it is created. A </w:t>
      </w:r>
      <w:r>
        <w:rPr>
          <w:rFonts w:ascii="Consolas" w:eastAsia="Consolas" w:hAnsi="Consolas" w:cs="Consolas"/>
          <w:color w:val="5B21B6"/>
          <w:sz w:val="19"/>
          <w:szCs w:val="19"/>
        </w:rPr>
        <w:t>var</w:t>
      </w:r>
      <w:r>
        <w:t xml:space="preserve"> binding may be reassigned. Preferring </w:t>
      </w:r>
      <w:r>
        <w:rPr>
          <w:rFonts w:ascii="Consolas" w:eastAsia="Consolas" w:hAnsi="Consolas" w:cs="Consolas"/>
          <w:color w:val="5B21B6"/>
          <w:sz w:val="19"/>
          <w:szCs w:val="19"/>
        </w:rPr>
        <w:t>let</w:t>
      </w:r>
      <w:r>
        <w:t xml:space="preserve"> makes programs easier to reason about, because a reader knows a </w:t>
      </w:r>
      <w:r>
        <w:rPr>
          <w:rFonts w:ascii="Consolas" w:eastAsia="Consolas" w:hAnsi="Consolas" w:cs="Consolas"/>
          <w:color w:val="5B21B6"/>
          <w:sz w:val="19"/>
          <w:szCs w:val="19"/>
        </w:rPr>
        <w:t>let</w:t>
      </w:r>
      <w:r>
        <w:t xml:space="preserve"> name always refers to the same value.</w:t>
      </w:r>
    </w:p>
    <w:p w14:paraId="45DEAD2B"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let pi = 3.14159          // type inferred: float</w:t>
      </w:r>
    </w:p>
    <w:p w14:paraId="0AA61EC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let name: string = "Ana"  // type written explicitly</w:t>
      </w:r>
    </w:p>
    <w:p w14:paraId="21F71E5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var count = 0             // mutable</w:t>
      </w:r>
    </w:p>
    <w:p w14:paraId="2054DBD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count = count + 1         // allowed: count is a var</w:t>
      </w:r>
    </w:p>
    <w:p w14:paraId="7282527E"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pi = 3                    // error MK3201: cannot assign to 'pi': it is declared with 'let'</w:t>
      </w:r>
    </w:p>
    <w:p w14:paraId="0CA39CFE" w14:textId="77777777" w:rsidR="009C2720" w:rsidRDefault="0089495E">
      <w:pPr>
        <w:spacing w:after="200"/>
        <w:jc w:val="center"/>
      </w:pPr>
      <w:r>
        <w:rPr>
          <w:i/>
          <w:iCs/>
          <w:color w:val="555555"/>
          <w:sz w:val="18"/>
          <w:szCs w:val="18"/>
        </w:rPr>
        <w:t>Listing 2. Immutable and mutable variables.</w:t>
      </w:r>
    </w:p>
    <w:p w14:paraId="7BCA816E" w14:textId="77777777" w:rsidR="009C2720" w:rsidRDefault="0089495E">
      <w:pPr>
        <w:spacing w:after="140" w:line="280" w:lineRule="auto"/>
        <w:jc w:val="both"/>
      </w:pPr>
      <w:r>
        <w:t xml:space="preserve">MK </w:t>
      </w:r>
      <w:r>
        <w:rPr>
          <w:i/>
          <w:iCs/>
        </w:rPr>
        <w:t>infers</w:t>
      </w:r>
      <w:r>
        <w:t xml:space="preserve"> types: it works out that </w:t>
      </w:r>
      <w:r>
        <w:rPr>
          <w:rFonts w:ascii="Consolas" w:eastAsia="Consolas" w:hAnsi="Consolas" w:cs="Consolas"/>
          <w:color w:val="5B21B6"/>
          <w:sz w:val="19"/>
          <w:szCs w:val="19"/>
        </w:rPr>
        <w:t>pi</w:t>
      </w:r>
      <w:r>
        <w:t xml:space="preserve"> is a </w:t>
      </w:r>
      <w:r>
        <w:rPr>
          <w:rFonts w:ascii="Consolas" w:eastAsia="Consolas" w:hAnsi="Consolas" w:cs="Consolas"/>
          <w:color w:val="5B21B6"/>
          <w:sz w:val="19"/>
          <w:szCs w:val="19"/>
        </w:rPr>
        <w:t>float</w:t>
      </w:r>
      <w:r>
        <w:t xml:space="preserve"> from the value assigned to it. Types can also be written explicitly after a colon. If an explicit type disagrees with the value, the compiler reports an error before the program runs. This is called </w:t>
      </w:r>
      <w:r>
        <w:rPr>
          <w:i/>
          <w:iCs/>
        </w:rPr>
        <w:t>static type checking</w:t>
      </w:r>
      <w:r>
        <w:t>.</w:t>
      </w:r>
    </w:p>
    <w:p w14:paraId="22D44BE7" w14:textId="77777777" w:rsidR="009C2720" w:rsidRDefault="0089495E">
      <w:pPr>
        <w:pStyle w:val="Heading2"/>
      </w:pPr>
      <w:bookmarkStart w:id="7" w:name="_Toc243941293"/>
      <w:r>
        <w:t>2.3  Expressions and operators</w:t>
      </w:r>
      <w:bookmarkEnd w:id="7"/>
    </w:p>
    <w:p w14:paraId="4570A8F8" w14:textId="77777777" w:rsidR="009C2720" w:rsidRDefault="0089495E">
      <w:pPr>
        <w:spacing w:after="140" w:line="280" w:lineRule="auto"/>
        <w:jc w:val="both"/>
      </w:pPr>
      <w:r>
        <w:t xml:space="preserve">An </w:t>
      </w:r>
      <w:r>
        <w:rPr>
          <w:i/>
          <w:iCs/>
        </w:rPr>
        <w:t>expression</w:t>
      </w:r>
      <w:r>
        <w:t xml:space="preserve"> is a piece of code that produces a value, such as </w:t>
      </w:r>
      <w:r>
        <w:rPr>
          <w:rFonts w:ascii="Consolas" w:eastAsia="Consolas" w:hAnsi="Consolas" w:cs="Consolas"/>
          <w:color w:val="5B21B6"/>
          <w:sz w:val="19"/>
          <w:szCs w:val="19"/>
        </w:rPr>
        <w:t>2 + 3 * 4</w:t>
      </w:r>
      <w:r>
        <w:t xml:space="preserve"> or </w:t>
      </w:r>
      <w:r>
        <w:rPr>
          <w:rFonts w:ascii="Consolas" w:eastAsia="Consolas" w:hAnsi="Consolas" w:cs="Consolas"/>
          <w:color w:val="5B21B6"/>
          <w:sz w:val="19"/>
          <w:szCs w:val="19"/>
        </w:rPr>
        <w:t>name == "Ana"</w:t>
      </w:r>
      <w:r>
        <w:t xml:space="preserve">. Operators have a </w:t>
      </w:r>
      <w:r>
        <w:rPr>
          <w:i/>
          <w:iCs/>
        </w:rPr>
        <w:t>precedence</w:t>
      </w:r>
      <w:r>
        <w:t xml:space="preserve"> that decides how expressions are grouped. Multiplication binds tighter than addition, so </w:t>
      </w:r>
      <w:r>
        <w:rPr>
          <w:rFonts w:ascii="Consolas" w:eastAsia="Consolas" w:hAnsi="Consolas" w:cs="Consolas"/>
          <w:color w:val="5B21B6"/>
          <w:sz w:val="19"/>
          <w:szCs w:val="19"/>
        </w:rPr>
        <w:t>2 + 3 * 4</w:t>
      </w:r>
      <w:r>
        <w:t xml:space="preserve"> is </w:t>
      </w:r>
      <w:r>
        <w:rPr>
          <w:rFonts w:ascii="Consolas" w:eastAsia="Consolas" w:hAnsi="Consolas" w:cs="Consolas"/>
          <w:color w:val="5B21B6"/>
          <w:sz w:val="19"/>
          <w:szCs w:val="19"/>
        </w:rPr>
        <w:t>14</w:t>
      </w:r>
      <w:r>
        <w:t xml:space="preserve">, not </w:t>
      </w:r>
      <w:r>
        <w:rPr>
          <w:rFonts w:ascii="Consolas" w:eastAsia="Consolas" w:hAnsi="Consolas" w:cs="Consolas"/>
          <w:color w:val="5B21B6"/>
          <w:sz w:val="19"/>
          <w:szCs w:val="19"/>
        </w:rPr>
        <w:t>20</w:t>
      </w:r>
      <w:r>
        <w:t>. Parentheses override precedence. Table 2 lists MK's operators from loosest to tightest.</w:t>
      </w:r>
    </w:p>
    <w:tbl>
      <w:tblPr>
        <w:tblW w:w="9026" w:type="dxa"/>
        <w:tblBorders>
          <w:top w:val="single" w:sz="4" w:space="0" w:color="C4B5FD"/>
          <w:left w:val="single" w:sz="4" w:space="0" w:color="C4B5FD"/>
          <w:bottom w:val="single" w:sz="4" w:space="0" w:color="C4B5FD"/>
          <w:right w:val="single" w:sz="4" w:space="0" w:color="C4B5FD"/>
          <w:insideH w:val="single" w:sz="4" w:space="0" w:color="C4B5FD"/>
          <w:insideV w:val="single" w:sz="4" w:space="0" w:color="C4B5FD"/>
        </w:tblBorders>
        <w:tblLook w:val="04A0" w:firstRow="1" w:lastRow="0" w:firstColumn="1" w:lastColumn="0" w:noHBand="0" w:noVBand="1"/>
      </w:tblPr>
      <w:tblGrid>
        <w:gridCol w:w="1624"/>
        <w:gridCol w:w="3339"/>
        <w:gridCol w:w="4063"/>
      </w:tblGrid>
      <w:tr w:rsidR="009C2720" w14:paraId="5086C52F" w14:textId="77777777">
        <w:trPr>
          <w:tblHeader/>
        </w:trPr>
        <w:tc>
          <w:tcPr>
            <w:tcW w:w="1624" w:type="dxa"/>
            <w:shd w:val="clear" w:color="auto" w:fill="EDE9FE"/>
            <w:tcMar>
              <w:top w:w="60" w:type="dxa"/>
              <w:left w:w="100" w:type="dxa"/>
              <w:bottom w:w="60" w:type="dxa"/>
              <w:right w:w="100" w:type="dxa"/>
            </w:tcMar>
          </w:tcPr>
          <w:p w14:paraId="0E0F19F3" w14:textId="77777777" w:rsidR="009C2720" w:rsidRDefault="0089495E">
            <w:pPr>
              <w:spacing w:line="250" w:lineRule="auto"/>
            </w:pPr>
            <w:r>
              <w:rPr>
                <w:b/>
                <w:bCs/>
                <w:sz w:val="19"/>
                <w:szCs w:val="19"/>
              </w:rPr>
              <w:t>Level</w:t>
            </w:r>
          </w:p>
        </w:tc>
        <w:tc>
          <w:tcPr>
            <w:tcW w:w="3339" w:type="dxa"/>
            <w:shd w:val="clear" w:color="auto" w:fill="EDE9FE"/>
            <w:tcMar>
              <w:top w:w="60" w:type="dxa"/>
              <w:left w:w="100" w:type="dxa"/>
              <w:bottom w:w="60" w:type="dxa"/>
              <w:right w:w="100" w:type="dxa"/>
            </w:tcMar>
          </w:tcPr>
          <w:p w14:paraId="7463294F" w14:textId="77777777" w:rsidR="009C2720" w:rsidRDefault="0089495E">
            <w:pPr>
              <w:spacing w:line="250" w:lineRule="auto"/>
            </w:pPr>
            <w:r>
              <w:rPr>
                <w:b/>
                <w:bCs/>
                <w:sz w:val="19"/>
                <w:szCs w:val="19"/>
              </w:rPr>
              <w:t>Operators</w:t>
            </w:r>
          </w:p>
        </w:tc>
        <w:tc>
          <w:tcPr>
            <w:tcW w:w="4063" w:type="dxa"/>
            <w:shd w:val="clear" w:color="auto" w:fill="EDE9FE"/>
            <w:tcMar>
              <w:top w:w="60" w:type="dxa"/>
              <w:left w:w="100" w:type="dxa"/>
              <w:bottom w:w="60" w:type="dxa"/>
              <w:right w:w="100" w:type="dxa"/>
            </w:tcMar>
          </w:tcPr>
          <w:p w14:paraId="1B34B815" w14:textId="77777777" w:rsidR="009C2720" w:rsidRDefault="0089495E">
            <w:pPr>
              <w:spacing w:line="250" w:lineRule="auto"/>
            </w:pPr>
            <w:r>
              <w:rPr>
                <w:b/>
                <w:bCs/>
                <w:sz w:val="19"/>
                <w:szCs w:val="19"/>
              </w:rPr>
              <w:t>Meaning</w:t>
            </w:r>
          </w:p>
        </w:tc>
      </w:tr>
      <w:tr w:rsidR="009C2720" w14:paraId="38CE39A2" w14:textId="77777777">
        <w:tc>
          <w:tcPr>
            <w:tcW w:w="1624" w:type="dxa"/>
            <w:tcMar>
              <w:top w:w="60" w:type="dxa"/>
              <w:left w:w="100" w:type="dxa"/>
              <w:bottom w:w="60" w:type="dxa"/>
              <w:right w:w="100" w:type="dxa"/>
            </w:tcMar>
          </w:tcPr>
          <w:p w14:paraId="5D4787D2" w14:textId="77777777" w:rsidR="009C2720" w:rsidRDefault="0089495E">
            <w:pPr>
              <w:spacing w:line="250" w:lineRule="auto"/>
            </w:pPr>
            <w:r>
              <w:rPr>
                <w:sz w:val="19"/>
                <w:szCs w:val="19"/>
              </w:rPr>
              <w:t>1 (loosest)</w:t>
            </w:r>
          </w:p>
        </w:tc>
        <w:tc>
          <w:tcPr>
            <w:tcW w:w="3339" w:type="dxa"/>
            <w:tcMar>
              <w:top w:w="60" w:type="dxa"/>
              <w:left w:w="100" w:type="dxa"/>
              <w:bottom w:w="60" w:type="dxa"/>
              <w:right w:w="100" w:type="dxa"/>
            </w:tcMar>
          </w:tcPr>
          <w:p w14:paraId="1C3264C6" w14:textId="77777777" w:rsidR="009C2720" w:rsidRDefault="0089495E">
            <w:pPr>
              <w:spacing w:line="250" w:lineRule="auto"/>
            </w:pPr>
            <w:r>
              <w:rPr>
                <w:rFonts w:ascii="Consolas" w:eastAsia="Consolas" w:hAnsi="Consolas" w:cs="Consolas"/>
                <w:color w:val="5B21B6"/>
                <w:sz w:val="19"/>
                <w:szCs w:val="19"/>
              </w:rPr>
              <w:t>=</w:t>
            </w:r>
            <w:r>
              <w:rPr>
                <w:sz w:val="19"/>
                <w:szCs w:val="19"/>
              </w:rPr>
              <w:t xml:space="preserve"> </w:t>
            </w:r>
            <w:r>
              <w:rPr>
                <w:rFonts w:ascii="Consolas" w:eastAsia="Consolas" w:hAnsi="Consolas" w:cs="Consolas"/>
                <w:color w:val="5B21B6"/>
                <w:sz w:val="19"/>
                <w:szCs w:val="19"/>
              </w:rPr>
              <w:t>+=</w:t>
            </w:r>
            <w:r>
              <w:rPr>
                <w:sz w:val="19"/>
                <w:szCs w:val="19"/>
              </w:rPr>
              <w:t xml:space="preserve"> </w:t>
            </w:r>
            <w:r>
              <w:rPr>
                <w:rFonts w:ascii="Consolas" w:eastAsia="Consolas" w:hAnsi="Consolas" w:cs="Consolas"/>
                <w:color w:val="5B21B6"/>
                <w:sz w:val="19"/>
                <w:szCs w:val="19"/>
              </w:rPr>
              <w:t>-=</w:t>
            </w:r>
            <w:r>
              <w:rPr>
                <w:sz w:val="19"/>
                <w:szCs w:val="19"/>
              </w:rPr>
              <w:t xml:space="preserve"> </w:t>
            </w:r>
            <w:r>
              <w:rPr>
                <w:rFonts w:ascii="Consolas" w:eastAsia="Consolas" w:hAnsi="Consolas" w:cs="Consolas"/>
                <w:color w:val="5B21B6"/>
                <w:sz w:val="19"/>
                <w:szCs w:val="19"/>
              </w:rPr>
              <w:t>*=</w:t>
            </w:r>
            <w:r>
              <w:rPr>
                <w:sz w:val="19"/>
                <w:szCs w:val="19"/>
              </w:rPr>
              <w:t xml:space="preserve"> </w:t>
            </w:r>
            <w:r>
              <w:rPr>
                <w:rFonts w:ascii="Consolas" w:eastAsia="Consolas" w:hAnsi="Consolas" w:cs="Consolas"/>
                <w:color w:val="5B21B6"/>
                <w:sz w:val="19"/>
                <w:szCs w:val="19"/>
              </w:rPr>
              <w:t>/=</w:t>
            </w:r>
          </w:p>
        </w:tc>
        <w:tc>
          <w:tcPr>
            <w:tcW w:w="4063" w:type="dxa"/>
            <w:tcMar>
              <w:top w:w="60" w:type="dxa"/>
              <w:left w:w="100" w:type="dxa"/>
              <w:bottom w:w="60" w:type="dxa"/>
              <w:right w:w="100" w:type="dxa"/>
            </w:tcMar>
          </w:tcPr>
          <w:p w14:paraId="5450BF78" w14:textId="77777777" w:rsidR="009C2720" w:rsidRDefault="0089495E">
            <w:pPr>
              <w:spacing w:line="250" w:lineRule="auto"/>
            </w:pPr>
            <w:r>
              <w:rPr>
                <w:sz w:val="19"/>
                <w:szCs w:val="19"/>
              </w:rPr>
              <w:t>assignment</w:t>
            </w:r>
          </w:p>
        </w:tc>
      </w:tr>
      <w:tr w:rsidR="009C2720" w14:paraId="10D2803A" w14:textId="77777777">
        <w:tc>
          <w:tcPr>
            <w:tcW w:w="1624" w:type="dxa"/>
            <w:shd w:val="clear" w:color="auto" w:fill="FAF9FE"/>
            <w:tcMar>
              <w:top w:w="60" w:type="dxa"/>
              <w:left w:w="100" w:type="dxa"/>
              <w:bottom w:w="60" w:type="dxa"/>
              <w:right w:w="100" w:type="dxa"/>
            </w:tcMar>
          </w:tcPr>
          <w:p w14:paraId="5A85C9ED" w14:textId="77777777" w:rsidR="009C2720" w:rsidRDefault="0089495E">
            <w:pPr>
              <w:spacing w:line="250" w:lineRule="auto"/>
            </w:pPr>
            <w:r>
              <w:rPr>
                <w:sz w:val="19"/>
                <w:szCs w:val="19"/>
              </w:rPr>
              <w:t>2</w:t>
            </w:r>
          </w:p>
        </w:tc>
        <w:tc>
          <w:tcPr>
            <w:tcW w:w="3339" w:type="dxa"/>
            <w:shd w:val="clear" w:color="auto" w:fill="FAF9FE"/>
            <w:tcMar>
              <w:top w:w="60" w:type="dxa"/>
              <w:left w:w="100" w:type="dxa"/>
              <w:bottom w:w="60" w:type="dxa"/>
              <w:right w:w="100" w:type="dxa"/>
            </w:tcMar>
          </w:tcPr>
          <w:p w14:paraId="59A06D47" w14:textId="77777777" w:rsidR="009C2720" w:rsidRDefault="0089495E">
            <w:pPr>
              <w:spacing w:line="250" w:lineRule="auto"/>
            </w:pPr>
            <w:r>
              <w:rPr>
                <w:rFonts w:ascii="Consolas" w:eastAsia="Consolas" w:hAnsi="Consolas" w:cs="Consolas"/>
                <w:color w:val="5B21B6"/>
                <w:sz w:val="19"/>
                <w:szCs w:val="19"/>
              </w:rPr>
              <w:t>|&gt;</w:t>
            </w:r>
          </w:p>
        </w:tc>
        <w:tc>
          <w:tcPr>
            <w:tcW w:w="4063" w:type="dxa"/>
            <w:shd w:val="clear" w:color="auto" w:fill="FAF9FE"/>
            <w:tcMar>
              <w:top w:w="60" w:type="dxa"/>
              <w:left w:w="100" w:type="dxa"/>
              <w:bottom w:w="60" w:type="dxa"/>
              <w:right w:w="100" w:type="dxa"/>
            </w:tcMar>
          </w:tcPr>
          <w:p w14:paraId="7A8D1102" w14:textId="77777777" w:rsidR="009C2720" w:rsidRDefault="0089495E">
            <w:pPr>
              <w:spacing w:line="250" w:lineRule="auto"/>
            </w:pPr>
            <w:r>
              <w:rPr>
                <w:sz w:val="19"/>
                <w:szCs w:val="19"/>
              </w:rPr>
              <w:t xml:space="preserve">pipe: </w:t>
            </w:r>
            <w:r>
              <w:rPr>
                <w:rFonts w:ascii="Consolas" w:eastAsia="Consolas" w:hAnsi="Consolas" w:cs="Consolas"/>
                <w:color w:val="5B21B6"/>
                <w:sz w:val="19"/>
                <w:szCs w:val="19"/>
              </w:rPr>
              <w:t>x |&gt; f(y)</w:t>
            </w:r>
            <w:r>
              <w:rPr>
                <w:sz w:val="19"/>
                <w:szCs w:val="19"/>
              </w:rPr>
              <w:t xml:space="preserve"> means </w:t>
            </w:r>
            <w:r>
              <w:rPr>
                <w:rFonts w:ascii="Consolas" w:eastAsia="Consolas" w:hAnsi="Consolas" w:cs="Consolas"/>
                <w:color w:val="5B21B6"/>
                <w:sz w:val="19"/>
                <w:szCs w:val="19"/>
              </w:rPr>
              <w:t>f(x, y)</w:t>
            </w:r>
          </w:p>
        </w:tc>
      </w:tr>
      <w:tr w:rsidR="009C2720" w14:paraId="401156F1" w14:textId="77777777">
        <w:tc>
          <w:tcPr>
            <w:tcW w:w="1624" w:type="dxa"/>
            <w:tcMar>
              <w:top w:w="60" w:type="dxa"/>
              <w:left w:w="100" w:type="dxa"/>
              <w:bottom w:w="60" w:type="dxa"/>
              <w:right w:w="100" w:type="dxa"/>
            </w:tcMar>
          </w:tcPr>
          <w:p w14:paraId="768DE657" w14:textId="77777777" w:rsidR="009C2720" w:rsidRDefault="0089495E">
            <w:pPr>
              <w:spacing w:line="250" w:lineRule="auto"/>
            </w:pPr>
            <w:r>
              <w:rPr>
                <w:sz w:val="19"/>
                <w:szCs w:val="19"/>
              </w:rPr>
              <w:t>3</w:t>
            </w:r>
          </w:p>
        </w:tc>
        <w:tc>
          <w:tcPr>
            <w:tcW w:w="3339" w:type="dxa"/>
            <w:tcMar>
              <w:top w:w="60" w:type="dxa"/>
              <w:left w:w="100" w:type="dxa"/>
              <w:bottom w:w="60" w:type="dxa"/>
              <w:right w:w="100" w:type="dxa"/>
            </w:tcMar>
          </w:tcPr>
          <w:p w14:paraId="3CCA9D6E" w14:textId="77777777" w:rsidR="009C2720" w:rsidRDefault="0089495E">
            <w:pPr>
              <w:spacing w:line="250" w:lineRule="auto"/>
            </w:pPr>
            <w:r>
              <w:rPr>
                <w:rFonts w:ascii="Consolas" w:eastAsia="Consolas" w:hAnsi="Consolas" w:cs="Consolas"/>
                <w:color w:val="5B21B6"/>
                <w:sz w:val="19"/>
                <w:szCs w:val="19"/>
              </w:rPr>
              <w:t>??</w:t>
            </w:r>
          </w:p>
        </w:tc>
        <w:tc>
          <w:tcPr>
            <w:tcW w:w="4063" w:type="dxa"/>
            <w:tcMar>
              <w:top w:w="60" w:type="dxa"/>
              <w:left w:w="100" w:type="dxa"/>
              <w:bottom w:w="60" w:type="dxa"/>
              <w:right w:w="100" w:type="dxa"/>
            </w:tcMar>
          </w:tcPr>
          <w:p w14:paraId="44064852" w14:textId="77777777" w:rsidR="009C2720" w:rsidRDefault="0089495E">
            <w:pPr>
              <w:spacing w:line="250" w:lineRule="auto"/>
            </w:pPr>
            <w:r>
              <w:rPr>
                <w:sz w:val="19"/>
                <w:szCs w:val="19"/>
              </w:rPr>
              <w:t xml:space="preserve">use the right side if the left is </w:t>
            </w:r>
            <w:r>
              <w:rPr>
                <w:rFonts w:ascii="Consolas" w:eastAsia="Consolas" w:hAnsi="Consolas" w:cs="Consolas"/>
                <w:color w:val="5B21B6"/>
                <w:sz w:val="19"/>
                <w:szCs w:val="19"/>
              </w:rPr>
              <w:t>null</w:t>
            </w:r>
          </w:p>
        </w:tc>
      </w:tr>
      <w:tr w:rsidR="009C2720" w14:paraId="295FDCDC" w14:textId="77777777">
        <w:tc>
          <w:tcPr>
            <w:tcW w:w="1624" w:type="dxa"/>
            <w:shd w:val="clear" w:color="auto" w:fill="FAF9FE"/>
            <w:tcMar>
              <w:top w:w="60" w:type="dxa"/>
              <w:left w:w="100" w:type="dxa"/>
              <w:bottom w:w="60" w:type="dxa"/>
              <w:right w:w="100" w:type="dxa"/>
            </w:tcMar>
          </w:tcPr>
          <w:p w14:paraId="74413DA1" w14:textId="77777777" w:rsidR="009C2720" w:rsidRDefault="0089495E">
            <w:pPr>
              <w:spacing w:line="250" w:lineRule="auto"/>
            </w:pPr>
            <w:r>
              <w:rPr>
                <w:sz w:val="19"/>
                <w:szCs w:val="19"/>
              </w:rPr>
              <w:t>4</w:t>
            </w:r>
          </w:p>
        </w:tc>
        <w:tc>
          <w:tcPr>
            <w:tcW w:w="3339" w:type="dxa"/>
            <w:shd w:val="clear" w:color="auto" w:fill="FAF9FE"/>
            <w:tcMar>
              <w:top w:w="60" w:type="dxa"/>
              <w:left w:w="100" w:type="dxa"/>
              <w:bottom w:w="60" w:type="dxa"/>
              <w:right w:w="100" w:type="dxa"/>
            </w:tcMar>
          </w:tcPr>
          <w:p w14:paraId="05E640C7" w14:textId="77777777" w:rsidR="009C2720" w:rsidRDefault="0089495E">
            <w:pPr>
              <w:spacing w:line="250" w:lineRule="auto"/>
            </w:pPr>
            <w:r>
              <w:rPr>
                <w:rFonts w:ascii="Consolas" w:eastAsia="Consolas" w:hAnsi="Consolas" w:cs="Consolas"/>
                <w:color w:val="5B21B6"/>
                <w:sz w:val="19"/>
                <w:szCs w:val="19"/>
              </w:rPr>
              <w:t>||</w:t>
            </w:r>
          </w:p>
        </w:tc>
        <w:tc>
          <w:tcPr>
            <w:tcW w:w="4063" w:type="dxa"/>
            <w:shd w:val="clear" w:color="auto" w:fill="FAF9FE"/>
            <w:tcMar>
              <w:top w:w="60" w:type="dxa"/>
              <w:left w:w="100" w:type="dxa"/>
              <w:bottom w:w="60" w:type="dxa"/>
              <w:right w:w="100" w:type="dxa"/>
            </w:tcMar>
          </w:tcPr>
          <w:p w14:paraId="6D4FCC5C" w14:textId="77777777" w:rsidR="009C2720" w:rsidRDefault="0089495E">
            <w:pPr>
              <w:spacing w:line="250" w:lineRule="auto"/>
            </w:pPr>
            <w:r>
              <w:rPr>
                <w:sz w:val="19"/>
                <w:szCs w:val="19"/>
              </w:rPr>
              <w:t>logical or</w:t>
            </w:r>
          </w:p>
        </w:tc>
      </w:tr>
      <w:tr w:rsidR="009C2720" w14:paraId="0018588F" w14:textId="77777777">
        <w:tc>
          <w:tcPr>
            <w:tcW w:w="1624" w:type="dxa"/>
            <w:tcMar>
              <w:top w:w="60" w:type="dxa"/>
              <w:left w:w="100" w:type="dxa"/>
              <w:bottom w:w="60" w:type="dxa"/>
              <w:right w:w="100" w:type="dxa"/>
            </w:tcMar>
          </w:tcPr>
          <w:p w14:paraId="5DA8AC14" w14:textId="77777777" w:rsidR="009C2720" w:rsidRDefault="0089495E">
            <w:pPr>
              <w:spacing w:line="250" w:lineRule="auto"/>
            </w:pPr>
            <w:r>
              <w:rPr>
                <w:sz w:val="19"/>
                <w:szCs w:val="19"/>
              </w:rPr>
              <w:t>5</w:t>
            </w:r>
          </w:p>
        </w:tc>
        <w:tc>
          <w:tcPr>
            <w:tcW w:w="3339" w:type="dxa"/>
            <w:tcMar>
              <w:top w:w="60" w:type="dxa"/>
              <w:left w:w="100" w:type="dxa"/>
              <w:bottom w:w="60" w:type="dxa"/>
              <w:right w:w="100" w:type="dxa"/>
            </w:tcMar>
          </w:tcPr>
          <w:p w14:paraId="2ADE5209" w14:textId="77777777" w:rsidR="009C2720" w:rsidRDefault="0089495E">
            <w:pPr>
              <w:spacing w:line="250" w:lineRule="auto"/>
            </w:pPr>
            <w:r>
              <w:rPr>
                <w:rFonts w:ascii="Consolas" w:eastAsia="Consolas" w:hAnsi="Consolas" w:cs="Consolas"/>
                <w:color w:val="5B21B6"/>
                <w:sz w:val="19"/>
                <w:szCs w:val="19"/>
              </w:rPr>
              <w:t>&amp;&amp;</w:t>
            </w:r>
          </w:p>
        </w:tc>
        <w:tc>
          <w:tcPr>
            <w:tcW w:w="4063" w:type="dxa"/>
            <w:tcMar>
              <w:top w:w="60" w:type="dxa"/>
              <w:left w:w="100" w:type="dxa"/>
              <w:bottom w:w="60" w:type="dxa"/>
              <w:right w:w="100" w:type="dxa"/>
            </w:tcMar>
          </w:tcPr>
          <w:p w14:paraId="2DFDE3C9" w14:textId="77777777" w:rsidR="009C2720" w:rsidRDefault="0089495E">
            <w:pPr>
              <w:spacing w:line="250" w:lineRule="auto"/>
            </w:pPr>
            <w:r>
              <w:rPr>
                <w:sz w:val="19"/>
                <w:szCs w:val="19"/>
              </w:rPr>
              <w:t>logical and</w:t>
            </w:r>
          </w:p>
        </w:tc>
      </w:tr>
      <w:tr w:rsidR="009C2720" w14:paraId="076EAA04" w14:textId="77777777">
        <w:tc>
          <w:tcPr>
            <w:tcW w:w="1624" w:type="dxa"/>
            <w:shd w:val="clear" w:color="auto" w:fill="FAF9FE"/>
            <w:tcMar>
              <w:top w:w="60" w:type="dxa"/>
              <w:left w:w="100" w:type="dxa"/>
              <w:bottom w:w="60" w:type="dxa"/>
              <w:right w:w="100" w:type="dxa"/>
            </w:tcMar>
          </w:tcPr>
          <w:p w14:paraId="410A24D0" w14:textId="77777777" w:rsidR="009C2720" w:rsidRDefault="0089495E">
            <w:pPr>
              <w:spacing w:line="250" w:lineRule="auto"/>
            </w:pPr>
            <w:r>
              <w:rPr>
                <w:sz w:val="19"/>
                <w:szCs w:val="19"/>
              </w:rPr>
              <w:t>6</w:t>
            </w:r>
          </w:p>
        </w:tc>
        <w:tc>
          <w:tcPr>
            <w:tcW w:w="3339" w:type="dxa"/>
            <w:shd w:val="clear" w:color="auto" w:fill="FAF9FE"/>
            <w:tcMar>
              <w:top w:w="60" w:type="dxa"/>
              <w:left w:w="100" w:type="dxa"/>
              <w:bottom w:w="60" w:type="dxa"/>
              <w:right w:w="100" w:type="dxa"/>
            </w:tcMar>
          </w:tcPr>
          <w:p w14:paraId="3D33289D" w14:textId="77777777" w:rsidR="009C2720" w:rsidRDefault="0089495E">
            <w:pPr>
              <w:spacing w:line="250" w:lineRule="auto"/>
            </w:pPr>
            <w:r>
              <w:rPr>
                <w:rFonts w:ascii="Consolas" w:eastAsia="Consolas" w:hAnsi="Consolas" w:cs="Consolas"/>
                <w:color w:val="5B21B6"/>
                <w:sz w:val="19"/>
                <w:szCs w:val="19"/>
              </w:rPr>
              <w:t>==</w:t>
            </w:r>
            <w:r>
              <w:rPr>
                <w:sz w:val="19"/>
                <w:szCs w:val="19"/>
              </w:rPr>
              <w:t xml:space="preserve"> </w:t>
            </w:r>
            <w:r>
              <w:rPr>
                <w:rFonts w:ascii="Consolas" w:eastAsia="Consolas" w:hAnsi="Consolas" w:cs="Consolas"/>
                <w:color w:val="5B21B6"/>
                <w:sz w:val="19"/>
                <w:szCs w:val="19"/>
              </w:rPr>
              <w:t>!=</w:t>
            </w:r>
          </w:p>
        </w:tc>
        <w:tc>
          <w:tcPr>
            <w:tcW w:w="4063" w:type="dxa"/>
            <w:shd w:val="clear" w:color="auto" w:fill="FAF9FE"/>
            <w:tcMar>
              <w:top w:w="60" w:type="dxa"/>
              <w:left w:w="100" w:type="dxa"/>
              <w:bottom w:w="60" w:type="dxa"/>
              <w:right w:w="100" w:type="dxa"/>
            </w:tcMar>
          </w:tcPr>
          <w:p w14:paraId="6EA9E979" w14:textId="77777777" w:rsidR="009C2720" w:rsidRDefault="0089495E">
            <w:pPr>
              <w:spacing w:line="250" w:lineRule="auto"/>
            </w:pPr>
            <w:r>
              <w:rPr>
                <w:sz w:val="19"/>
                <w:szCs w:val="19"/>
              </w:rPr>
              <w:t>equality</w:t>
            </w:r>
          </w:p>
        </w:tc>
      </w:tr>
      <w:tr w:rsidR="009C2720" w14:paraId="09B7C40A" w14:textId="77777777">
        <w:tc>
          <w:tcPr>
            <w:tcW w:w="1624" w:type="dxa"/>
            <w:tcMar>
              <w:top w:w="60" w:type="dxa"/>
              <w:left w:w="100" w:type="dxa"/>
              <w:bottom w:w="60" w:type="dxa"/>
              <w:right w:w="100" w:type="dxa"/>
            </w:tcMar>
          </w:tcPr>
          <w:p w14:paraId="3B7D1406" w14:textId="77777777" w:rsidR="009C2720" w:rsidRDefault="0089495E">
            <w:pPr>
              <w:spacing w:line="250" w:lineRule="auto"/>
            </w:pPr>
            <w:r>
              <w:rPr>
                <w:sz w:val="19"/>
                <w:szCs w:val="19"/>
              </w:rPr>
              <w:t>7</w:t>
            </w:r>
          </w:p>
        </w:tc>
        <w:tc>
          <w:tcPr>
            <w:tcW w:w="3339" w:type="dxa"/>
            <w:tcMar>
              <w:top w:w="60" w:type="dxa"/>
              <w:left w:w="100" w:type="dxa"/>
              <w:bottom w:w="60" w:type="dxa"/>
              <w:right w:w="100" w:type="dxa"/>
            </w:tcMar>
          </w:tcPr>
          <w:p w14:paraId="48760957" w14:textId="77777777" w:rsidR="009C2720" w:rsidRDefault="0089495E">
            <w:pPr>
              <w:spacing w:line="250" w:lineRule="auto"/>
            </w:pPr>
            <w:r>
              <w:rPr>
                <w:rFonts w:ascii="Consolas" w:eastAsia="Consolas" w:hAnsi="Consolas" w:cs="Consolas"/>
                <w:color w:val="5B21B6"/>
                <w:sz w:val="19"/>
                <w:szCs w:val="19"/>
              </w:rPr>
              <w:t>&lt;</w:t>
            </w:r>
            <w:r>
              <w:rPr>
                <w:sz w:val="19"/>
                <w:szCs w:val="19"/>
              </w:rPr>
              <w:t xml:space="preserve"> </w:t>
            </w:r>
            <w:r>
              <w:rPr>
                <w:rFonts w:ascii="Consolas" w:eastAsia="Consolas" w:hAnsi="Consolas" w:cs="Consolas"/>
                <w:color w:val="5B21B6"/>
                <w:sz w:val="19"/>
                <w:szCs w:val="19"/>
              </w:rPr>
              <w:t>&lt;=</w:t>
            </w:r>
            <w:r>
              <w:rPr>
                <w:sz w:val="19"/>
                <w:szCs w:val="19"/>
              </w:rPr>
              <w:t xml:space="preserve"> </w:t>
            </w:r>
            <w:r>
              <w:rPr>
                <w:rFonts w:ascii="Consolas" w:eastAsia="Consolas" w:hAnsi="Consolas" w:cs="Consolas"/>
                <w:color w:val="5B21B6"/>
                <w:sz w:val="19"/>
                <w:szCs w:val="19"/>
              </w:rPr>
              <w:t>&gt;</w:t>
            </w:r>
            <w:r>
              <w:rPr>
                <w:sz w:val="19"/>
                <w:szCs w:val="19"/>
              </w:rPr>
              <w:t xml:space="preserve"> </w:t>
            </w:r>
            <w:r>
              <w:rPr>
                <w:rFonts w:ascii="Consolas" w:eastAsia="Consolas" w:hAnsi="Consolas" w:cs="Consolas"/>
                <w:color w:val="5B21B6"/>
                <w:sz w:val="19"/>
                <w:szCs w:val="19"/>
              </w:rPr>
              <w:t>&gt;=</w:t>
            </w:r>
            <w:r>
              <w:rPr>
                <w:sz w:val="19"/>
                <w:szCs w:val="19"/>
              </w:rPr>
              <w:t xml:space="preserve"> </w:t>
            </w:r>
            <w:r>
              <w:rPr>
                <w:rFonts w:ascii="Consolas" w:eastAsia="Consolas" w:hAnsi="Consolas" w:cs="Consolas"/>
                <w:color w:val="5B21B6"/>
                <w:sz w:val="19"/>
                <w:szCs w:val="19"/>
              </w:rPr>
              <w:t>in</w:t>
            </w:r>
          </w:p>
        </w:tc>
        <w:tc>
          <w:tcPr>
            <w:tcW w:w="4063" w:type="dxa"/>
            <w:tcMar>
              <w:top w:w="60" w:type="dxa"/>
              <w:left w:w="100" w:type="dxa"/>
              <w:bottom w:w="60" w:type="dxa"/>
              <w:right w:w="100" w:type="dxa"/>
            </w:tcMar>
          </w:tcPr>
          <w:p w14:paraId="73511C4E" w14:textId="77777777" w:rsidR="009C2720" w:rsidRDefault="0089495E">
            <w:pPr>
              <w:spacing w:line="250" w:lineRule="auto"/>
            </w:pPr>
            <w:r>
              <w:rPr>
                <w:sz w:val="19"/>
                <w:szCs w:val="19"/>
              </w:rPr>
              <w:t>comparison and membership</w:t>
            </w:r>
          </w:p>
        </w:tc>
      </w:tr>
      <w:tr w:rsidR="009C2720" w14:paraId="57F7C7B3" w14:textId="77777777">
        <w:tc>
          <w:tcPr>
            <w:tcW w:w="1624" w:type="dxa"/>
            <w:shd w:val="clear" w:color="auto" w:fill="FAF9FE"/>
            <w:tcMar>
              <w:top w:w="60" w:type="dxa"/>
              <w:left w:w="100" w:type="dxa"/>
              <w:bottom w:w="60" w:type="dxa"/>
              <w:right w:w="100" w:type="dxa"/>
            </w:tcMar>
          </w:tcPr>
          <w:p w14:paraId="69E87618" w14:textId="77777777" w:rsidR="009C2720" w:rsidRDefault="0089495E">
            <w:pPr>
              <w:spacing w:line="250" w:lineRule="auto"/>
            </w:pPr>
            <w:r>
              <w:rPr>
                <w:sz w:val="19"/>
                <w:szCs w:val="19"/>
              </w:rPr>
              <w:t>8</w:t>
            </w:r>
          </w:p>
        </w:tc>
        <w:tc>
          <w:tcPr>
            <w:tcW w:w="3339" w:type="dxa"/>
            <w:shd w:val="clear" w:color="auto" w:fill="FAF9FE"/>
            <w:tcMar>
              <w:top w:w="60" w:type="dxa"/>
              <w:left w:w="100" w:type="dxa"/>
              <w:bottom w:w="60" w:type="dxa"/>
              <w:right w:w="100" w:type="dxa"/>
            </w:tcMar>
          </w:tcPr>
          <w:p w14:paraId="160754FB" w14:textId="77777777" w:rsidR="009C2720" w:rsidRDefault="0089495E">
            <w:pPr>
              <w:spacing w:line="250" w:lineRule="auto"/>
            </w:pPr>
            <w:r>
              <w:rPr>
                <w:rFonts w:ascii="Consolas" w:eastAsia="Consolas" w:hAnsi="Consolas" w:cs="Consolas"/>
                <w:color w:val="5B21B6"/>
                <w:sz w:val="19"/>
                <w:szCs w:val="19"/>
              </w:rPr>
              <w:t>..</w:t>
            </w:r>
          </w:p>
        </w:tc>
        <w:tc>
          <w:tcPr>
            <w:tcW w:w="4063" w:type="dxa"/>
            <w:shd w:val="clear" w:color="auto" w:fill="FAF9FE"/>
            <w:tcMar>
              <w:top w:w="60" w:type="dxa"/>
              <w:left w:w="100" w:type="dxa"/>
              <w:bottom w:w="60" w:type="dxa"/>
              <w:right w:w="100" w:type="dxa"/>
            </w:tcMar>
          </w:tcPr>
          <w:p w14:paraId="3253E7FE" w14:textId="77777777" w:rsidR="009C2720" w:rsidRDefault="0089495E">
            <w:pPr>
              <w:spacing w:line="250" w:lineRule="auto"/>
            </w:pPr>
            <w:r>
              <w:rPr>
                <w:sz w:val="19"/>
                <w:szCs w:val="19"/>
              </w:rPr>
              <w:t xml:space="preserve">integer range, e.g. </w:t>
            </w:r>
            <w:r>
              <w:rPr>
                <w:rFonts w:ascii="Consolas" w:eastAsia="Consolas" w:hAnsi="Consolas" w:cs="Consolas"/>
                <w:color w:val="5B21B6"/>
                <w:sz w:val="19"/>
                <w:szCs w:val="19"/>
              </w:rPr>
              <w:t>0..10</w:t>
            </w:r>
          </w:p>
        </w:tc>
      </w:tr>
      <w:tr w:rsidR="009C2720" w14:paraId="70115F52" w14:textId="77777777">
        <w:tc>
          <w:tcPr>
            <w:tcW w:w="1624" w:type="dxa"/>
            <w:tcMar>
              <w:top w:w="60" w:type="dxa"/>
              <w:left w:w="100" w:type="dxa"/>
              <w:bottom w:w="60" w:type="dxa"/>
              <w:right w:w="100" w:type="dxa"/>
            </w:tcMar>
          </w:tcPr>
          <w:p w14:paraId="57B5025B" w14:textId="77777777" w:rsidR="009C2720" w:rsidRDefault="0089495E">
            <w:pPr>
              <w:spacing w:line="250" w:lineRule="auto"/>
            </w:pPr>
            <w:r>
              <w:rPr>
                <w:sz w:val="19"/>
                <w:szCs w:val="19"/>
              </w:rPr>
              <w:t>9</w:t>
            </w:r>
          </w:p>
        </w:tc>
        <w:tc>
          <w:tcPr>
            <w:tcW w:w="3339" w:type="dxa"/>
            <w:tcMar>
              <w:top w:w="60" w:type="dxa"/>
              <w:left w:w="100" w:type="dxa"/>
              <w:bottom w:w="60" w:type="dxa"/>
              <w:right w:w="100" w:type="dxa"/>
            </w:tcMar>
          </w:tcPr>
          <w:p w14:paraId="56283F37" w14:textId="77777777" w:rsidR="009C2720" w:rsidRDefault="0089495E">
            <w:pPr>
              <w:spacing w:line="250" w:lineRule="auto"/>
            </w:pPr>
            <w:r>
              <w:rPr>
                <w:rFonts w:ascii="Consolas" w:eastAsia="Consolas" w:hAnsi="Consolas" w:cs="Consolas"/>
                <w:color w:val="5B21B6"/>
                <w:sz w:val="19"/>
                <w:szCs w:val="19"/>
              </w:rPr>
              <w:t>+</w:t>
            </w:r>
            <w:r>
              <w:rPr>
                <w:sz w:val="19"/>
                <w:szCs w:val="19"/>
              </w:rPr>
              <w:t xml:space="preserve"> </w:t>
            </w:r>
            <w:r>
              <w:rPr>
                <w:rFonts w:ascii="Consolas" w:eastAsia="Consolas" w:hAnsi="Consolas" w:cs="Consolas"/>
                <w:color w:val="5B21B6"/>
                <w:sz w:val="19"/>
                <w:szCs w:val="19"/>
              </w:rPr>
              <w:t>-</w:t>
            </w:r>
          </w:p>
        </w:tc>
        <w:tc>
          <w:tcPr>
            <w:tcW w:w="4063" w:type="dxa"/>
            <w:tcMar>
              <w:top w:w="60" w:type="dxa"/>
              <w:left w:w="100" w:type="dxa"/>
              <w:bottom w:w="60" w:type="dxa"/>
              <w:right w:w="100" w:type="dxa"/>
            </w:tcMar>
          </w:tcPr>
          <w:p w14:paraId="610DF8DF" w14:textId="77777777" w:rsidR="009C2720" w:rsidRDefault="0089495E">
            <w:pPr>
              <w:spacing w:line="250" w:lineRule="auto"/>
            </w:pPr>
            <w:r>
              <w:rPr>
                <w:sz w:val="19"/>
                <w:szCs w:val="19"/>
              </w:rPr>
              <w:t>addition, subtraction, string joining</w:t>
            </w:r>
          </w:p>
        </w:tc>
      </w:tr>
      <w:tr w:rsidR="009C2720" w14:paraId="5C1EFFBE" w14:textId="77777777">
        <w:tc>
          <w:tcPr>
            <w:tcW w:w="1624" w:type="dxa"/>
            <w:shd w:val="clear" w:color="auto" w:fill="FAF9FE"/>
            <w:tcMar>
              <w:top w:w="60" w:type="dxa"/>
              <w:left w:w="100" w:type="dxa"/>
              <w:bottom w:w="60" w:type="dxa"/>
              <w:right w:w="100" w:type="dxa"/>
            </w:tcMar>
          </w:tcPr>
          <w:p w14:paraId="6582C499" w14:textId="77777777" w:rsidR="009C2720" w:rsidRDefault="0089495E">
            <w:pPr>
              <w:spacing w:line="250" w:lineRule="auto"/>
            </w:pPr>
            <w:r>
              <w:rPr>
                <w:sz w:val="19"/>
                <w:szCs w:val="19"/>
              </w:rPr>
              <w:t>10</w:t>
            </w:r>
          </w:p>
        </w:tc>
        <w:tc>
          <w:tcPr>
            <w:tcW w:w="3339" w:type="dxa"/>
            <w:shd w:val="clear" w:color="auto" w:fill="FAF9FE"/>
            <w:tcMar>
              <w:top w:w="60" w:type="dxa"/>
              <w:left w:w="100" w:type="dxa"/>
              <w:bottom w:w="60" w:type="dxa"/>
              <w:right w:w="100" w:type="dxa"/>
            </w:tcMar>
          </w:tcPr>
          <w:p w14:paraId="64BD0C81" w14:textId="77777777" w:rsidR="009C2720" w:rsidRDefault="0089495E">
            <w:pPr>
              <w:spacing w:line="250" w:lineRule="auto"/>
            </w:pPr>
            <w:r>
              <w:rPr>
                <w:rFonts w:ascii="Consolas" w:eastAsia="Consolas" w:hAnsi="Consolas" w:cs="Consolas"/>
                <w:color w:val="5B21B6"/>
                <w:sz w:val="19"/>
                <w:szCs w:val="19"/>
              </w:rPr>
              <w:t>*</w:t>
            </w:r>
            <w:r>
              <w:rPr>
                <w:sz w:val="19"/>
                <w:szCs w:val="19"/>
              </w:rPr>
              <w:t xml:space="preserve"> </w:t>
            </w:r>
            <w:r>
              <w:rPr>
                <w:rFonts w:ascii="Consolas" w:eastAsia="Consolas" w:hAnsi="Consolas" w:cs="Consolas"/>
                <w:color w:val="5B21B6"/>
                <w:sz w:val="19"/>
                <w:szCs w:val="19"/>
              </w:rPr>
              <w:t>/</w:t>
            </w:r>
            <w:r>
              <w:rPr>
                <w:sz w:val="19"/>
                <w:szCs w:val="19"/>
              </w:rPr>
              <w:t xml:space="preserve"> </w:t>
            </w:r>
            <w:r>
              <w:rPr>
                <w:rFonts w:ascii="Consolas" w:eastAsia="Consolas" w:hAnsi="Consolas" w:cs="Consolas"/>
                <w:color w:val="5B21B6"/>
                <w:sz w:val="19"/>
                <w:szCs w:val="19"/>
              </w:rPr>
              <w:t>%</w:t>
            </w:r>
          </w:p>
        </w:tc>
        <w:tc>
          <w:tcPr>
            <w:tcW w:w="4063" w:type="dxa"/>
            <w:shd w:val="clear" w:color="auto" w:fill="FAF9FE"/>
            <w:tcMar>
              <w:top w:w="60" w:type="dxa"/>
              <w:left w:w="100" w:type="dxa"/>
              <w:bottom w:w="60" w:type="dxa"/>
              <w:right w:w="100" w:type="dxa"/>
            </w:tcMar>
          </w:tcPr>
          <w:p w14:paraId="4395926C" w14:textId="77777777" w:rsidR="009C2720" w:rsidRDefault="0089495E">
            <w:pPr>
              <w:spacing w:line="250" w:lineRule="auto"/>
            </w:pPr>
            <w:r>
              <w:rPr>
                <w:sz w:val="19"/>
                <w:szCs w:val="19"/>
              </w:rPr>
              <w:t>multiplication, division, remainder</w:t>
            </w:r>
          </w:p>
        </w:tc>
      </w:tr>
      <w:tr w:rsidR="009C2720" w14:paraId="5C267902" w14:textId="77777777">
        <w:tc>
          <w:tcPr>
            <w:tcW w:w="1624" w:type="dxa"/>
            <w:tcMar>
              <w:top w:w="60" w:type="dxa"/>
              <w:left w:w="100" w:type="dxa"/>
              <w:bottom w:w="60" w:type="dxa"/>
              <w:right w:w="100" w:type="dxa"/>
            </w:tcMar>
          </w:tcPr>
          <w:p w14:paraId="2C45F2F1" w14:textId="77777777" w:rsidR="009C2720" w:rsidRDefault="0089495E">
            <w:pPr>
              <w:spacing w:line="250" w:lineRule="auto"/>
            </w:pPr>
            <w:r>
              <w:rPr>
                <w:sz w:val="19"/>
                <w:szCs w:val="19"/>
              </w:rPr>
              <w:t>11</w:t>
            </w:r>
          </w:p>
        </w:tc>
        <w:tc>
          <w:tcPr>
            <w:tcW w:w="3339" w:type="dxa"/>
            <w:tcMar>
              <w:top w:w="60" w:type="dxa"/>
              <w:left w:w="100" w:type="dxa"/>
              <w:bottom w:w="60" w:type="dxa"/>
              <w:right w:w="100" w:type="dxa"/>
            </w:tcMar>
          </w:tcPr>
          <w:p w14:paraId="1285D601" w14:textId="77777777" w:rsidR="009C2720" w:rsidRDefault="0089495E">
            <w:pPr>
              <w:spacing w:line="250" w:lineRule="auto"/>
            </w:pPr>
            <w:r>
              <w:rPr>
                <w:rFonts w:ascii="Consolas" w:eastAsia="Consolas" w:hAnsi="Consolas" w:cs="Consolas"/>
                <w:color w:val="5B21B6"/>
                <w:sz w:val="19"/>
                <w:szCs w:val="19"/>
              </w:rPr>
              <w:t>!</w:t>
            </w:r>
            <w:r>
              <w:rPr>
                <w:sz w:val="19"/>
                <w:szCs w:val="19"/>
              </w:rPr>
              <w:t xml:space="preserve"> </w:t>
            </w:r>
            <w:r>
              <w:rPr>
                <w:rFonts w:ascii="Consolas" w:eastAsia="Consolas" w:hAnsi="Consolas" w:cs="Consolas"/>
                <w:color w:val="5B21B6"/>
                <w:sz w:val="19"/>
                <w:szCs w:val="19"/>
              </w:rPr>
              <w:t>-</w:t>
            </w:r>
            <w:r>
              <w:rPr>
                <w:sz w:val="19"/>
                <w:szCs w:val="19"/>
              </w:rPr>
              <w:t xml:space="preserve"> </w:t>
            </w:r>
            <w:r>
              <w:rPr>
                <w:rFonts w:ascii="Consolas" w:eastAsia="Consolas" w:hAnsi="Consolas" w:cs="Consolas"/>
                <w:color w:val="5B21B6"/>
                <w:sz w:val="19"/>
                <w:szCs w:val="19"/>
              </w:rPr>
              <w:t>consume</w:t>
            </w:r>
            <w:r>
              <w:rPr>
                <w:sz w:val="19"/>
                <w:szCs w:val="19"/>
              </w:rPr>
              <w:t xml:space="preserve"> </w:t>
            </w:r>
            <w:r>
              <w:rPr>
                <w:rFonts w:ascii="Consolas" w:eastAsia="Consolas" w:hAnsi="Consolas" w:cs="Consolas"/>
                <w:color w:val="5B21B6"/>
                <w:sz w:val="19"/>
                <w:szCs w:val="19"/>
              </w:rPr>
              <w:t>spawn</w:t>
            </w:r>
          </w:p>
        </w:tc>
        <w:tc>
          <w:tcPr>
            <w:tcW w:w="4063" w:type="dxa"/>
            <w:tcMar>
              <w:top w:w="60" w:type="dxa"/>
              <w:left w:w="100" w:type="dxa"/>
              <w:bottom w:w="60" w:type="dxa"/>
              <w:right w:w="100" w:type="dxa"/>
            </w:tcMar>
          </w:tcPr>
          <w:p w14:paraId="336F9EA9" w14:textId="77777777" w:rsidR="009C2720" w:rsidRDefault="0089495E">
            <w:pPr>
              <w:spacing w:line="250" w:lineRule="auto"/>
            </w:pPr>
            <w:r>
              <w:rPr>
                <w:sz w:val="19"/>
                <w:szCs w:val="19"/>
              </w:rPr>
              <w:t>prefix operators</w:t>
            </w:r>
          </w:p>
        </w:tc>
      </w:tr>
      <w:tr w:rsidR="009C2720" w14:paraId="76A933AE" w14:textId="77777777">
        <w:tc>
          <w:tcPr>
            <w:tcW w:w="1624" w:type="dxa"/>
            <w:shd w:val="clear" w:color="auto" w:fill="FAF9FE"/>
            <w:tcMar>
              <w:top w:w="60" w:type="dxa"/>
              <w:left w:w="100" w:type="dxa"/>
              <w:bottom w:w="60" w:type="dxa"/>
              <w:right w:w="100" w:type="dxa"/>
            </w:tcMar>
          </w:tcPr>
          <w:p w14:paraId="4AFD23BC" w14:textId="77777777" w:rsidR="009C2720" w:rsidRDefault="0089495E">
            <w:pPr>
              <w:spacing w:line="250" w:lineRule="auto"/>
            </w:pPr>
            <w:r>
              <w:rPr>
                <w:sz w:val="19"/>
                <w:szCs w:val="19"/>
              </w:rPr>
              <w:t>12 (tightest)</w:t>
            </w:r>
          </w:p>
        </w:tc>
        <w:tc>
          <w:tcPr>
            <w:tcW w:w="3339" w:type="dxa"/>
            <w:shd w:val="clear" w:color="auto" w:fill="FAF9FE"/>
            <w:tcMar>
              <w:top w:w="60" w:type="dxa"/>
              <w:left w:w="100" w:type="dxa"/>
              <w:bottom w:w="60" w:type="dxa"/>
              <w:right w:w="100" w:type="dxa"/>
            </w:tcMar>
          </w:tcPr>
          <w:p w14:paraId="6C50AD40" w14:textId="77777777" w:rsidR="009C2720" w:rsidRDefault="0089495E">
            <w:pPr>
              <w:spacing w:line="250" w:lineRule="auto"/>
            </w:pPr>
            <w:r>
              <w:rPr>
                <w:rFonts w:ascii="Consolas" w:eastAsia="Consolas" w:hAnsi="Consolas" w:cs="Consolas"/>
                <w:color w:val="5B21B6"/>
                <w:sz w:val="19"/>
                <w:szCs w:val="19"/>
              </w:rPr>
              <w:t>f(x)</w:t>
            </w:r>
            <w:r>
              <w:rPr>
                <w:sz w:val="19"/>
                <w:szCs w:val="19"/>
              </w:rPr>
              <w:t xml:space="preserve"> </w:t>
            </w:r>
            <w:r>
              <w:rPr>
                <w:rFonts w:ascii="Consolas" w:eastAsia="Consolas" w:hAnsi="Consolas" w:cs="Consolas"/>
                <w:color w:val="5B21B6"/>
                <w:sz w:val="19"/>
                <w:szCs w:val="19"/>
              </w:rPr>
              <w:t>a.b</w:t>
            </w:r>
            <w:r>
              <w:rPr>
                <w:sz w:val="19"/>
                <w:szCs w:val="19"/>
              </w:rPr>
              <w:t xml:space="preserve"> </w:t>
            </w:r>
            <w:r>
              <w:rPr>
                <w:rFonts w:ascii="Consolas" w:eastAsia="Consolas" w:hAnsi="Consolas" w:cs="Consolas"/>
                <w:color w:val="5B21B6"/>
                <w:sz w:val="19"/>
                <w:szCs w:val="19"/>
              </w:rPr>
              <w:t>a?.b</w:t>
            </w:r>
            <w:r>
              <w:rPr>
                <w:sz w:val="19"/>
                <w:szCs w:val="19"/>
              </w:rPr>
              <w:t xml:space="preserve"> </w:t>
            </w:r>
            <w:r>
              <w:rPr>
                <w:rFonts w:ascii="Consolas" w:eastAsia="Consolas" w:hAnsi="Consolas" w:cs="Consolas"/>
                <w:color w:val="5B21B6"/>
                <w:sz w:val="19"/>
                <w:szCs w:val="19"/>
              </w:rPr>
              <w:t>a[i]</w:t>
            </w:r>
            <w:r>
              <w:rPr>
                <w:sz w:val="19"/>
                <w:szCs w:val="19"/>
              </w:rPr>
              <w:t xml:space="preserve"> </w:t>
            </w:r>
            <w:r>
              <w:rPr>
                <w:rFonts w:ascii="Consolas" w:eastAsia="Consolas" w:hAnsi="Consolas" w:cs="Consolas"/>
                <w:color w:val="5B21B6"/>
                <w:sz w:val="19"/>
                <w:szCs w:val="19"/>
              </w:rPr>
              <w:t>x?</w:t>
            </w:r>
          </w:p>
        </w:tc>
        <w:tc>
          <w:tcPr>
            <w:tcW w:w="4063" w:type="dxa"/>
            <w:shd w:val="clear" w:color="auto" w:fill="FAF9FE"/>
            <w:tcMar>
              <w:top w:w="60" w:type="dxa"/>
              <w:left w:w="100" w:type="dxa"/>
              <w:bottom w:w="60" w:type="dxa"/>
              <w:right w:w="100" w:type="dxa"/>
            </w:tcMar>
          </w:tcPr>
          <w:p w14:paraId="6E1354CD" w14:textId="77777777" w:rsidR="009C2720" w:rsidRDefault="0089495E">
            <w:pPr>
              <w:spacing w:line="250" w:lineRule="auto"/>
            </w:pPr>
            <w:r>
              <w:rPr>
                <w:sz w:val="19"/>
                <w:szCs w:val="19"/>
              </w:rPr>
              <w:t>call, member, optional member, index, try</w:t>
            </w:r>
          </w:p>
        </w:tc>
      </w:tr>
    </w:tbl>
    <w:p w14:paraId="54309A1D" w14:textId="77777777" w:rsidR="009C2720" w:rsidRDefault="0089495E">
      <w:pPr>
        <w:spacing w:after="200"/>
        <w:jc w:val="center"/>
      </w:pPr>
      <w:r>
        <w:rPr>
          <w:i/>
          <w:iCs/>
          <w:color w:val="555555"/>
          <w:sz w:val="18"/>
          <w:szCs w:val="18"/>
        </w:rPr>
        <w:t>Table 2. Operator precedence.</w:t>
      </w:r>
    </w:p>
    <w:p w14:paraId="679526C5" w14:textId="77777777" w:rsidR="009C2720" w:rsidRDefault="0089495E">
      <w:pPr>
        <w:spacing w:after="140" w:line="280" w:lineRule="auto"/>
        <w:jc w:val="both"/>
      </w:pPr>
      <w:r>
        <w:t xml:space="preserve">Note that </w:t>
      </w:r>
      <w:r>
        <w:rPr>
          <w:rFonts w:ascii="Consolas" w:eastAsia="Consolas" w:hAnsi="Consolas" w:cs="Consolas"/>
          <w:color w:val="5B21B6"/>
          <w:sz w:val="19"/>
          <w:szCs w:val="19"/>
        </w:rPr>
        <w:t>/</w:t>
      </w:r>
      <w:r>
        <w:t xml:space="preserve"> always produces a </w:t>
      </w:r>
      <w:r>
        <w:rPr>
          <w:rFonts w:ascii="Consolas" w:eastAsia="Consolas" w:hAnsi="Consolas" w:cs="Consolas"/>
          <w:color w:val="5B21B6"/>
          <w:sz w:val="19"/>
          <w:szCs w:val="19"/>
        </w:rPr>
        <w:t>float</w:t>
      </w:r>
      <w:r>
        <w:t xml:space="preserve"> in MK (</w:t>
      </w:r>
      <w:r>
        <w:rPr>
          <w:rFonts w:ascii="Consolas" w:eastAsia="Consolas" w:hAnsi="Consolas" w:cs="Consolas"/>
          <w:color w:val="5B21B6"/>
          <w:sz w:val="19"/>
          <w:szCs w:val="19"/>
        </w:rPr>
        <w:t>7 / 2</w:t>
      </w:r>
      <w:r>
        <w:t xml:space="preserve"> is </w:t>
      </w:r>
      <w:r>
        <w:rPr>
          <w:rFonts w:ascii="Consolas" w:eastAsia="Consolas" w:hAnsi="Consolas" w:cs="Consolas"/>
          <w:color w:val="5B21B6"/>
          <w:sz w:val="19"/>
          <w:szCs w:val="19"/>
        </w:rPr>
        <w:t>3.5</w:t>
      </w:r>
      <w:r>
        <w:t xml:space="preserve">), as it does in JavaScript. The type checker therefore rejects </w:t>
      </w:r>
      <w:r>
        <w:rPr>
          <w:rFonts w:ascii="Consolas" w:eastAsia="Consolas" w:hAnsi="Consolas" w:cs="Consolas"/>
          <w:color w:val="5B21B6"/>
          <w:sz w:val="19"/>
          <w:szCs w:val="19"/>
        </w:rPr>
        <w:t>let half: int = 7 / 2</w:t>
      </w:r>
      <w:r>
        <w:t xml:space="preserve">. To truncate explicitly, write </w:t>
      </w:r>
      <w:r>
        <w:rPr>
          <w:rFonts w:ascii="Consolas" w:eastAsia="Consolas" w:hAnsi="Consolas" w:cs="Consolas"/>
          <w:color w:val="5B21B6"/>
          <w:sz w:val="19"/>
          <w:szCs w:val="19"/>
        </w:rPr>
        <w:t>int(7 / 2)</w:t>
      </w:r>
      <w:r>
        <w:t>.</w:t>
      </w:r>
    </w:p>
    <w:p w14:paraId="5FFD4468" w14:textId="77777777" w:rsidR="009C2720" w:rsidRDefault="0089495E">
      <w:pPr>
        <w:pStyle w:val="Heading2"/>
      </w:pPr>
      <w:bookmarkStart w:id="8" w:name="_Toc243941294"/>
      <w:r>
        <w:t>2.4  Making decisions: conditionals</w:t>
      </w:r>
      <w:bookmarkEnd w:id="8"/>
    </w:p>
    <w:p w14:paraId="123638C1" w14:textId="77777777" w:rsidR="009C2720" w:rsidRDefault="0089495E">
      <w:pPr>
        <w:spacing w:after="140" w:line="280" w:lineRule="auto"/>
        <w:jc w:val="both"/>
      </w:pPr>
      <w:r>
        <w:t xml:space="preserve">Programs choose between alternatives with </w:t>
      </w:r>
      <w:r>
        <w:rPr>
          <w:rFonts w:ascii="Consolas" w:eastAsia="Consolas" w:hAnsi="Consolas" w:cs="Consolas"/>
          <w:color w:val="5B21B6"/>
          <w:sz w:val="19"/>
          <w:szCs w:val="19"/>
        </w:rPr>
        <w:t>if</w:t>
      </w:r>
      <w:r>
        <w:t xml:space="preserve"> and </w:t>
      </w:r>
      <w:r>
        <w:rPr>
          <w:rFonts w:ascii="Consolas" w:eastAsia="Consolas" w:hAnsi="Consolas" w:cs="Consolas"/>
          <w:color w:val="5B21B6"/>
          <w:sz w:val="19"/>
          <w:szCs w:val="19"/>
        </w:rPr>
        <w:t>else</w:t>
      </w:r>
      <w:r>
        <w:t xml:space="preserve">. The condition must be a </w:t>
      </w:r>
      <w:r>
        <w:rPr>
          <w:rFonts w:ascii="Consolas" w:eastAsia="Consolas" w:hAnsi="Consolas" w:cs="Consolas"/>
          <w:color w:val="5B21B6"/>
          <w:sz w:val="19"/>
          <w:szCs w:val="19"/>
        </w:rPr>
        <w:t>bool</w:t>
      </w:r>
      <w:r>
        <w:t>. MK does not silently treat numbers or strings as true or false, which removes a common source of bugs.</w:t>
      </w:r>
    </w:p>
    <w:p w14:paraId="452BF7F7"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fn grade(score: int) -&gt; string {</w:t>
      </w:r>
    </w:p>
    <w:p w14:paraId="42D48CE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if score &gt;= 90 {</w:t>
      </w:r>
    </w:p>
    <w:p w14:paraId="6F2D7EE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"excellent"</w:t>
      </w:r>
    </w:p>
    <w:p w14:paraId="3F699A9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else if score &gt;= 60 {</w:t>
      </w:r>
    </w:p>
    <w:p w14:paraId="515B66E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"pass"</w:t>
      </w:r>
    </w:p>
    <w:p w14:paraId="3A873E3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else {</w:t>
      </w:r>
    </w:p>
    <w:p w14:paraId="716A10A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"fail"</w:t>
      </w:r>
    </w:p>
    <w:p w14:paraId="0D0DC69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648936E5"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w:t>
      </w:r>
    </w:p>
    <w:p w14:paraId="7F0BE26D" w14:textId="77777777" w:rsidR="009C2720" w:rsidRDefault="0089495E">
      <w:pPr>
        <w:spacing w:after="200"/>
        <w:jc w:val="center"/>
      </w:pPr>
      <w:r>
        <w:rPr>
          <w:i/>
          <w:iCs/>
          <w:color w:val="555555"/>
          <w:sz w:val="18"/>
          <w:szCs w:val="18"/>
        </w:rPr>
        <w:t>Listing 3. Branching with if / else if / else.</w:t>
      </w:r>
    </w:p>
    <w:p w14:paraId="05FA7DBE" w14:textId="77777777" w:rsidR="009C2720" w:rsidRDefault="0089495E">
      <w:pPr>
        <w:pStyle w:val="Heading2"/>
      </w:pPr>
      <w:bookmarkStart w:id="9" w:name="_Toc243941295"/>
      <w:r>
        <w:t>2.5  Repeating work: loops</w:t>
      </w:r>
      <w:bookmarkEnd w:id="9"/>
    </w:p>
    <w:p w14:paraId="75B68529" w14:textId="77777777" w:rsidR="009C2720" w:rsidRDefault="0089495E">
      <w:pPr>
        <w:spacing w:after="140" w:line="280" w:lineRule="auto"/>
        <w:jc w:val="both"/>
      </w:pPr>
      <w:r>
        <w:t xml:space="preserve">A </w:t>
      </w:r>
      <w:r>
        <w:rPr>
          <w:i/>
          <w:iCs/>
        </w:rPr>
        <w:t>loop</w:t>
      </w:r>
      <w:r>
        <w:t xml:space="preserve"> repeats a block of statements. </w:t>
      </w:r>
      <w:r>
        <w:rPr>
          <w:rFonts w:ascii="Consolas" w:eastAsia="Consolas" w:hAnsi="Consolas" w:cs="Consolas"/>
          <w:color w:val="5B21B6"/>
          <w:sz w:val="19"/>
          <w:szCs w:val="19"/>
        </w:rPr>
        <w:t>for x in list</w:t>
      </w:r>
      <w:r>
        <w:t xml:space="preserve"> runs the block once per element. </w:t>
      </w:r>
      <w:r>
        <w:rPr>
          <w:rFonts w:ascii="Consolas" w:eastAsia="Consolas" w:hAnsi="Consolas" w:cs="Consolas"/>
          <w:color w:val="5B21B6"/>
          <w:sz w:val="19"/>
          <w:szCs w:val="19"/>
        </w:rPr>
        <w:t>for i in 0..n</w:t>
      </w:r>
      <w:r>
        <w:t xml:space="preserve"> counts from </w:t>
      </w:r>
      <w:r>
        <w:rPr>
          <w:rFonts w:ascii="Consolas" w:eastAsia="Consolas" w:hAnsi="Consolas" w:cs="Consolas"/>
          <w:color w:val="5B21B6"/>
          <w:sz w:val="19"/>
          <w:szCs w:val="19"/>
        </w:rPr>
        <w:t>0</w:t>
      </w:r>
      <w:r>
        <w:t xml:space="preserve"> up to, but not including, </w:t>
      </w:r>
      <w:r>
        <w:rPr>
          <w:rFonts w:ascii="Consolas" w:eastAsia="Consolas" w:hAnsi="Consolas" w:cs="Consolas"/>
          <w:color w:val="5B21B6"/>
          <w:sz w:val="19"/>
          <w:szCs w:val="19"/>
        </w:rPr>
        <w:t>n</w:t>
      </w:r>
      <w:r>
        <w:t xml:space="preserve">. </w:t>
      </w:r>
      <w:r>
        <w:rPr>
          <w:rFonts w:ascii="Consolas" w:eastAsia="Consolas" w:hAnsi="Consolas" w:cs="Consolas"/>
          <w:color w:val="5B21B6"/>
          <w:sz w:val="19"/>
          <w:szCs w:val="19"/>
        </w:rPr>
        <w:t>while condition</w:t>
      </w:r>
      <w:r>
        <w:t xml:space="preserve"> repeats as long as the condition holds. </w:t>
      </w:r>
      <w:r>
        <w:rPr>
          <w:rFonts w:ascii="Consolas" w:eastAsia="Consolas" w:hAnsi="Consolas" w:cs="Consolas"/>
          <w:color w:val="5B21B6"/>
          <w:sz w:val="19"/>
          <w:szCs w:val="19"/>
        </w:rPr>
        <w:t>break</w:t>
      </w:r>
      <w:r>
        <w:t xml:space="preserve"> leaves a loop early, and </w:t>
      </w:r>
      <w:r>
        <w:rPr>
          <w:rFonts w:ascii="Consolas" w:eastAsia="Consolas" w:hAnsi="Consolas" w:cs="Consolas"/>
          <w:color w:val="5B21B6"/>
          <w:sz w:val="19"/>
          <w:szCs w:val="19"/>
        </w:rPr>
        <w:t>continue</w:t>
      </w:r>
      <w:r>
        <w:t xml:space="preserve"> skips to the next iteration.</w:t>
      </w:r>
    </w:p>
    <w:p w14:paraId="761F7D5D"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fn sumUpTo(n: int) -&gt; int {</w:t>
      </w:r>
    </w:p>
    <w:p w14:paraId="3119423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var total = 0</w:t>
      </w:r>
    </w:p>
    <w:p w14:paraId="310DDAF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for i in 1..n + 1 {</w:t>
      </w:r>
    </w:p>
    <w:p w14:paraId="7B9655A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total += i</w:t>
      </w:r>
    </w:p>
    <w:p w14:paraId="515FCCC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6340505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total</w:t>
      </w:r>
    </w:p>
    <w:p w14:paraId="355766E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7513C6C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12BE44E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 main() {</w:t>
      </w:r>
    </w:p>
    <w:p w14:paraId="2865D57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print(sumUpTo(100))   // 5050</w:t>
      </w:r>
    </w:p>
    <w:p w14:paraId="65BA182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var n = 27</w:t>
      </w:r>
    </w:p>
    <w:p w14:paraId="2F3CA02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var steps = 0</w:t>
      </w:r>
    </w:p>
    <w:p w14:paraId="43D8BCC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while n != 1 {        // the Collatz sequence</w:t>
      </w:r>
    </w:p>
    <w:p w14:paraId="6CCFECF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if n % 2 == 0 { n = int(n / 2) } else { n = 3 * n + 1 }</w:t>
      </w:r>
    </w:p>
    <w:p w14:paraId="7FC3DB6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steps += 1</w:t>
      </w:r>
    </w:p>
    <w:p w14:paraId="17C43C6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5E4E3AB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print("steps:", steps)</w:t>
      </w:r>
    </w:p>
    <w:p w14:paraId="7A2F95FB"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w:t>
      </w:r>
    </w:p>
    <w:p w14:paraId="0E99C907" w14:textId="77777777" w:rsidR="009C2720" w:rsidRDefault="0089495E">
      <w:pPr>
        <w:spacing w:after="200"/>
        <w:jc w:val="center"/>
      </w:pPr>
      <w:r>
        <w:rPr>
          <w:i/>
          <w:iCs/>
          <w:color w:val="555555"/>
          <w:sz w:val="18"/>
          <w:szCs w:val="18"/>
        </w:rPr>
        <w:t>Listing 4. Counting loops and condition loops.</w:t>
      </w:r>
    </w:p>
    <w:p w14:paraId="3CC1DB59" w14:textId="77777777" w:rsidR="009C2720" w:rsidRDefault="0089495E">
      <w:pPr>
        <w:pStyle w:val="Heading2"/>
      </w:pPr>
      <w:bookmarkStart w:id="10" w:name="_Toc243941296"/>
      <w:r>
        <w:t>2.6  Functions: naming and reusing computation</w:t>
      </w:r>
      <w:bookmarkEnd w:id="10"/>
    </w:p>
    <w:p w14:paraId="7408BBF2" w14:textId="77777777" w:rsidR="009C2720" w:rsidRDefault="0089495E">
      <w:pPr>
        <w:spacing w:after="140" w:line="280" w:lineRule="auto"/>
        <w:jc w:val="both"/>
      </w:pPr>
      <w:r>
        <w:t xml:space="preserve">A function takes </w:t>
      </w:r>
      <w:r>
        <w:rPr>
          <w:i/>
          <w:iCs/>
        </w:rPr>
        <w:t>parameters</w:t>
      </w:r>
      <w:r>
        <w:t xml:space="preserve">, performs a computation and may </w:t>
      </w:r>
      <w:r>
        <w:rPr>
          <w:i/>
          <w:iCs/>
        </w:rPr>
        <w:t>return</w:t>
      </w:r>
      <w:r>
        <w:t xml:space="preserve"> a value. Parameters and return values have types, and the compiler checks every call: the number of arguments, their types and the returned value. A parameter may have a </w:t>
      </w:r>
      <w:r>
        <w:rPr>
          <w:i/>
          <w:iCs/>
        </w:rPr>
        <w:t>default value</w:t>
      </w:r>
      <w:r>
        <w:t>, which is used when the caller omits it.</w:t>
      </w:r>
    </w:p>
    <w:p w14:paraId="0E1F3238"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fn greet(name: string, greeting: string = "Hello") -&gt; string {</w:t>
      </w:r>
    </w:p>
    <w:p w14:paraId="5DD6593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"${greeting}, ${name}!"</w:t>
      </w:r>
    </w:p>
    <w:p w14:paraId="0328BE9E"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4D2552A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2BE053F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 factorial(n: int) -&gt; int {</w:t>
      </w:r>
    </w:p>
    <w:p w14:paraId="58021B4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if n &lt;= 1 { return 1 }</w:t>
      </w:r>
    </w:p>
    <w:p w14:paraId="63DD1F8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n * factorial(n - 1)     // a function may call itself: recursion</w:t>
      </w:r>
    </w:p>
    <w:p w14:paraId="350F426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25724FE4"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2D6FB0B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 main() {</w:t>
      </w:r>
    </w:p>
    <w:p w14:paraId="30DA98D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print(greet("Ana"))             // Hello, Ana!</w:t>
      </w:r>
    </w:p>
    <w:p w14:paraId="4D25894E"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print(greet("Marko", "Zdravo")) // Zdravo, Marko!</w:t>
      </w:r>
    </w:p>
    <w:p w14:paraId="3411471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print(factorial(10))            // 3628800</w:t>
      </w:r>
    </w:p>
    <w:p w14:paraId="15E0D0FD"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w:t>
      </w:r>
    </w:p>
    <w:p w14:paraId="6CBE4403" w14:textId="77777777" w:rsidR="009C2720" w:rsidRDefault="0089495E">
      <w:pPr>
        <w:spacing w:after="200"/>
        <w:jc w:val="center"/>
      </w:pPr>
      <w:r>
        <w:rPr>
          <w:i/>
          <w:iCs/>
          <w:color w:val="555555"/>
          <w:sz w:val="18"/>
          <w:szCs w:val="18"/>
        </w:rPr>
        <w:t>Listing 5. Functions, default parameters, string interpolation and recursion.</w:t>
      </w:r>
    </w:p>
    <w:p w14:paraId="5A441994" w14:textId="77777777" w:rsidR="009C2720" w:rsidRDefault="0089495E">
      <w:pPr>
        <w:spacing w:after="140" w:line="280" w:lineRule="auto"/>
        <w:jc w:val="both"/>
      </w:pPr>
      <w:r>
        <w:rPr>
          <w:rFonts w:ascii="Consolas" w:eastAsia="Consolas" w:hAnsi="Consolas" w:cs="Consolas"/>
          <w:color w:val="5B21B6"/>
          <w:sz w:val="19"/>
          <w:szCs w:val="19"/>
        </w:rPr>
        <w:t>factorial</w:t>
      </w:r>
      <w:r>
        <w:t xml:space="preserve"> calls itself. This technique is called </w:t>
      </w:r>
      <w:r>
        <w:rPr>
          <w:i/>
          <w:iCs/>
        </w:rPr>
        <w:t>recursion</w:t>
      </w:r>
      <w:r>
        <w:t xml:space="preserve">: a problem is solved by reducing it to a smaller instance of the same problem until a </w:t>
      </w:r>
      <w:r>
        <w:rPr>
          <w:i/>
          <w:iCs/>
        </w:rPr>
        <w:t>base case</w:t>
      </w:r>
      <w:r>
        <w:t xml:space="preserve"> (</w:t>
      </w:r>
      <w:r>
        <w:rPr>
          <w:rFonts w:ascii="Consolas" w:eastAsia="Consolas" w:hAnsi="Consolas" w:cs="Consolas"/>
          <w:color w:val="5B21B6"/>
          <w:sz w:val="19"/>
          <w:szCs w:val="19"/>
        </w:rPr>
        <w:t>n &lt;= 1</w:t>
      </w:r>
      <w:r>
        <w:t xml:space="preserve">) is reached. The </w:t>
      </w:r>
      <w:r>
        <w:rPr>
          <w:rFonts w:ascii="Consolas" w:eastAsia="Consolas" w:hAnsi="Consolas" w:cs="Consolas"/>
          <w:color w:val="5B21B6"/>
          <w:sz w:val="19"/>
          <w:szCs w:val="19"/>
        </w:rPr>
        <w:t>${...}</w:t>
      </w:r>
      <w:r>
        <w:t xml:space="preserve"> syntax inside a string is </w:t>
      </w:r>
      <w:r>
        <w:rPr>
          <w:i/>
          <w:iCs/>
        </w:rPr>
        <w:t>interpolation</w:t>
      </w:r>
      <w:r>
        <w:t>: the expression is evaluated and its value inserted into the text.</w:t>
      </w:r>
    </w:p>
    <w:p w14:paraId="01963197" w14:textId="77777777" w:rsidR="009C2720" w:rsidRDefault="0089495E">
      <w:pPr>
        <w:pStyle w:val="Heading2"/>
      </w:pPr>
      <w:bookmarkStart w:id="11" w:name="_Toc243941297"/>
      <w:r>
        <w:t>2.7  Collections and functions as values</w:t>
      </w:r>
      <w:bookmarkEnd w:id="11"/>
    </w:p>
    <w:p w14:paraId="79F913C4" w14:textId="77777777" w:rsidR="009C2720" w:rsidRDefault="0089495E">
      <w:pPr>
        <w:spacing w:after="140" w:line="280" w:lineRule="auto"/>
        <w:jc w:val="both"/>
      </w:pPr>
      <w:r>
        <w:t xml:space="preserve">Lists hold many values of the same type. Functions are values too: they can be stored in variables and passed to other functions. A function written inline without a name is a </w:t>
      </w:r>
      <w:r>
        <w:rPr>
          <w:i/>
          <w:iCs/>
        </w:rPr>
        <w:t>lambda</w:t>
      </w:r>
      <w:r>
        <w:t xml:space="preserve">: </w:t>
      </w:r>
      <w:r>
        <w:rPr>
          <w:rFonts w:ascii="Consolas" w:eastAsia="Consolas" w:hAnsi="Consolas" w:cs="Consolas"/>
          <w:color w:val="5B21B6"/>
          <w:sz w:val="19"/>
          <w:szCs w:val="19"/>
        </w:rPr>
        <w:t>fn(x) =&gt; x * 2</w:t>
      </w:r>
      <w:r>
        <w:t xml:space="preserve">. Functions that take other functions as arguments are called </w:t>
      </w:r>
      <w:r>
        <w:rPr>
          <w:i/>
          <w:iCs/>
        </w:rPr>
        <w:t>higher-order functions</w:t>
      </w:r>
      <w:r>
        <w:t>. MK provides the classic ones (</w:t>
      </w:r>
      <w:r>
        <w:rPr>
          <w:rFonts w:ascii="Consolas" w:eastAsia="Consolas" w:hAnsi="Consolas" w:cs="Consolas"/>
          <w:color w:val="5B21B6"/>
          <w:sz w:val="19"/>
          <w:szCs w:val="19"/>
        </w:rPr>
        <w:t>map</w:t>
      </w:r>
      <w:r>
        <w:t xml:space="preserve">, </w:t>
      </w:r>
      <w:r>
        <w:rPr>
          <w:rFonts w:ascii="Consolas" w:eastAsia="Consolas" w:hAnsi="Consolas" w:cs="Consolas"/>
          <w:color w:val="5B21B6"/>
          <w:sz w:val="19"/>
          <w:szCs w:val="19"/>
        </w:rPr>
        <w:t>filter</w:t>
      </w:r>
      <w:r>
        <w:t xml:space="preserve">, </w:t>
      </w:r>
      <w:r>
        <w:rPr>
          <w:rFonts w:ascii="Consolas" w:eastAsia="Consolas" w:hAnsi="Consolas" w:cs="Consolas"/>
          <w:color w:val="5B21B6"/>
          <w:sz w:val="19"/>
          <w:szCs w:val="19"/>
        </w:rPr>
        <w:t>reduce</w:t>
      </w:r>
      <w:r>
        <w:t xml:space="preserve">, </w:t>
      </w:r>
      <w:r>
        <w:rPr>
          <w:rFonts w:ascii="Consolas" w:eastAsia="Consolas" w:hAnsi="Consolas" w:cs="Consolas"/>
          <w:color w:val="5B21B6"/>
          <w:sz w:val="19"/>
          <w:szCs w:val="19"/>
        </w:rPr>
        <w:t>find</w:t>
      </w:r>
      <w:r>
        <w:t xml:space="preserve">, </w:t>
      </w:r>
      <w:r>
        <w:rPr>
          <w:rFonts w:ascii="Consolas" w:eastAsia="Consolas" w:hAnsi="Consolas" w:cs="Consolas"/>
          <w:color w:val="5B21B6"/>
          <w:sz w:val="19"/>
          <w:szCs w:val="19"/>
        </w:rPr>
        <w:t>some</w:t>
      </w:r>
      <w:r>
        <w:t xml:space="preserve">, </w:t>
      </w:r>
      <w:r>
        <w:rPr>
          <w:rFonts w:ascii="Consolas" w:eastAsia="Consolas" w:hAnsi="Consolas" w:cs="Consolas"/>
          <w:color w:val="5B21B6"/>
          <w:sz w:val="19"/>
          <w:szCs w:val="19"/>
        </w:rPr>
        <w:t>every</w:t>
      </w:r>
      <w:r>
        <w:t xml:space="preserve">, </w:t>
      </w:r>
      <w:r>
        <w:rPr>
          <w:rFonts w:ascii="Consolas" w:eastAsia="Consolas" w:hAnsi="Consolas" w:cs="Consolas"/>
          <w:color w:val="5B21B6"/>
          <w:sz w:val="19"/>
          <w:szCs w:val="19"/>
        </w:rPr>
        <w:t>sortBy</w:t>
      </w:r>
      <w:r>
        <w:t xml:space="preserve">, </w:t>
      </w:r>
      <w:r>
        <w:rPr>
          <w:rFonts w:ascii="Consolas" w:eastAsia="Consolas" w:hAnsi="Consolas" w:cs="Consolas"/>
          <w:color w:val="5B21B6"/>
          <w:sz w:val="19"/>
          <w:szCs w:val="19"/>
        </w:rPr>
        <w:t>sum</w:t>
      </w:r>
      <w:r>
        <w:t xml:space="preserve">), and the pipe operator </w:t>
      </w:r>
      <w:r>
        <w:rPr>
          <w:rFonts w:ascii="Consolas" w:eastAsia="Consolas" w:hAnsi="Consolas" w:cs="Consolas"/>
          <w:color w:val="5B21B6"/>
          <w:sz w:val="19"/>
          <w:szCs w:val="19"/>
        </w:rPr>
        <w:t>|&gt;</w:t>
      </w:r>
      <w:r>
        <w:t xml:space="preserve"> lets you write data transformations from left to right.</w:t>
      </w:r>
    </w:p>
    <w:p w14:paraId="637842F5"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fn main() {</w:t>
      </w:r>
    </w:p>
    <w:p w14:paraId="17ADA70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let prices = [120, 45, 300, 80]</w:t>
      </w:r>
    </w:p>
    <w:p w14:paraId="7BED218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let discounted = prices</w:t>
      </w:r>
    </w:p>
    <w:p w14:paraId="532B8F5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|&gt; filter(fn(p) =&gt; p &gt; 50)       // keep expensive items</w:t>
      </w:r>
    </w:p>
    <w:p w14:paraId="49277E2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|&gt; map(fn(p) =&gt; p * 0.9)         // apply a 10% discount</w:t>
      </w:r>
    </w:p>
    <w:p w14:paraId="0B1EC3A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print(discounted)                    // [ 108, 270, 72 ]</w:t>
      </w:r>
    </w:p>
    <w:p w14:paraId="3644CDB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print(discounted |&gt; sum)             // 450</w:t>
      </w:r>
    </w:p>
    <w:p w14:paraId="0893A19F"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w:t>
      </w:r>
    </w:p>
    <w:p w14:paraId="22AC0B95" w14:textId="77777777" w:rsidR="009C2720" w:rsidRDefault="0089495E">
      <w:pPr>
        <w:spacing w:after="200"/>
        <w:jc w:val="center"/>
      </w:pPr>
      <w:r>
        <w:rPr>
          <w:i/>
          <w:iCs/>
          <w:color w:val="555555"/>
          <w:sz w:val="18"/>
          <w:szCs w:val="18"/>
        </w:rPr>
        <w:t>Listing 6. A data pipeline with filter, map and sum.</w:t>
      </w:r>
    </w:p>
    <w:p w14:paraId="3D451D29" w14:textId="77777777" w:rsidR="009C2720" w:rsidRDefault="0089495E">
      <w:pPr>
        <w:spacing w:after="140" w:line="280" w:lineRule="auto"/>
        <w:jc w:val="both"/>
      </w:pPr>
      <w:r>
        <w:t xml:space="preserve">Without the pipe, the same computation reads inside-out: </w:t>
      </w:r>
      <w:r>
        <w:rPr>
          <w:rFonts w:ascii="Consolas" w:eastAsia="Consolas" w:hAnsi="Consolas" w:cs="Consolas"/>
          <w:color w:val="5B21B6"/>
          <w:sz w:val="19"/>
          <w:szCs w:val="19"/>
        </w:rPr>
        <w:t>sum(map(filter(prices, ...), ...))</w:t>
      </w:r>
      <w:r>
        <w:t xml:space="preserve">. The pipe is purely syntactic. </w:t>
      </w:r>
      <w:r>
        <w:rPr>
          <w:rFonts w:ascii="Consolas" w:eastAsia="Consolas" w:hAnsi="Consolas" w:cs="Consolas"/>
          <w:color w:val="5B21B6"/>
          <w:sz w:val="19"/>
          <w:szCs w:val="19"/>
        </w:rPr>
        <w:t>a |&gt; f(b)</w:t>
      </w:r>
      <w:r>
        <w:t xml:space="preserve"> is exactly </w:t>
      </w:r>
      <w:r>
        <w:rPr>
          <w:rFonts w:ascii="Consolas" w:eastAsia="Consolas" w:hAnsi="Consolas" w:cs="Consolas"/>
          <w:color w:val="5B21B6"/>
          <w:sz w:val="19"/>
          <w:szCs w:val="19"/>
        </w:rPr>
        <w:t>f(a, b)</w:t>
      </w:r>
      <w:r>
        <w:t>.</w:t>
      </w:r>
    </w:p>
    <w:p w14:paraId="1F7C730E" w14:textId="77777777" w:rsidR="009C2720" w:rsidRDefault="0089495E">
      <w:pPr>
        <w:pStyle w:val="Heading2"/>
      </w:pPr>
      <w:bookmarkStart w:id="12" w:name="_Toc243941298"/>
      <w:r>
        <w:t>2.8  Structuring data: models and enums</w:t>
      </w:r>
      <w:bookmarkEnd w:id="12"/>
    </w:p>
    <w:p w14:paraId="0456ACAB" w14:textId="77777777" w:rsidR="009C2720" w:rsidRDefault="0089495E">
      <w:pPr>
        <w:spacing w:after="140" w:line="280" w:lineRule="auto"/>
        <w:jc w:val="both"/>
      </w:pPr>
      <w:r>
        <w:t xml:space="preserve">Real programs group related values together. A </w:t>
      </w:r>
      <w:r>
        <w:rPr>
          <w:rFonts w:ascii="Consolas" w:eastAsia="Consolas" w:hAnsi="Consolas" w:cs="Consolas"/>
          <w:color w:val="5B21B6"/>
          <w:sz w:val="19"/>
          <w:szCs w:val="19"/>
        </w:rPr>
        <w:t>model</w:t>
      </w:r>
      <w:r>
        <w:t xml:space="preserve"> describes a record with named </w:t>
      </w:r>
      <w:r>
        <w:rPr>
          <w:i/>
          <w:iCs/>
        </w:rPr>
        <w:t>fields</w:t>
      </w:r>
      <w:r>
        <w:t xml:space="preserve">, and it also defines a database table (Section 3.3). An </w:t>
      </w:r>
      <w:r>
        <w:rPr>
          <w:rFonts w:ascii="Consolas" w:eastAsia="Consolas" w:hAnsi="Consolas" w:cs="Consolas"/>
          <w:color w:val="5B21B6"/>
          <w:sz w:val="19"/>
          <w:szCs w:val="19"/>
        </w:rPr>
        <w:t>enum</w:t>
      </w:r>
      <w:r>
        <w:t xml:space="preserve"> describes a value that is exactly one of several </w:t>
      </w:r>
      <w:r>
        <w:rPr>
          <w:i/>
          <w:iCs/>
        </w:rPr>
        <w:t>variants</w:t>
      </w:r>
      <w:r>
        <w:t xml:space="preserve">, each with its own data. </w:t>
      </w:r>
      <w:r>
        <w:rPr>
          <w:rFonts w:ascii="Consolas" w:eastAsia="Consolas" w:hAnsi="Consolas" w:cs="Consolas"/>
          <w:color w:val="5B21B6"/>
          <w:sz w:val="19"/>
          <w:szCs w:val="19"/>
        </w:rPr>
        <w:t>match</w:t>
      </w:r>
      <w:r>
        <w:t xml:space="preserve"> inspects which variant a value is and extracts its data.</w:t>
      </w:r>
    </w:p>
    <w:p w14:paraId="0C2AC1AA"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model Book { id: int, title: string, year: int }</w:t>
      </w:r>
    </w:p>
    <w:p w14:paraId="5F544A4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3FB3915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enum Payment {</w:t>
      </w:r>
    </w:p>
    <w:p w14:paraId="66DB8BD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Cash</w:t>
      </w:r>
    </w:p>
    <w:p w14:paraId="0F91DEF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Card(last4: string)</w:t>
      </w:r>
    </w:p>
    <w:p w14:paraId="6A23E50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Transfer(iban: string, reference: string)</w:t>
      </w:r>
    </w:p>
    <w:p w14:paraId="7E170174"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539FC84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33D2756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 describe(p: Payment) -&gt; string {</w:t>
      </w:r>
    </w:p>
    <w:p w14:paraId="2BEEB9B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match p {</w:t>
      </w:r>
    </w:p>
    <w:p w14:paraId="0056D43C"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Cash =&gt; "paid in cash"</w:t>
      </w:r>
    </w:p>
    <w:p w14:paraId="1E18AADC"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Card(digits) =&gt; "card ending in ${digits}"</w:t>
      </w:r>
    </w:p>
    <w:p w14:paraId="335F821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Transfer(iban, _) =&gt; "bank transfer from ${iban}"</w:t>
      </w:r>
    </w:p>
    <w:p w14:paraId="720E1E6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22B1D0F4"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w:t>
      </w:r>
    </w:p>
    <w:p w14:paraId="1AA9F1A4" w14:textId="77777777" w:rsidR="009C2720" w:rsidRDefault="0089495E">
      <w:pPr>
        <w:spacing w:after="200"/>
        <w:jc w:val="center"/>
      </w:pPr>
      <w:r>
        <w:rPr>
          <w:i/>
          <w:iCs/>
          <w:color w:val="555555"/>
          <w:sz w:val="18"/>
          <w:szCs w:val="18"/>
        </w:rPr>
        <w:t>Listing 7. A model and an enum with pattern matching.</w:t>
      </w:r>
    </w:p>
    <w:p w14:paraId="04A7E19F" w14:textId="77777777" w:rsidR="009C2720" w:rsidRDefault="0089495E">
      <w:pPr>
        <w:pStyle w:val="Heading2"/>
      </w:pPr>
      <w:bookmarkStart w:id="13" w:name="_Toc243941299"/>
      <w:r>
        <w:t>2.9  Modules: splitting programs into files</w:t>
      </w:r>
      <w:bookmarkEnd w:id="13"/>
    </w:p>
    <w:p w14:paraId="3787375A" w14:textId="77777777" w:rsidR="009C2720" w:rsidRDefault="0089495E">
      <w:pPr>
        <w:spacing w:after="140" w:line="280" w:lineRule="auto"/>
        <w:jc w:val="both"/>
      </w:pPr>
      <w:r>
        <w:t xml:space="preserve">Larger programs are split into </w:t>
      </w:r>
      <w:r>
        <w:rPr>
          <w:i/>
          <w:iCs/>
        </w:rPr>
        <w:t>modules</w:t>
      </w:r>
      <w:r>
        <w:t xml:space="preserve">, one per file. Declarations marked </w:t>
      </w:r>
      <w:r>
        <w:rPr>
          <w:rFonts w:ascii="Consolas" w:eastAsia="Consolas" w:hAnsi="Consolas" w:cs="Consolas"/>
          <w:color w:val="5B21B6"/>
          <w:sz w:val="19"/>
          <w:szCs w:val="19"/>
        </w:rPr>
        <w:t>export</w:t>
      </w:r>
      <w:r>
        <w:t xml:space="preserve"> can be imported by other files. MK can import other MK files, JavaScript packages, and modules from a URL.</w:t>
      </w:r>
    </w:p>
    <w:p w14:paraId="59634013"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 lib/stats.mk</w:t>
      </w:r>
    </w:p>
    <w:p w14:paraId="4F9E049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export fn average(values: List&lt;int&gt;) -&gt; float {</w:t>
      </w:r>
    </w:p>
    <w:p w14:paraId="7C2255E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if len(values) == 0 { return 0.0 }</w:t>
      </w:r>
    </w:p>
    <w:p w14:paraId="4C46DC0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(values |&gt; sum) / len(values)</w:t>
      </w:r>
    </w:p>
    <w:p w14:paraId="5573F9A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5D3D078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0955D48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main.mk</w:t>
      </w:r>
    </w:p>
    <w:p w14:paraId="3CC711C4"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import { average } from "./lib/stats.mk"</w:t>
      </w:r>
    </w:p>
    <w:p w14:paraId="3C01540F"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fn main() { print(average([3, 4, 8])) }   // 5</w:t>
      </w:r>
    </w:p>
    <w:p w14:paraId="1A02A4B5" w14:textId="77777777" w:rsidR="009C2720" w:rsidRDefault="0089495E">
      <w:pPr>
        <w:spacing w:after="200"/>
        <w:jc w:val="center"/>
      </w:pPr>
      <w:r>
        <w:rPr>
          <w:i/>
          <w:iCs/>
          <w:color w:val="555555"/>
          <w:sz w:val="18"/>
          <w:szCs w:val="18"/>
        </w:rPr>
        <w:t>Listing 8. Exporting and importing.</w:t>
      </w:r>
    </w:p>
    <w:p w14:paraId="727584C0" w14:textId="77777777" w:rsidR="009C2720" w:rsidRDefault="0089495E">
      <w:pPr>
        <w:pStyle w:val="Heading2"/>
      </w:pPr>
      <w:bookmarkStart w:id="14" w:name="_Toc243941300"/>
      <w:r>
        <w:t>2.10  When things go wrong: errors and debugging</w:t>
      </w:r>
      <w:bookmarkEnd w:id="14"/>
    </w:p>
    <w:p w14:paraId="2172A127" w14:textId="77777777" w:rsidR="009C2720" w:rsidRDefault="0089495E">
      <w:pPr>
        <w:spacing w:after="140" w:line="280" w:lineRule="auto"/>
        <w:jc w:val="both"/>
      </w:pPr>
      <w:r>
        <w:t>Programming errors fall into three families:</w:t>
      </w:r>
    </w:p>
    <w:p w14:paraId="459D221F" w14:textId="77777777" w:rsidR="009C2720" w:rsidRDefault="0089495E">
      <w:pPr>
        <w:pStyle w:val="ListParagraph"/>
        <w:numPr>
          <w:ilvl w:val="0"/>
          <w:numId w:val="2"/>
        </w:numPr>
        <w:spacing w:after="60" w:line="270" w:lineRule="auto"/>
      </w:pPr>
      <w:r>
        <w:rPr>
          <w:i/>
          <w:iCs/>
        </w:rPr>
        <w:t>Syntax errors.</w:t>
      </w:r>
      <w:r>
        <w:t xml:space="preserve"> The text is not a valid program, for example a missing brace.</w:t>
      </w:r>
    </w:p>
    <w:p w14:paraId="3832C7A5" w14:textId="77777777" w:rsidR="009C2720" w:rsidRDefault="0089495E">
      <w:pPr>
        <w:pStyle w:val="ListParagraph"/>
        <w:numPr>
          <w:ilvl w:val="0"/>
          <w:numId w:val="2"/>
        </w:numPr>
        <w:spacing w:after="60" w:line="270" w:lineRule="auto"/>
      </w:pPr>
      <w:r>
        <w:rPr>
          <w:i/>
          <w:iCs/>
        </w:rPr>
        <w:t>Static semantic errors.</w:t>
      </w:r>
      <w:r>
        <w:t xml:space="preserve"> The program is well-formed but meaningless, for example adding a </w:t>
      </w:r>
      <w:r>
        <w:rPr>
          <w:rFonts w:ascii="Consolas" w:eastAsia="Consolas" w:hAnsi="Consolas" w:cs="Consolas"/>
          <w:color w:val="5B21B6"/>
          <w:sz w:val="19"/>
          <w:szCs w:val="19"/>
        </w:rPr>
        <w:t>bool</w:t>
      </w:r>
      <w:r>
        <w:t xml:space="preserve"> to an </w:t>
      </w:r>
      <w:r>
        <w:rPr>
          <w:rFonts w:ascii="Consolas" w:eastAsia="Consolas" w:hAnsi="Consolas" w:cs="Consolas"/>
          <w:color w:val="5B21B6"/>
          <w:sz w:val="19"/>
          <w:szCs w:val="19"/>
        </w:rPr>
        <w:t>int</w:t>
      </w:r>
      <w:r>
        <w:t>, calling a function with the wrong number of arguments, or using a value after giving it away.</w:t>
      </w:r>
    </w:p>
    <w:p w14:paraId="0F21CA41" w14:textId="77777777" w:rsidR="009C2720" w:rsidRDefault="0089495E">
      <w:pPr>
        <w:pStyle w:val="ListParagraph"/>
        <w:numPr>
          <w:ilvl w:val="0"/>
          <w:numId w:val="2"/>
        </w:numPr>
        <w:spacing w:after="60" w:line="270" w:lineRule="auto"/>
      </w:pPr>
      <w:r>
        <w:rPr>
          <w:i/>
          <w:iCs/>
        </w:rPr>
        <w:t>Run-time errors.</w:t>
      </w:r>
      <w:r>
        <w:t xml:space="preserve"> Something fails while the program runs, for example a network request that times out.</w:t>
      </w:r>
    </w:p>
    <w:p w14:paraId="1E58D3C4" w14:textId="77777777" w:rsidR="009C2720" w:rsidRDefault="0089495E">
      <w:pPr>
        <w:spacing w:after="140" w:line="280" w:lineRule="auto"/>
        <w:jc w:val="both"/>
      </w:pPr>
      <w:r>
        <w:t>MK is designed to catch as many problems as possible in the first two families. These are reported by the compiler before the program runs, with the exact position and, when possible, a suggested fix:</w:t>
      </w:r>
    </w:p>
    <w:p w14:paraId="50C0C9DD"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error[MK3401]: undefined name 'totl' — did you mean 'total'?</w:t>
      </w:r>
    </w:p>
    <w:p w14:paraId="0F0CFDF4"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--&gt; main.mk:3:11</w:t>
      </w:r>
    </w:p>
    <w:p w14:paraId="007724E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75CE77C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3 |     print(totl)</w:t>
      </w:r>
    </w:p>
    <w:p w14:paraId="0CD69F76"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 xml:space="preserve">  |           ^^^^</w:t>
      </w:r>
    </w:p>
    <w:p w14:paraId="20B0227F" w14:textId="77777777" w:rsidR="009C2720" w:rsidRDefault="0089495E">
      <w:pPr>
        <w:spacing w:after="200"/>
        <w:jc w:val="center"/>
      </w:pPr>
      <w:r>
        <w:rPr>
          <w:i/>
          <w:iCs/>
          <w:color w:val="555555"/>
          <w:sz w:val="18"/>
          <w:szCs w:val="18"/>
        </w:rPr>
        <w:t>Listing 9. A diagnostic with a suggestion.</w:t>
      </w:r>
    </w:p>
    <w:p w14:paraId="2028378F" w14:textId="77777777" w:rsidR="009C2720" w:rsidRDefault="0089495E">
      <w:pPr>
        <w:spacing w:after="140" w:line="280" w:lineRule="auto"/>
        <w:jc w:val="both"/>
      </w:pPr>
      <w:r>
        <w:t xml:space="preserve">Every diagnostic has a stable code (here </w:t>
      </w:r>
      <w:r>
        <w:rPr>
          <w:rFonts w:ascii="Consolas" w:eastAsia="Consolas" w:hAnsi="Consolas" w:cs="Consolas"/>
          <w:color w:val="5B21B6"/>
          <w:sz w:val="19"/>
          <w:szCs w:val="19"/>
        </w:rPr>
        <w:t>MK3401</w:t>
      </w:r>
      <w:r>
        <w:t>) that can be looked up in Appendix B. The first line states the problem in terms of the program's own names. The arrow line gives the file, line and column. The excerpt shows the offending code with a caret underneath.</w:t>
      </w:r>
    </w:p>
    <w:tbl>
      <w:tblPr>
        <w:tblW w:w="9026" w:type="dxa"/>
        <w:tblBorders>
          <w:top w:val="single" w:sz="6" w:space="0" w:color="8B5CF6"/>
          <w:left w:val="single" w:sz="6" w:space="0" w:color="8B5CF6"/>
          <w:bottom w:val="single" w:sz="6" w:space="0" w:color="8B5CF6"/>
          <w:right w:val="single" w:sz="6" w:space="0" w:color="8B5CF6"/>
          <w:insideH w:val="single" w:sz="6" w:space="0" w:color="8B5CF6"/>
          <w:insideV w:val="single" w:sz="6" w:space="0" w:color="8B5CF6"/>
        </w:tblBorders>
        <w:tblLook w:val="04A0" w:firstRow="1" w:lastRow="0" w:firstColumn="1" w:lastColumn="0" w:noHBand="0" w:noVBand="1"/>
      </w:tblPr>
      <w:tblGrid>
        <w:gridCol w:w="9026"/>
      </w:tblGrid>
      <w:tr w:rsidR="009C2720" w14:paraId="054D86C4" w14:textId="77777777">
        <w:tc>
          <w:tcPr>
            <w:tcW w:w="9026" w:type="dxa"/>
            <w:shd w:val="clear" w:color="auto" w:fill="F5F3FF"/>
            <w:tcMar>
              <w:top w:w="100" w:type="dxa"/>
              <w:left w:w="160" w:type="dxa"/>
              <w:bottom w:w="100" w:type="dxa"/>
              <w:right w:w="160" w:type="dxa"/>
            </w:tcMar>
          </w:tcPr>
          <w:p w14:paraId="41E81F1F" w14:textId="77777777" w:rsidR="009C2720" w:rsidRDefault="0089495E">
            <w:pPr>
              <w:spacing w:after="60"/>
            </w:pPr>
            <w:r>
              <w:rPr>
                <w:rFonts w:ascii="Calibri" w:eastAsia="Calibri" w:hAnsi="Calibri" w:cs="Calibri"/>
                <w:b/>
                <w:bCs/>
                <w:color w:val="4C1D95"/>
              </w:rPr>
              <w:t>Exercises for Section 2 (solutions in Appendix D)</w:t>
            </w:r>
          </w:p>
          <w:p w14:paraId="00FECE9E" w14:textId="77777777" w:rsidR="009C2720" w:rsidRDefault="0089495E">
            <w:pPr>
              <w:spacing w:after="40" w:line="260" w:lineRule="auto"/>
            </w:pPr>
            <w:r>
              <w:rPr>
                <w:b/>
                <w:bCs/>
                <w:sz w:val="20"/>
                <w:szCs w:val="20"/>
              </w:rPr>
              <w:t>2.1</w:t>
            </w:r>
            <w:r>
              <w:rPr>
                <w:sz w:val="20"/>
                <w:szCs w:val="20"/>
              </w:rPr>
              <w:t xml:space="preserve"> Write </w:t>
            </w:r>
            <w:r>
              <w:rPr>
                <w:rFonts w:ascii="Consolas" w:eastAsia="Consolas" w:hAnsi="Consolas" w:cs="Consolas"/>
                <w:color w:val="5B21B6"/>
                <w:sz w:val="20"/>
                <w:szCs w:val="20"/>
              </w:rPr>
              <w:t>fn isPrime(n: int) -&gt; bool</w:t>
            </w:r>
            <w:r>
              <w:rPr>
                <w:sz w:val="20"/>
                <w:szCs w:val="20"/>
              </w:rPr>
              <w:t xml:space="preserve"> and print all primes below 50 using a </w:t>
            </w:r>
            <w:r>
              <w:rPr>
                <w:rFonts w:ascii="Consolas" w:eastAsia="Consolas" w:hAnsi="Consolas" w:cs="Consolas"/>
                <w:color w:val="5B21B6"/>
                <w:sz w:val="20"/>
                <w:szCs w:val="20"/>
              </w:rPr>
              <w:t>for</w:t>
            </w:r>
            <w:r>
              <w:rPr>
                <w:sz w:val="20"/>
                <w:szCs w:val="20"/>
              </w:rPr>
              <w:t xml:space="preserve"> loop and </w:t>
            </w:r>
            <w:r>
              <w:rPr>
                <w:rFonts w:ascii="Consolas" w:eastAsia="Consolas" w:hAnsi="Consolas" w:cs="Consolas"/>
                <w:color w:val="5B21B6"/>
                <w:sz w:val="20"/>
                <w:szCs w:val="20"/>
              </w:rPr>
              <w:t>filter</w:t>
            </w:r>
            <w:r>
              <w:rPr>
                <w:sz w:val="20"/>
                <w:szCs w:val="20"/>
              </w:rPr>
              <w:t>.</w:t>
            </w:r>
          </w:p>
          <w:p w14:paraId="4A493B85" w14:textId="77777777" w:rsidR="009C2720" w:rsidRDefault="0089495E">
            <w:pPr>
              <w:spacing w:after="40" w:line="260" w:lineRule="auto"/>
            </w:pPr>
            <w:r>
              <w:rPr>
                <w:b/>
                <w:bCs/>
                <w:sz w:val="20"/>
                <w:szCs w:val="20"/>
              </w:rPr>
              <w:t>2.2</w:t>
            </w:r>
            <w:r>
              <w:rPr>
                <w:sz w:val="20"/>
                <w:szCs w:val="20"/>
              </w:rPr>
              <w:t xml:space="preserve"> Write </w:t>
            </w:r>
            <w:r>
              <w:rPr>
                <w:rFonts w:ascii="Consolas" w:eastAsia="Consolas" w:hAnsi="Consolas" w:cs="Consolas"/>
                <w:color w:val="5B21B6"/>
                <w:sz w:val="20"/>
                <w:szCs w:val="20"/>
              </w:rPr>
              <w:t>fn fizzbuzz(n: int) -&gt; string</w:t>
            </w:r>
            <w:r>
              <w:rPr>
                <w:sz w:val="20"/>
                <w:szCs w:val="20"/>
              </w:rPr>
              <w:t xml:space="preserve"> returning "Fizz", "Buzz", "FizzBuzz" or the number, and print 1 to 20.</w:t>
            </w:r>
          </w:p>
          <w:p w14:paraId="767D3907" w14:textId="77777777" w:rsidR="009C2720" w:rsidRDefault="0089495E">
            <w:pPr>
              <w:spacing w:after="40" w:line="260" w:lineRule="auto"/>
            </w:pPr>
            <w:r>
              <w:rPr>
                <w:b/>
                <w:bCs/>
                <w:sz w:val="20"/>
                <w:szCs w:val="20"/>
              </w:rPr>
              <w:t>2.3</w:t>
            </w:r>
            <w:r>
              <w:rPr>
                <w:sz w:val="20"/>
                <w:szCs w:val="20"/>
              </w:rPr>
              <w:t xml:space="preserve"> Define </w:t>
            </w:r>
            <w:r>
              <w:rPr>
                <w:rFonts w:ascii="Consolas" w:eastAsia="Consolas" w:hAnsi="Consolas" w:cs="Consolas"/>
                <w:color w:val="5B21B6"/>
                <w:sz w:val="20"/>
                <w:szCs w:val="20"/>
              </w:rPr>
              <w:t>enum Temperature { Celsius(v: float), Fahrenheit(v: float) }</w:t>
            </w:r>
            <w:r>
              <w:rPr>
                <w:sz w:val="20"/>
                <w:szCs w:val="20"/>
              </w:rPr>
              <w:t xml:space="preserve"> and a function converting any temperature to Celsius with </w:t>
            </w:r>
            <w:r>
              <w:rPr>
                <w:rFonts w:ascii="Consolas" w:eastAsia="Consolas" w:hAnsi="Consolas" w:cs="Consolas"/>
                <w:color w:val="5B21B6"/>
                <w:sz w:val="20"/>
                <w:szCs w:val="20"/>
              </w:rPr>
              <w:t>match</w:t>
            </w:r>
            <w:r>
              <w:rPr>
                <w:sz w:val="20"/>
                <w:szCs w:val="20"/>
              </w:rPr>
              <w:t>.</w:t>
            </w:r>
          </w:p>
          <w:p w14:paraId="3D01B36F" w14:textId="77777777" w:rsidR="009C2720" w:rsidRDefault="0089495E">
            <w:pPr>
              <w:spacing w:after="40" w:line="260" w:lineRule="auto"/>
            </w:pPr>
            <w:r>
              <w:rPr>
                <w:b/>
                <w:bCs/>
                <w:sz w:val="20"/>
                <w:szCs w:val="20"/>
              </w:rPr>
              <w:t>2.4</w:t>
            </w:r>
            <w:r>
              <w:rPr>
                <w:sz w:val="20"/>
                <w:szCs w:val="20"/>
              </w:rPr>
              <w:t xml:space="preserve"> Using </w:t>
            </w:r>
            <w:r>
              <w:rPr>
                <w:rFonts w:ascii="Consolas" w:eastAsia="Consolas" w:hAnsi="Consolas" w:cs="Consolas"/>
                <w:color w:val="5B21B6"/>
                <w:sz w:val="20"/>
                <w:szCs w:val="20"/>
              </w:rPr>
              <w:t>reduce</w:t>
            </w:r>
            <w:r>
              <w:rPr>
                <w:sz w:val="20"/>
                <w:szCs w:val="20"/>
              </w:rPr>
              <w:t>, compute the largest element of a list of integers.</w:t>
            </w:r>
          </w:p>
        </w:tc>
      </w:tr>
    </w:tbl>
    <w:p w14:paraId="0A37ADBA" w14:textId="77777777" w:rsidR="009C2720" w:rsidRDefault="009C2720">
      <w:pPr>
        <w:spacing w:after="120"/>
      </w:pPr>
    </w:p>
    <w:p w14:paraId="1510659B" w14:textId="77777777" w:rsidR="009C2720" w:rsidRDefault="0089495E">
      <w:pPr>
        <w:pStyle w:val="Heading1"/>
      </w:pPr>
      <w:bookmarkStart w:id="15" w:name="_Toc243941301"/>
      <w:r>
        <w:t>3  Language Design: Problems and Solutions</w:t>
      </w:r>
      <w:bookmarkEnd w:id="15"/>
    </w:p>
    <w:p w14:paraId="3116A528" w14:textId="77777777" w:rsidR="009C2720" w:rsidRDefault="0089495E">
      <w:pPr>
        <w:spacing w:after="140" w:line="280" w:lineRule="auto"/>
        <w:jc w:val="both"/>
      </w:pPr>
      <w:r>
        <w:t>This section presents MK's features one at a time. Each subsection states the problem, summarises how existing languages address it, describes MK's design and shows the TypeScript the compiler emits. Every compiled listing is verbatim compiler output, apart from the elided header and import lines.</w:t>
      </w:r>
    </w:p>
    <w:p w14:paraId="4CCAABB3" w14:textId="77777777" w:rsidR="009C2720" w:rsidRDefault="0089495E">
      <w:pPr>
        <w:pStyle w:val="Heading2"/>
      </w:pPr>
      <w:bookmarkStart w:id="16" w:name="_Toc243941302"/>
      <w:r>
        <w:t>3.1  Implicit asynchrony</w:t>
      </w:r>
      <w:bookmarkEnd w:id="16"/>
    </w:p>
    <w:p w14:paraId="1629C666" w14:textId="77777777" w:rsidR="009C2720" w:rsidRDefault="0089495E">
      <w:pPr>
        <w:pStyle w:val="Heading3"/>
      </w:pPr>
      <w:r>
        <w:t>Problem</w:t>
      </w:r>
    </w:p>
    <w:p w14:paraId="5BACFEC2" w14:textId="77777777" w:rsidR="009C2720" w:rsidRDefault="0089495E">
      <w:pPr>
        <w:spacing w:after="140" w:line="280" w:lineRule="auto"/>
        <w:jc w:val="both"/>
      </w:pPr>
      <w:r>
        <w:t xml:space="preserve">I/O operations such as network requests, database queries and file access take time. Modern runtimes do not block a thread while they wait; they return a </w:t>
      </w:r>
      <w:r>
        <w:rPr>
          <w:i/>
          <w:iCs/>
        </w:rPr>
        <w:t>promise</w:t>
      </w:r>
      <w:r>
        <w:t xml:space="preserve"> that is fulfilled later. Languages such as JavaScript, C#, Python, Rust and Kotlin expose this with </w:t>
      </w:r>
      <w:r>
        <w:rPr>
          <w:rFonts w:ascii="Consolas" w:eastAsia="Consolas" w:hAnsi="Consolas" w:cs="Consolas"/>
          <w:color w:val="5B21B6"/>
          <w:sz w:val="19"/>
          <w:szCs w:val="19"/>
        </w:rPr>
        <w:t>async</w:t>
      </w:r>
      <w:r>
        <w:t>/</w:t>
      </w:r>
      <w:r>
        <w:rPr>
          <w:rFonts w:ascii="Consolas" w:eastAsia="Consolas" w:hAnsi="Consolas" w:cs="Consolas"/>
          <w:color w:val="5B21B6"/>
          <w:sz w:val="19"/>
          <w:szCs w:val="19"/>
        </w:rPr>
        <w:t>await</w:t>
      </w:r>
      <w:r>
        <w:t xml:space="preserve"> [15]. The cost is </w:t>
      </w:r>
      <w:r>
        <w:rPr>
          <w:i/>
          <w:iCs/>
        </w:rPr>
        <w:t>colouring</w:t>
      </w:r>
      <w:r>
        <w:t xml:space="preserve">: a function that awaits must itself be </w:t>
      </w:r>
      <w:r>
        <w:rPr>
          <w:rFonts w:ascii="Consolas" w:eastAsia="Consolas" w:hAnsi="Consolas" w:cs="Consolas"/>
          <w:color w:val="5B21B6"/>
          <w:sz w:val="19"/>
          <w:szCs w:val="19"/>
        </w:rPr>
        <w:t>async</w:t>
      </w:r>
      <w:r>
        <w:t xml:space="preserve">, so asynchrony spreads up the call graph [11]. A single new database call deep in a helper can force edits to dozens of signatures. Forgetting an </w:t>
      </w:r>
      <w:r>
        <w:rPr>
          <w:rFonts w:ascii="Consolas" w:eastAsia="Consolas" w:hAnsi="Consolas" w:cs="Consolas"/>
          <w:color w:val="5B21B6"/>
          <w:sz w:val="19"/>
          <w:szCs w:val="19"/>
        </w:rPr>
        <w:t>await</w:t>
      </w:r>
      <w:r>
        <w:t xml:space="preserve"> is a silent bug: the program receives a promise object instead of a value.</w:t>
      </w:r>
    </w:p>
    <w:p w14:paraId="16B6522A" w14:textId="77777777" w:rsidR="009C2720" w:rsidRDefault="0089495E">
      <w:pPr>
        <w:pStyle w:val="Heading3"/>
      </w:pPr>
      <w:r>
        <w:t>Existing approaches</w:t>
      </w:r>
    </w:p>
    <w:p w14:paraId="6B7AC822" w14:textId="77777777" w:rsidR="009C2720" w:rsidRDefault="0089495E">
      <w:pPr>
        <w:spacing w:after="140" w:line="280" w:lineRule="auto"/>
        <w:jc w:val="both"/>
      </w:pPr>
      <w:r>
        <w:t>Go and Erlang avoid colouring with lightweight threads scheduled by the runtime. That requires a runtime unavailable in JavaScript engines. Kotlin coroutines and F# computation expressions still mark suspending functions explicitly [15]. Some JavaScript transpilers once offered automatic continuation-passing transformations, but they applied them to every function, which costs performance and readability.</w:t>
      </w:r>
    </w:p>
    <w:p w14:paraId="605CA700" w14:textId="77777777" w:rsidR="009C2720" w:rsidRDefault="0089495E">
      <w:pPr>
        <w:pStyle w:val="Heading3"/>
      </w:pPr>
      <w:r>
        <w:t>MK's solution</w:t>
      </w:r>
    </w:p>
    <w:p w14:paraId="5D7FA582" w14:textId="77777777" w:rsidR="009C2720" w:rsidRDefault="0089495E">
      <w:pPr>
        <w:spacing w:after="140" w:line="280" w:lineRule="auto"/>
        <w:jc w:val="both"/>
      </w:pPr>
      <w:r>
        <w:t xml:space="preserve">MK has no </w:t>
      </w:r>
      <w:r>
        <w:rPr>
          <w:rFonts w:ascii="Consolas" w:eastAsia="Consolas" w:hAnsi="Consolas" w:cs="Consolas"/>
          <w:color w:val="5B21B6"/>
          <w:sz w:val="19"/>
          <w:szCs w:val="19"/>
        </w:rPr>
        <w:t>async</w:t>
      </w:r>
      <w:r>
        <w:t xml:space="preserve"> or </w:t>
      </w:r>
      <w:r>
        <w:rPr>
          <w:rFonts w:ascii="Consolas" w:eastAsia="Consolas" w:hAnsi="Consolas" w:cs="Consolas"/>
          <w:color w:val="5B21B6"/>
          <w:sz w:val="19"/>
          <w:szCs w:val="19"/>
        </w:rPr>
        <w:t>await</w:t>
      </w:r>
      <w:r>
        <w:t xml:space="preserve"> keywords. Instead, the analyzer classifies each callable body as performing I/O or not:</w:t>
      </w:r>
    </w:p>
    <w:p w14:paraId="04FD4565" w14:textId="77777777" w:rsidR="009C2720" w:rsidRDefault="0089495E">
      <w:pPr>
        <w:pStyle w:val="ListParagraph"/>
        <w:numPr>
          <w:ilvl w:val="0"/>
          <w:numId w:val="2"/>
        </w:numPr>
        <w:spacing w:after="60" w:line="270" w:lineRule="auto"/>
      </w:pPr>
      <w:r>
        <w:t xml:space="preserve">A body performs I/O </w:t>
      </w:r>
      <w:r>
        <w:rPr>
          <w:b/>
          <w:bCs/>
        </w:rPr>
        <w:t>directly</w:t>
      </w:r>
      <w:r>
        <w:t xml:space="preserve"> if it executes a database expression (</w:t>
      </w:r>
      <w:r>
        <w:rPr>
          <w:rFonts w:ascii="Consolas" w:eastAsia="Consolas" w:hAnsi="Consolas" w:cs="Consolas"/>
          <w:color w:val="5B21B6"/>
          <w:sz w:val="19"/>
          <w:szCs w:val="19"/>
        </w:rPr>
        <w:t>query</w:t>
      </w:r>
      <w:r>
        <w:t xml:space="preserve">, </w:t>
      </w:r>
      <w:r>
        <w:rPr>
          <w:rFonts w:ascii="Consolas" w:eastAsia="Consolas" w:hAnsi="Consolas" w:cs="Consolas"/>
          <w:color w:val="5B21B6"/>
          <w:sz w:val="19"/>
          <w:szCs w:val="19"/>
        </w:rPr>
        <w:t>insert</w:t>
      </w:r>
      <w:r>
        <w:t xml:space="preserve">, </w:t>
      </w:r>
      <w:r>
        <w:rPr>
          <w:rFonts w:ascii="Consolas" w:eastAsia="Consolas" w:hAnsi="Consolas" w:cs="Consolas"/>
          <w:color w:val="5B21B6"/>
          <w:sz w:val="19"/>
          <w:szCs w:val="19"/>
        </w:rPr>
        <w:t>update</w:t>
      </w:r>
      <w:r>
        <w:t xml:space="preserve">, </w:t>
      </w:r>
      <w:r>
        <w:rPr>
          <w:rFonts w:ascii="Consolas" w:eastAsia="Consolas" w:hAnsi="Consolas" w:cs="Consolas"/>
          <w:color w:val="5B21B6"/>
          <w:sz w:val="19"/>
          <w:szCs w:val="19"/>
        </w:rPr>
        <w:t>delete</w:t>
      </w:r>
      <w:r>
        <w:t>), calls an asynchronous built-in (</w:t>
      </w:r>
      <w:r>
        <w:rPr>
          <w:rFonts w:ascii="Consolas" w:eastAsia="Consolas" w:hAnsi="Consolas" w:cs="Consolas"/>
          <w:color w:val="5B21B6"/>
          <w:sz w:val="19"/>
          <w:szCs w:val="19"/>
        </w:rPr>
        <w:t>sleep</w:t>
      </w:r>
      <w:r>
        <w:t xml:space="preserve">, </w:t>
      </w:r>
      <w:r>
        <w:rPr>
          <w:rFonts w:ascii="Consolas" w:eastAsia="Consolas" w:hAnsi="Consolas" w:cs="Consolas"/>
          <w:color w:val="5B21B6"/>
          <w:sz w:val="19"/>
          <w:szCs w:val="19"/>
        </w:rPr>
        <w:t>fetch</w:t>
      </w:r>
      <w:r>
        <w:t xml:space="preserve">, </w:t>
      </w:r>
      <w:r>
        <w:rPr>
          <w:rFonts w:ascii="Consolas" w:eastAsia="Consolas" w:hAnsi="Consolas" w:cs="Consolas"/>
          <w:color w:val="5B21B6"/>
          <w:sz w:val="19"/>
          <w:szCs w:val="19"/>
        </w:rPr>
        <w:t>readFile</w:t>
      </w:r>
      <w:r>
        <w:t xml:space="preserve">, </w:t>
      </w:r>
      <w:r>
        <w:rPr>
          <w:rFonts w:ascii="Consolas" w:eastAsia="Consolas" w:hAnsi="Consolas" w:cs="Consolas"/>
          <w:color w:val="5B21B6"/>
          <w:sz w:val="19"/>
          <w:szCs w:val="19"/>
        </w:rPr>
        <w:t>request</w:t>
      </w:r>
      <w:r>
        <w:t>, …) or calls into a non-MK module, whose result may be a promise.</w:t>
      </w:r>
    </w:p>
    <w:p w14:paraId="035BED04" w14:textId="77777777" w:rsidR="009C2720" w:rsidRDefault="0089495E">
      <w:pPr>
        <w:pStyle w:val="ListParagraph"/>
        <w:numPr>
          <w:ilvl w:val="0"/>
          <w:numId w:val="2"/>
        </w:numPr>
        <w:spacing w:after="60" w:line="270" w:lineRule="auto"/>
      </w:pPr>
      <w:r>
        <w:t xml:space="preserve">A body performs I/O </w:t>
      </w:r>
      <w:r>
        <w:rPr>
          <w:b/>
          <w:bCs/>
        </w:rPr>
        <w:t>transitively</w:t>
      </w:r>
      <w:r>
        <w:t xml:space="preserve"> if it calls any body that performs I/O.</w:t>
      </w:r>
    </w:p>
    <w:p w14:paraId="78A06434" w14:textId="77777777" w:rsidR="009C2720" w:rsidRDefault="0089495E">
      <w:pPr>
        <w:spacing w:after="140" w:line="280" w:lineRule="auto"/>
        <w:jc w:val="both"/>
      </w:pPr>
      <w:r>
        <w:t xml:space="preserve">Transitive I/O is the least fixed point of a monotone equation over the call graph (Section 4.4). Only bodies that perform I/O become </w:t>
      </w:r>
      <w:r>
        <w:rPr>
          <w:rFonts w:ascii="Consolas" w:eastAsia="Consolas" w:hAnsi="Consolas" w:cs="Consolas"/>
          <w:color w:val="5B21B6"/>
          <w:sz w:val="19"/>
          <w:szCs w:val="19"/>
        </w:rPr>
        <w:t>async</w:t>
      </w:r>
      <w:r>
        <w:t xml:space="preserve">, and only the call sites that reach I/O receive </w:t>
      </w:r>
      <w:r>
        <w:rPr>
          <w:rFonts w:ascii="Consolas" w:eastAsia="Consolas" w:hAnsi="Consolas" w:cs="Consolas"/>
          <w:color w:val="5B21B6"/>
          <w:sz w:val="19"/>
          <w:szCs w:val="19"/>
        </w:rPr>
        <w:t>await</w:t>
      </w:r>
      <w:r>
        <w:t>. Interfaces of imported MK modules record which exports perform I/O, so the analysis works across files.</w:t>
      </w:r>
    </w:p>
    <w:p w14:paraId="3C31101C"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signal score = 100</w:t>
      </w:r>
    </w:p>
    <w:p w14:paraId="4143C75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signal doubleScore = score * 2</w:t>
      </w:r>
    </w:p>
    <w:p w14:paraId="6042D474"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7EDD586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 getActiveUsers(minScore: int) -&gt; List&lt;User&gt; {</w:t>
      </w:r>
    </w:p>
    <w:p w14:paraId="0C9567B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let users = query User where score &gt;= minScore order by score desc</w:t>
      </w:r>
    </w:p>
    <w:p w14:paraId="5AB7F04E"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users</w:t>
      </w:r>
    </w:p>
    <w:p w14:paraId="5D8AB59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2D65C9E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34FFB7E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 processData(consume payload: Buffer) {</w:t>
      </w:r>
    </w:p>
    <w:p w14:paraId="513DEA1C"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print("Processing buffer...")</w:t>
      </w:r>
    </w:p>
    <w:p w14:paraId="4F4B16E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0EBB6B6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4712FD3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 main() {</w:t>
      </w:r>
    </w:p>
    <w:p w14:paraId="3E8921C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let buf = Buffer.alloc(1024)</w:t>
      </w:r>
    </w:p>
    <w:p w14:paraId="2DE2110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processData(consume buf)</w:t>
      </w:r>
    </w:p>
    <w:p w14:paraId="54B53BA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let topUsers = getActiveUsers(50)</w:t>
      </w:r>
    </w:p>
    <w:p w14:paraId="47BE28E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print("Top Users:", topUsers)</w:t>
      </w:r>
    </w:p>
    <w:p w14:paraId="6534A280"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w:t>
      </w:r>
    </w:p>
    <w:p w14:paraId="2F4AEE41" w14:textId="77777777" w:rsidR="009C2720" w:rsidRDefault="0089495E">
      <w:pPr>
        <w:spacing w:after="200"/>
        <w:jc w:val="center"/>
      </w:pPr>
      <w:r>
        <w:rPr>
          <w:i/>
          <w:iCs/>
          <w:color w:val="555555"/>
          <w:sz w:val="18"/>
          <w:szCs w:val="18"/>
        </w:rPr>
        <w:t>Listing 10. The canonical MK example.</w:t>
      </w:r>
    </w:p>
    <w:p w14:paraId="68A300B6"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const score = $mk.signal(100);</w:t>
      </w:r>
    </w:p>
    <w:p w14:paraId="505F42CC"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const doubleScore = $mk.computed(() =&gt; score.value * 2);</w:t>
      </w:r>
    </w:p>
    <w:p w14:paraId="71926F8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19CDDC6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async function getActiveUsers(minScore: number): Promise&lt;User[]&gt; {</w:t>
      </w:r>
    </w:p>
    <w:p w14:paraId="098CF1D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const users = await $mk.db</w:t>
      </w:r>
    </w:p>
    <w:p w14:paraId="7F25EB0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.from(User)</w:t>
      </w:r>
    </w:p>
    <w:p w14:paraId="6CB6D21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.where($mk.q.gte($mk.q.col("score"), minScore))</w:t>
      </w:r>
    </w:p>
    <w:p w14:paraId="3CA6DF7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.orderBy("score", "desc")</w:t>
      </w:r>
    </w:p>
    <w:p w14:paraId="68D80F6E"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.all();</w:t>
      </w:r>
    </w:p>
    <w:p w14:paraId="43D4CD1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users;</w:t>
      </w:r>
    </w:p>
    <w:p w14:paraId="55CC0AC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0FC6229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3F2A2B2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function processData(payload: Buffer) {</w:t>
      </w:r>
    </w:p>
    <w:p w14:paraId="4FC6AD1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console.log("Processing buffer...");</w:t>
      </w:r>
    </w:p>
    <w:p w14:paraId="13EB4C7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44E0FD1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065969D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async function main() {</w:t>
      </w:r>
    </w:p>
    <w:p w14:paraId="2F3E2FD4"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const buf = Buffer.alloc(1024);</w:t>
      </w:r>
    </w:p>
    <w:p w14:paraId="7FBD9FDE"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processData(buf);</w:t>
      </w:r>
    </w:p>
    <w:p w14:paraId="28AB0F4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const topUsers = await getActiveUsers(50);</w:t>
      </w:r>
    </w:p>
    <w:p w14:paraId="45759B3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console.log("Top Users:", topUsers);</w:t>
      </w:r>
    </w:p>
    <w:p w14:paraId="4BD05BF4"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13648AB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132A579D"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await main();</w:t>
      </w:r>
    </w:p>
    <w:p w14:paraId="5A6FE04D" w14:textId="77777777" w:rsidR="009C2720" w:rsidRDefault="0089495E">
      <w:pPr>
        <w:spacing w:after="200"/>
        <w:jc w:val="center"/>
      </w:pPr>
      <w:r>
        <w:rPr>
          <w:i/>
          <w:iCs/>
          <w:color w:val="555555"/>
          <w:sz w:val="18"/>
          <w:szCs w:val="18"/>
        </w:rPr>
        <w:t>Listing 11. Generated TypeScript: only the I/O path is asynchronous.</w:t>
      </w:r>
    </w:p>
    <w:p w14:paraId="10FCC1A4" w14:textId="77777777" w:rsidR="009C2720" w:rsidRDefault="0089495E">
      <w:pPr>
        <w:spacing w:after="140" w:line="280" w:lineRule="auto"/>
        <w:jc w:val="both"/>
      </w:pPr>
      <w:r>
        <w:rPr>
          <w:rFonts w:ascii="Consolas" w:eastAsia="Consolas" w:hAnsi="Consolas" w:cs="Consolas"/>
          <w:color w:val="5B21B6"/>
          <w:sz w:val="19"/>
          <w:szCs w:val="19"/>
        </w:rPr>
        <w:t>processData</w:t>
      </w:r>
      <w:r>
        <w:t xml:space="preserve"> stays synchronous and its call is not awaited. </w:t>
      </w:r>
      <w:r>
        <w:rPr>
          <w:rFonts w:ascii="Consolas" w:eastAsia="Consolas" w:hAnsi="Consolas" w:cs="Consolas"/>
          <w:color w:val="5B21B6"/>
          <w:sz w:val="19"/>
          <w:szCs w:val="19"/>
        </w:rPr>
        <w:t>getActiveUsers</w:t>
      </w:r>
      <w:r>
        <w:t xml:space="preserve"> and </w:t>
      </w:r>
      <w:r>
        <w:rPr>
          <w:rFonts w:ascii="Consolas" w:eastAsia="Consolas" w:hAnsi="Consolas" w:cs="Consolas"/>
          <w:color w:val="5B21B6"/>
          <w:sz w:val="19"/>
          <w:szCs w:val="19"/>
        </w:rPr>
        <w:t>main</w:t>
      </w:r>
      <w:r>
        <w:t xml:space="preserve"> become </w:t>
      </w:r>
      <w:r>
        <w:rPr>
          <w:rFonts w:ascii="Consolas" w:eastAsia="Consolas" w:hAnsi="Consolas" w:cs="Consolas"/>
          <w:color w:val="5B21B6"/>
          <w:sz w:val="19"/>
          <w:szCs w:val="19"/>
        </w:rPr>
        <w:t>async</w:t>
      </w:r>
      <w:r>
        <w:t xml:space="preserve">. The analysis also covers higher-order functions. When the function passed to </w:t>
      </w:r>
      <w:r>
        <w:rPr>
          <w:rFonts w:ascii="Consolas" w:eastAsia="Consolas" w:hAnsi="Consolas" w:cs="Consolas"/>
          <w:color w:val="5B21B6"/>
          <w:sz w:val="19"/>
          <w:szCs w:val="19"/>
        </w:rPr>
        <w:t>map</w:t>
      </w:r>
      <w:r>
        <w:t xml:space="preserve"> or </w:t>
      </w:r>
      <w:r>
        <w:rPr>
          <w:rFonts w:ascii="Consolas" w:eastAsia="Consolas" w:hAnsi="Consolas" w:cs="Consolas"/>
          <w:color w:val="5B21B6"/>
          <w:sz w:val="19"/>
          <w:szCs w:val="19"/>
        </w:rPr>
        <w:t>filter</w:t>
      </w:r>
      <w:r>
        <w:t xml:space="preserve"> performs I/O, the call is awaited and the runtime runs the callbacks concurrently. </w:t>
      </w:r>
      <w:r>
        <w:rPr>
          <w:rFonts w:ascii="Consolas" w:eastAsia="Consolas" w:hAnsi="Consolas" w:cs="Consolas"/>
          <w:color w:val="5B21B6"/>
          <w:sz w:val="19"/>
          <w:szCs w:val="19"/>
        </w:rPr>
        <w:t>names |&gt; map(fetchScore)</w:t>
      </w:r>
      <w:r>
        <w:t xml:space="preserve"> with four 200 ms calls therefore completes in about 200 ms rather than 800 ms. For explicit concurrency, </w:t>
      </w:r>
      <w:r>
        <w:rPr>
          <w:rFonts w:ascii="Consolas" w:eastAsia="Consolas" w:hAnsi="Consolas" w:cs="Consolas"/>
          <w:color w:val="5B21B6"/>
          <w:sz w:val="19"/>
          <w:szCs w:val="19"/>
        </w:rPr>
        <w:t>spawn expr</w:t>
      </w:r>
      <w:r>
        <w:t xml:space="preserve"> starts a task without waiting for it, and </w:t>
      </w:r>
      <w:r>
        <w:rPr>
          <w:rFonts w:ascii="Consolas" w:eastAsia="Consolas" w:hAnsi="Consolas" w:cs="Consolas"/>
          <w:color w:val="5B21B6"/>
          <w:sz w:val="19"/>
          <w:szCs w:val="19"/>
        </w:rPr>
        <w:t>join(task)</w:t>
      </w:r>
      <w:r>
        <w:t xml:space="preserve"> retrieves its result.</w:t>
      </w:r>
    </w:p>
    <w:p w14:paraId="4B9D77FC" w14:textId="77777777" w:rsidR="009C2720" w:rsidRDefault="0089495E">
      <w:pPr>
        <w:pStyle w:val="Heading3"/>
      </w:pPr>
      <w:r>
        <w:t>Trade-offs</w:t>
      </w:r>
    </w:p>
    <w:p w14:paraId="7310DC5B" w14:textId="77777777" w:rsidR="009C2720" w:rsidRDefault="0089495E">
      <w:pPr>
        <w:spacing w:after="140" w:line="280" w:lineRule="auto"/>
        <w:jc w:val="both"/>
      </w:pPr>
      <w:r>
        <w:t xml:space="preserve">Implicit asynchrony hides suspension points. Between two statements another task may run. MK makes this visible in tooling instead of syntax: hovering over a function in an editor shows </w:t>
      </w:r>
      <w:r>
        <w:rPr>
          <w:i/>
          <w:iCs/>
        </w:rPr>
        <w:t>performs I/O, compiled as async</w:t>
      </w:r>
      <w:r>
        <w:t>. Calls through values whose implementation is unknown at compile time are not awaited, for example a lambda passed to a host JavaScript method. The built-in collection functions close the most common gap.</w:t>
      </w:r>
    </w:p>
    <w:p w14:paraId="68E278C8" w14:textId="77777777" w:rsidR="009C2720" w:rsidRDefault="0089495E">
      <w:pPr>
        <w:pStyle w:val="Heading2"/>
      </w:pPr>
      <w:bookmarkStart w:id="17" w:name="_Toc243941303"/>
      <w:r>
        <w:t>3.2  Reactive signals, effects and live queries</w:t>
      </w:r>
      <w:bookmarkEnd w:id="17"/>
    </w:p>
    <w:p w14:paraId="534075E2" w14:textId="77777777" w:rsidR="009C2720" w:rsidRDefault="0089495E">
      <w:pPr>
        <w:pStyle w:val="Heading3"/>
      </w:pPr>
      <w:r>
        <w:t>Problem</w:t>
      </w:r>
    </w:p>
    <w:p w14:paraId="6AF74826" w14:textId="77777777" w:rsidR="009C2720" w:rsidRDefault="0089495E">
      <w:pPr>
        <w:spacing w:after="140" w:line="280" w:lineRule="auto"/>
        <w:jc w:val="both"/>
      </w:pPr>
      <w:r>
        <w:t>Interactive programs must keep derived values and displays consistent with changing state. Doing so by hand means remembering every dependent and updating it. That is error-prone and leads to stale screens and redundant recomputation.</w:t>
      </w:r>
    </w:p>
    <w:p w14:paraId="2B97CCF9" w14:textId="77777777" w:rsidR="009C2720" w:rsidRDefault="0089495E">
      <w:pPr>
        <w:pStyle w:val="Heading3"/>
      </w:pPr>
      <w:r>
        <w:t>Existing approaches</w:t>
      </w:r>
    </w:p>
    <w:p w14:paraId="799F26F9" w14:textId="77777777" w:rsidR="009C2720" w:rsidRDefault="0089495E">
      <w:pPr>
        <w:spacing w:after="140" w:line="280" w:lineRule="auto"/>
        <w:jc w:val="both"/>
      </w:pPr>
      <w:r>
        <w:t xml:space="preserve">Functional reactive programming [3, 4] and modern </w:t>
      </w:r>
      <w:r>
        <w:rPr>
          <w:i/>
          <w:iCs/>
        </w:rPr>
        <w:t>signal</w:t>
      </w:r>
      <w:r>
        <w:t xml:space="preserve"> libraries (SolidJS, Preact Signals, Vue, Angular) track which values a computation reads and re-run it when they change. These are libraries: every read and write goes through an API such as </w:t>
      </w:r>
      <w:r>
        <w:rPr>
          <w:rFonts w:ascii="Consolas" w:eastAsia="Consolas" w:hAnsi="Consolas" w:cs="Consolas"/>
          <w:color w:val="5B21B6"/>
          <w:sz w:val="19"/>
          <w:szCs w:val="19"/>
        </w:rPr>
        <w:t>count.value</w:t>
      </w:r>
      <w:r>
        <w:t xml:space="preserve"> or </w:t>
      </w:r>
      <w:r>
        <w:rPr>
          <w:rFonts w:ascii="Consolas" w:eastAsia="Consolas" w:hAnsi="Consolas" w:cs="Consolas"/>
          <w:color w:val="5B21B6"/>
          <w:sz w:val="19"/>
          <w:szCs w:val="19"/>
        </w:rPr>
        <w:t>setCount(...)</w:t>
      </w:r>
      <w:r>
        <w:t>, and nothing stops a program from bypassing it.</w:t>
      </w:r>
    </w:p>
    <w:p w14:paraId="69A71956" w14:textId="77777777" w:rsidR="009C2720" w:rsidRDefault="0089495E">
      <w:pPr>
        <w:pStyle w:val="Heading3"/>
      </w:pPr>
      <w:r>
        <w:t>MK's solution</w:t>
      </w:r>
    </w:p>
    <w:p w14:paraId="4A83F440" w14:textId="77777777" w:rsidR="009C2720" w:rsidRDefault="0089495E">
      <w:pPr>
        <w:spacing w:after="140" w:line="280" w:lineRule="auto"/>
        <w:jc w:val="both"/>
      </w:pPr>
      <w:r>
        <w:rPr>
          <w:rFonts w:ascii="Consolas" w:eastAsia="Consolas" w:hAnsi="Consolas" w:cs="Consolas"/>
          <w:color w:val="5B21B6"/>
          <w:sz w:val="19"/>
          <w:szCs w:val="19"/>
        </w:rPr>
        <w:t>signal x = v</w:t>
      </w:r>
      <w:r>
        <w:t xml:space="preserve"> declares a reactive cell. Reads and writes use plain syntax, and the compiler inserts </w:t>
      </w:r>
      <w:r>
        <w:rPr>
          <w:rFonts w:ascii="Consolas" w:eastAsia="Consolas" w:hAnsi="Consolas" w:cs="Consolas"/>
          <w:color w:val="5B21B6"/>
          <w:sz w:val="19"/>
          <w:szCs w:val="19"/>
        </w:rPr>
        <w:t>.value</w:t>
      </w:r>
      <w:r>
        <w:t xml:space="preserve">. A signal whose initializer reads other signals is classified as </w:t>
      </w:r>
      <w:r>
        <w:rPr>
          <w:i/>
          <w:iCs/>
        </w:rPr>
        <w:t>derived</w:t>
      </w:r>
      <w:r>
        <w:t xml:space="preserve">. It compiles to a lazily evaluated, cached computation, and assigning to it is a compile error (MK3202). </w:t>
      </w:r>
      <w:r>
        <w:rPr>
          <w:rFonts w:ascii="Consolas" w:eastAsia="Consolas" w:hAnsi="Consolas" w:cs="Consolas"/>
          <w:color w:val="5B21B6"/>
          <w:sz w:val="19"/>
          <w:szCs w:val="19"/>
        </w:rPr>
        <w:t>effect { ... }</w:t>
      </w:r>
      <w:r>
        <w:t xml:space="preserve"> re-runs whenever a signal it read changes. Two compile-time rules keep reactive code predictable:</w:t>
      </w:r>
    </w:p>
    <w:p w14:paraId="433E0654" w14:textId="77777777" w:rsidR="009C2720" w:rsidRDefault="0089495E">
      <w:pPr>
        <w:pStyle w:val="ListParagraph"/>
        <w:numPr>
          <w:ilvl w:val="0"/>
          <w:numId w:val="2"/>
        </w:numPr>
        <w:spacing w:after="60" w:line="270" w:lineRule="auto"/>
      </w:pPr>
      <w:r>
        <w:t>Derived signals and markup expressions may not perform I/O (MK3204, MK4001), because they re-run synchronously.</w:t>
      </w:r>
    </w:p>
    <w:p w14:paraId="3D859E81" w14:textId="77777777" w:rsidR="009C2720" w:rsidRDefault="0089495E">
      <w:pPr>
        <w:pStyle w:val="ListParagraph"/>
        <w:numPr>
          <w:ilvl w:val="0"/>
          <w:numId w:val="2"/>
        </w:numPr>
        <w:spacing w:after="60" w:line="270" w:lineRule="auto"/>
      </w:pPr>
      <w:r>
        <w:t>Signals cannot be consumed (MK3004), because shared state has no single owner.</w:t>
      </w:r>
    </w:p>
    <w:p w14:paraId="4A1E9A79" w14:textId="77777777" w:rsidR="009C2720" w:rsidRDefault="0089495E">
      <w:pPr>
        <w:spacing w:after="140" w:line="280" w:lineRule="auto"/>
        <w:jc w:val="both"/>
      </w:pPr>
      <w:r>
        <w:t xml:space="preserve">MK extends reactivity to the database with </w:t>
      </w:r>
      <w:r>
        <w:rPr>
          <w:rFonts w:ascii="Consolas" w:eastAsia="Consolas" w:hAnsi="Consolas" w:cs="Consolas"/>
          <w:color w:val="5B21B6"/>
          <w:sz w:val="19"/>
          <w:szCs w:val="19"/>
        </w:rPr>
        <w:t>live query</w:t>
      </w:r>
      <w:r>
        <w:t>:</w:t>
      </w:r>
    </w:p>
    <w:p w14:paraId="1318E51C"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model Player { id: int, name: string, score: int }</w:t>
      </w:r>
    </w:p>
    <w:p w14:paraId="3D1A0BC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2B42E2B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signal minScore = 50</w:t>
      </w:r>
    </w:p>
    <w:p w14:paraId="4000E91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signal leaders = live query Player where score &gt;= minScore order by score desc</w:t>
      </w:r>
    </w:p>
    <w:p w14:paraId="7DF9EF7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786399B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effect { print("</w:t>
      </w:r>
      <w:r>
        <w:rPr>
          <w:rFonts w:ascii="Consolas" w:eastAsia="Consolas" w:hAnsi="Consolas" w:cs="Consolas"/>
          <w:sz w:val="17"/>
          <w:szCs w:val="17"/>
        </w:rPr>
        <w:t>🏆</w:t>
      </w:r>
      <w:r>
        <w:rPr>
          <w:rFonts w:ascii="Consolas" w:eastAsia="Consolas" w:hAnsi="Consolas" w:cs="Consolas"/>
          <w:sz w:val="17"/>
          <w:szCs w:val="17"/>
        </w:rPr>
        <w:t>", leaders |&gt; map(fn(p) =&gt; p.name)) }</w:t>
      </w:r>
    </w:p>
    <w:p w14:paraId="200CEF6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2B4907E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 main() {</w:t>
      </w:r>
    </w:p>
    <w:p w14:paraId="2BC004D4"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insert Player { name: "Ana", score: 92 }     // effect prints [ 'Ana' ]</w:t>
      </w:r>
    </w:p>
    <w:p w14:paraId="0085F47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insert Player { name: "Marko", score: 40 }   // no change: Marko is below 50</w:t>
      </w:r>
    </w:p>
    <w:p w14:paraId="2DFF21B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minScore = 30                                // re-runs: [ 'Ana', 'Marko' ]</w:t>
      </w:r>
    </w:p>
    <w:p w14:paraId="2FBE1A37"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w:t>
      </w:r>
    </w:p>
    <w:p w14:paraId="2B008B0F" w14:textId="77777777" w:rsidR="009C2720" w:rsidRDefault="0089495E">
      <w:pPr>
        <w:spacing w:after="200"/>
        <w:jc w:val="center"/>
      </w:pPr>
      <w:r>
        <w:rPr>
          <w:i/>
          <w:iCs/>
          <w:color w:val="555555"/>
          <w:sz w:val="18"/>
          <w:szCs w:val="18"/>
        </w:rPr>
        <w:t>Listing 12. A live query is a signal backed by the database.</w:t>
      </w:r>
    </w:p>
    <w:p w14:paraId="4EE37CD4" w14:textId="77777777" w:rsidR="009C2720" w:rsidRDefault="0089495E">
      <w:pPr>
        <w:spacing w:after="140" w:line="280" w:lineRule="auto"/>
        <w:jc w:val="both"/>
      </w:pPr>
      <w:r>
        <w:t xml:space="preserve">A live query re-runs when any signal read while building its predicate changes. Those reads are tracked by an internal effect. It also re-runs after any write to its table, through a change notification issued by </w:t>
      </w:r>
      <w:r>
        <w:rPr>
          <w:rFonts w:ascii="Consolas" w:eastAsia="Consolas" w:hAnsi="Consolas" w:cs="Consolas"/>
          <w:color w:val="5B21B6"/>
          <w:sz w:val="19"/>
          <w:szCs w:val="19"/>
        </w:rPr>
        <w:t>insert</w:t>
      </w:r>
      <w:r>
        <w:t xml:space="preserve">, </w:t>
      </w:r>
      <w:r>
        <w:rPr>
          <w:rFonts w:ascii="Consolas" w:eastAsia="Consolas" w:hAnsi="Consolas" w:cs="Consolas"/>
          <w:color w:val="5B21B6"/>
          <w:sz w:val="19"/>
          <w:szCs w:val="19"/>
        </w:rPr>
        <w:t>update</w:t>
      </w:r>
      <w:r>
        <w:t xml:space="preserve"> and </w:t>
      </w:r>
      <w:r>
        <w:rPr>
          <w:rFonts w:ascii="Consolas" w:eastAsia="Consolas" w:hAnsi="Consolas" w:cs="Consolas"/>
          <w:color w:val="5B21B6"/>
          <w:sz w:val="19"/>
          <w:szCs w:val="19"/>
        </w:rPr>
        <w:t>delete</w:t>
      </w:r>
      <w:r>
        <w:t xml:space="preserve">. Writes wait for dependent live queries to refresh, so code following an </w:t>
      </w:r>
      <w:r>
        <w:rPr>
          <w:rFonts w:ascii="Consolas" w:eastAsia="Consolas" w:hAnsi="Consolas" w:cs="Consolas"/>
          <w:color w:val="5B21B6"/>
          <w:sz w:val="19"/>
          <w:szCs w:val="19"/>
        </w:rPr>
        <w:t>insert</w:t>
      </w:r>
      <w:r>
        <w:t xml:space="preserve"> observes fresh data. Results are applied in order, results that arrive out of date are discarded, and unchanged result sets do not wake dependent effects. Outside views, the declaration awaits the first result, so the signal is never observed empty. Inside views it loads in the background.</w:t>
      </w:r>
    </w:p>
    <w:p w14:paraId="08389FF5"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const leaders = $mk.live(Player, () =&gt; $mk.db.from(Player)</w:t>
      </w:r>
    </w:p>
    <w:p w14:paraId="7F5D280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.where($mk.q.gte($mk.q.col("score"), minScore.value))</w:t>
      </w:r>
    </w:p>
    <w:p w14:paraId="33D4C2CC"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.orderBy("score", "desc").all(), []);</w:t>
      </w:r>
    </w:p>
    <w:p w14:paraId="0441DF82"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await leaders.loaded;</w:t>
      </w:r>
    </w:p>
    <w:p w14:paraId="6E283812" w14:textId="77777777" w:rsidR="009C2720" w:rsidRDefault="0089495E">
      <w:pPr>
        <w:spacing w:after="200"/>
        <w:jc w:val="center"/>
      </w:pPr>
      <w:r>
        <w:rPr>
          <w:i/>
          <w:iCs/>
          <w:color w:val="555555"/>
          <w:sz w:val="18"/>
          <w:szCs w:val="18"/>
        </w:rPr>
        <w:t>Listing 13. Compiled live query (reformatted for width).</w:t>
      </w:r>
    </w:p>
    <w:p w14:paraId="17FBED13" w14:textId="77777777" w:rsidR="009C2720" w:rsidRDefault="0089495E">
      <w:pPr>
        <w:pStyle w:val="Heading2"/>
      </w:pPr>
      <w:bookmarkStart w:id="18" w:name="_Toc243941304"/>
      <w:r>
        <w:t>3.3  The database as part of the language</w:t>
      </w:r>
      <w:bookmarkEnd w:id="18"/>
    </w:p>
    <w:p w14:paraId="36C29FFC" w14:textId="77777777" w:rsidR="009C2720" w:rsidRDefault="0089495E">
      <w:pPr>
        <w:pStyle w:val="Heading3"/>
      </w:pPr>
      <w:r>
        <w:t>Problem</w:t>
      </w:r>
    </w:p>
    <w:p w14:paraId="63805538" w14:textId="77777777" w:rsidR="009C2720" w:rsidRDefault="0089495E">
      <w:pPr>
        <w:spacing w:after="140" w:line="280" w:lineRule="auto"/>
        <w:jc w:val="both"/>
      </w:pPr>
      <w:r>
        <w:t xml:space="preserve">Relational queries and host-language objects follow different models, a gap known as the </w:t>
      </w:r>
      <w:r>
        <w:rPr>
          <w:i/>
          <w:iCs/>
        </w:rPr>
        <w:t>impedance mismatch</w:t>
      </w:r>
      <w:r>
        <w:t xml:space="preserve"> [5]. Raw SQL strings are opaque to the compiler: a misspelled column is found at run time, and string concatenation opens the door to SQL injection [9]. ORMs improve the situation but add a large dependency and their own query API to learn.</w:t>
      </w:r>
    </w:p>
    <w:p w14:paraId="4D523AE8" w14:textId="77777777" w:rsidR="009C2720" w:rsidRDefault="0089495E">
      <w:pPr>
        <w:pStyle w:val="Heading3"/>
      </w:pPr>
      <w:r>
        <w:t>Existing approaches</w:t>
      </w:r>
    </w:p>
    <w:p w14:paraId="66AAAFE5" w14:textId="77777777" w:rsidR="009C2720" w:rsidRDefault="0089495E">
      <w:pPr>
        <w:spacing w:after="140" w:line="280" w:lineRule="auto"/>
        <w:jc w:val="both"/>
      </w:pPr>
      <w:r>
        <w:t>LINQ integrated queries into C# and VB with full type checking [10]. Type-safe query builders such as jOOQ, Prisma and Drizzle generate types from a schema.</w:t>
      </w:r>
    </w:p>
    <w:p w14:paraId="3D2AC752" w14:textId="77777777" w:rsidR="009C2720" w:rsidRDefault="0089495E">
      <w:pPr>
        <w:pStyle w:val="Heading3"/>
      </w:pPr>
      <w:r>
        <w:t>MK's solution</w:t>
      </w:r>
    </w:p>
    <w:p w14:paraId="2D2D7A8B" w14:textId="77777777" w:rsidR="009C2720" w:rsidRDefault="0089495E">
      <w:pPr>
        <w:spacing w:after="140" w:line="280" w:lineRule="auto"/>
        <w:jc w:val="both"/>
      </w:pPr>
      <w:r>
        <w:t xml:space="preserve">A </w:t>
      </w:r>
      <w:r>
        <w:rPr>
          <w:rFonts w:ascii="Consolas" w:eastAsia="Consolas" w:hAnsi="Consolas" w:cs="Consolas"/>
          <w:color w:val="5B21B6"/>
          <w:sz w:val="19"/>
          <w:szCs w:val="19"/>
        </w:rPr>
        <w:t>model</w:t>
      </w:r>
      <w:r>
        <w:t xml:space="preserve"> declaration is at once a type, a table schema and a runtime descriptor. </w:t>
      </w:r>
      <w:r>
        <w:rPr>
          <w:rFonts w:ascii="Consolas" w:eastAsia="Consolas" w:hAnsi="Consolas" w:cs="Consolas"/>
          <w:color w:val="5B21B6"/>
          <w:sz w:val="19"/>
          <w:szCs w:val="19"/>
        </w:rPr>
        <w:t>query</w:t>
      </w:r>
      <w:r>
        <w:t xml:space="preserve">, </w:t>
      </w:r>
      <w:r>
        <w:rPr>
          <w:rFonts w:ascii="Consolas" w:eastAsia="Consolas" w:hAnsi="Consolas" w:cs="Consolas"/>
          <w:color w:val="5B21B6"/>
          <w:sz w:val="19"/>
          <w:szCs w:val="19"/>
        </w:rPr>
        <w:t>insert</w:t>
      </w:r>
      <w:r>
        <w:t xml:space="preserve">, </w:t>
      </w:r>
      <w:r>
        <w:rPr>
          <w:rFonts w:ascii="Consolas" w:eastAsia="Consolas" w:hAnsi="Consolas" w:cs="Consolas"/>
          <w:color w:val="5B21B6"/>
          <w:sz w:val="19"/>
          <w:szCs w:val="19"/>
        </w:rPr>
        <w:t>update</w:t>
      </w:r>
      <w:r>
        <w:t xml:space="preserve"> and </w:t>
      </w:r>
      <w:r>
        <w:rPr>
          <w:rFonts w:ascii="Consolas" w:eastAsia="Consolas" w:hAnsi="Consolas" w:cs="Consolas"/>
          <w:color w:val="5B21B6"/>
          <w:sz w:val="19"/>
          <w:szCs w:val="19"/>
        </w:rPr>
        <w:t>delete</w:t>
      </w:r>
      <w:r>
        <w:t xml:space="preserve"> are expressions checked against it.</w:t>
      </w:r>
    </w:p>
    <w:p w14:paraId="44C2F399" w14:textId="77777777" w:rsidR="009C2720" w:rsidRDefault="0089495E">
      <w:pPr>
        <w:pStyle w:val="ListParagraph"/>
        <w:numPr>
          <w:ilvl w:val="0"/>
          <w:numId w:val="2"/>
        </w:numPr>
        <w:spacing w:after="60" w:line="270" w:lineRule="auto"/>
      </w:pPr>
      <w:r>
        <w:rPr>
          <w:b/>
          <w:bCs/>
        </w:rPr>
        <w:t>Statically checked.</w:t>
      </w:r>
      <w:r>
        <w:t xml:space="preserve"> Unknown columns (with </w:t>
      </w:r>
      <w:r>
        <w:rPr>
          <w:i/>
          <w:iCs/>
        </w:rPr>
        <w:t>did you mean</w:t>
      </w:r>
      <w:r>
        <w:t xml:space="preserve"> hints), type-incompatible comparisons and missing required fields in </w:t>
      </w:r>
      <w:r>
        <w:rPr>
          <w:rFonts w:ascii="Consolas" w:eastAsia="Consolas" w:hAnsi="Consolas" w:cs="Consolas"/>
          <w:color w:val="5B21B6"/>
          <w:sz w:val="19"/>
          <w:szCs w:val="19"/>
        </w:rPr>
        <w:t>insert</w:t>
      </w:r>
      <w:r>
        <w:t xml:space="preserve"> are errors.</w:t>
      </w:r>
    </w:p>
    <w:p w14:paraId="06080AE7" w14:textId="77777777" w:rsidR="009C2720" w:rsidRDefault="0089495E">
      <w:pPr>
        <w:pStyle w:val="ListParagraph"/>
        <w:numPr>
          <w:ilvl w:val="0"/>
          <w:numId w:val="2"/>
        </w:numPr>
        <w:spacing w:after="60" w:line="270" w:lineRule="auto"/>
      </w:pPr>
      <w:r>
        <w:rPr>
          <w:b/>
          <w:bCs/>
        </w:rPr>
        <w:t>Columns vs. host values.</w:t>
      </w:r>
      <w:r>
        <w:t xml:space="preserve"> Inside a predicate, a name that is a field of the model is a column; every other name is a host value. A column therefore hides a variable of the same name, as in SQL. Because </w:t>
      </w:r>
      <w:r>
        <w:rPr>
          <w:rFonts w:ascii="Consolas" w:eastAsia="Consolas" w:hAnsi="Consolas" w:cs="Consolas"/>
          <w:color w:val="5B21B6"/>
          <w:sz w:val="19"/>
          <w:szCs w:val="19"/>
        </w:rPr>
        <w:t>where id == id</w:t>
      </w:r>
      <w:r>
        <w:t xml:space="preserve"> is almost always a bug, the compiler warns about it (MK3308).</w:t>
      </w:r>
    </w:p>
    <w:p w14:paraId="7D96FCFB" w14:textId="77777777" w:rsidR="009C2720" w:rsidRDefault="0089495E">
      <w:pPr>
        <w:pStyle w:val="ListParagraph"/>
        <w:numPr>
          <w:ilvl w:val="0"/>
          <w:numId w:val="2"/>
        </w:numPr>
        <w:spacing w:after="60" w:line="270" w:lineRule="auto"/>
      </w:pPr>
      <w:r>
        <w:rPr>
          <w:b/>
          <w:bCs/>
        </w:rPr>
        <w:t>Parameterized by construction.</w:t>
      </w:r>
      <w:r>
        <w:t xml:space="preserve"> Every host value becomes a bound parameter in an intermediate representation, which is compiled to SQL with placeholders, so user data never becomes SQL text. </w:t>
      </w:r>
      <w:r>
        <w:rPr>
          <w:rFonts w:ascii="Consolas" w:eastAsia="Consolas" w:hAnsi="Consolas" w:cs="Consolas"/>
          <w:color w:val="5B21B6"/>
          <w:sz w:val="19"/>
          <w:szCs w:val="19"/>
        </w:rPr>
        <w:t>x == null</w:t>
      </w:r>
      <w:r>
        <w:t xml:space="preserve"> compiles to </w:t>
      </w:r>
      <w:r>
        <w:rPr>
          <w:rFonts w:ascii="Consolas" w:eastAsia="Consolas" w:hAnsi="Consolas" w:cs="Consolas"/>
          <w:color w:val="5B21B6"/>
          <w:sz w:val="19"/>
          <w:szCs w:val="19"/>
        </w:rPr>
        <w:t>IS NULL</w:t>
      </w:r>
      <w:r>
        <w:t>.</w:t>
      </w:r>
    </w:p>
    <w:p w14:paraId="24742AD0" w14:textId="77777777" w:rsidR="009C2720" w:rsidRDefault="0089495E">
      <w:pPr>
        <w:pStyle w:val="ListParagraph"/>
        <w:numPr>
          <w:ilvl w:val="0"/>
          <w:numId w:val="2"/>
        </w:numPr>
        <w:spacing w:after="60" w:line="270" w:lineRule="auto"/>
      </w:pPr>
      <w:r>
        <w:rPr>
          <w:b/>
          <w:bCs/>
        </w:rPr>
        <w:t>Portable.</w:t>
      </w:r>
      <w:r>
        <w:t xml:space="preserve"> The same IR is executed by an in-memory adapter that follows SQL's three-valued logic, by a SQLite adapter (Node's built-in </w:t>
      </w:r>
      <w:r>
        <w:rPr>
          <w:rFonts w:ascii="Consolas" w:eastAsia="Consolas" w:hAnsi="Consolas" w:cs="Consolas"/>
          <w:color w:val="5B21B6"/>
          <w:sz w:val="19"/>
          <w:szCs w:val="19"/>
        </w:rPr>
        <w:t>node:sqlite</w:t>
      </w:r>
      <w:r>
        <w:t>), or by any SQL driver through a two-method interface.</w:t>
      </w:r>
    </w:p>
    <w:p w14:paraId="179B2A55" w14:textId="77777777" w:rsidR="009C2720" w:rsidRDefault="0089495E">
      <w:pPr>
        <w:keepLines/>
        <w:pBdr>
          <w:left w:val="single" w:sz="12" w:space="8" w:color="8B5CF6"/>
        </w:pBdr>
        <w:shd w:val="clear" w:color="auto" w:fill="F5F3FA"/>
        <w:spacing w:before="120" w:after="40"/>
        <w:ind w:left="220"/>
      </w:pPr>
      <w:r>
        <w:rPr>
          <w:rFonts w:ascii="Consolas" w:eastAsia="Consolas" w:hAnsi="Consolas" w:cs="Consolas"/>
          <w:sz w:val="17"/>
          <w:szCs w:val="17"/>
        </w:rPr>
        <w:t>[mk:sql] SELECT * FROM "User" WHERE "score" &gt;= ? ORDER BY "score" DESC  -- [50]</w:t>
      </w:r>
    </w:p>
    <w:p w14:paraId="36B3BE45" w14:textId="77777777" w:rsidR="009C2720" w:rsidRDefault="0089495E">
      <w:pPr>
        <w:spacing w:after="200"/>
        <w:jc w:val="center"/>
      </w:pPr>
      <w:r>
        <w:rPr>
          <w:i/>
          <w:iCs/>
          <w:color w:val="555555"/>
          <w:sz w:val="18"/>
          <w:szCs w:val="18"/>
        </w:rPr>
        <w:t>Listing 14. The SQL produced for Listing 10 (mk run --debug-sql).</w:t>
      </w:r>
    </w:p>
    <w:p w14:paraId="28972A2B" w14:textId="77777777" w:rsidR="009C2720" w:rsidRDefault="0089495E">
      <w:pPr>
        <w:spacing w:after="140" w:line="280" w:lineRule="auto"/>
        <w:jc w:val="both"/>
      </w:pPr>
      <w:r>
        <w:t xml:space="preserve">Schema evolution is supported by </w:t>
      </w:r>
      <w:r>
        <w:rPr>
          <w:rFonts w:ascii="Consolas" w:eastAsia="Consolas" w:hAnsi="Consolas" w:cs="Consolas"/>
          <w:color w:val="5B21B6"/>
          <w:sz w:val="19"/>
          <w:szCs w:val="19"/>
        </w:rPr>
        <w:t>mk db migrate</w:t>
      </w:r>
      <w:r>
        <w:t>. It compares the declared models with an existing SQLite database. It creates missing tables, adds new columns (with a zero default for non-nullable ones) and reports, but only drops on request, columns removed from the model.</w:t>
      </w:r>
    </w:p>
    <w:p w14:paraId="4A3989F0" w14:textId="77777777" w:rsidR="009C2720" w:rsidRDefault="0089495E">
      <w:pPr>
        <w:pStyle w:val="Heading2"/>
      </w:pPr>
      <w:bookmarkStart w:id="19" w:name="_Toc243941305"/>
      <w:r>
        <w:t>3.4  Ownership and linear transfer with consume</w:t>
      </w:r>
      <w:bookmarkEnd w:id="19"/>
    </w:p>
    <w:p w14:paraId="1C6D9F9F" w14:textId="77777777" w:rsidR="009C2720" w:rsidRDefault="0089495E">
      <w:pPr>
        <w:pStyle w:val="Heading3"/>
      </w:pPr>
      <w:r>
        <w:t>Problem</w:t>
      </w:r>
    </w:p>
    <w:p w14:paraId="34914BAA" w14:textId="77777777" w:rsidR="009C2720" w:rsidRDefault="0089495E">
      <w:pPr>
        <w:spacing w:after="140" w:line="280" w:lineRule="auto"/>
        <w:jc w:val="both"/>
      </w:pPr>
      <w:r>
        <w:t>Many resources must have a single owner at a time: a buffer being written to a socket, a file handle, a transaction, a message sent to another task. If the sender keeps using the value after handing it over, data races and corruption follow. Garbage-collected languages do not detect this.</w:t>
      </w:r>
    </w:p>
    <w:p w14:paraId="45107560" w14:textId="77777777" w:rsidR="009C2720" w:rsidRDefault="0089495E">
      <w:pPr>
        <w:pStyle w:val="Heading3"/>
      </w:pPr>
      <w:r>
        <w:t>Existing approaches</w:t>
      </w:r>
    </w:p>
    <w:p w14:paraId="2373BBB1" w14:textId="77777777" w:rsidR="009C2720" w:rsidRDefault="0089495E">
      <w:pPr>
        <w:spacing w:after="140" w:line="280" w:lineRule="auto"/>
        <w:jc w:val="both"/>
      </w:pPr>
      <w:r>
        <w:t>Linear and affine type systems [12] guarantee at most one use of a value, and Rust brought ownership and borrowing to mainstream systems programming [13]. These systems are expressive but have a reputation for a steep learning curve.</w:t>
      </w:r>
    </w:p>
    <w:p w14:paraId="29F44AA5" w14:textId="77777777" w:rsidR="009C2720" w:rsidRDefault="0089495E">
      <w:pPr>
        <w:pStyle w:val="Heading3"/>
      </w:pPr>
      <w:r>
        <w:t>MK's solution</w:t>
      </w:r>
    </w:p>
    <w:p w14:paraId="1BE07183" w14:textId="77777777" w:rsidR="009C2720" w:rsidRDefault="0089495E">
      <w:pPr>
        <w:spacing w:after="140" w:line="280" w:lineRule="auto"/>
        <w:jc w:val="both"/>
      </w:pPr>
      <w:r>
        <w:t xml:space="preserve">MK adopts a deliberately small subset: affine transfer, written explicitly. A parameter declared </w:t>
      </w:r>
      <w:r>
        <w:rPr>
          <w:rFonts w:ascii="Consolas" w:eastAsia="Consolas" w:hAnsi="Consolas" w:cs="Consolas"/>
          <w:color w:val="5B21B6"/>
          <w:sz w:val="19"/>
          <w:szCs w:val="19"/>
        </w:rPr>
        <w:t>consume p: T</w:t>
      </w:r>
      <w:r>
        <w:t xml:space="preserve"> takes ownership of its argument. The caller must write </w:t>
      </w:r>
      <w:r>
        <w:rPr>
          <w:rFonts w:ascii="Consolas" w:eastAsia="Consolas" w:hAnsi="Consolas" w:cs="Consolas"/>
          <w:color w:val="5B21B6"/>
          <w:sz w:val="19"/>
          <w:szCs w:val="19"/>
        </w:rPr>
        <w:t>consume x</w:t>
      </w:r>
      <w:r>
        <w:t xml:space="preserve"> when passing a variable, so every transfer is visible in the source. After that, any use of </w:t>
      </w:r>
      <w:r>
        <w:rPr>
          <w:rFonts w:ascii="Consolas" w:eastAsia="Consolas" w:hAnsi="Consolas" w:cs="Consolas"/>
          <w:color w:val="5B21B6"/>
          <w:sz w:val="19"/>
          <w:szCs w:val="19"/>
        </w:rPr>
        <w:t>x</w:t>
      </w:r>
      <w:r>
        <w:t xml:space="preserve"> on any path is an error. The analysis (Section 4.4) is flow-sensitive and enforces the rules in Table 3.</w:t>
      </w:r>
    </w:p>
    <w:tbl>
      <w:tblPr>
        <w:tblW w:w="9026" w:type="dxa"/>
        <w:tblBorders>
          <w:top w:val="single" w:sz="4" w:space="0" w:color="C4B5FD"/>
          <w:left w:val="single" w:sz="4" w:space="0" w:color="C4B5FD"/>
          <w:bottom w:val="single" w:sz="4" w:space="0" w:color="C4B5FD"/>
          <w:right w:val="single" w:sz="4" w:space="0" w:color="C4B5FD"/>
          <w:insideH w:val="single" w:sz="4" w:space="0" w:color="C4B5FD"/>
          <w:insideV w:val="single" w:sz="4" w:space="0" w:color="C4B5FD"/>
        </w:tblBorders>
        <w:tblLook w:val="04A0" w:firstRow="1" w:lastRow="0" w:firstColumn="1" w:lastColumn="0" w:noHBand="0" w:noVBand="1"/>
      </w:tblPr>
      <w:tblGrid>
        <w:gridCol w:w="1173"/>
        <w:gridCol w:w="4693"/>
        <w:gridCol w:w="3160"/>
      </w:tblGrid>
      <w:tr w:rsidR="009C2720" w14:paraId="1527FAF3" w14:textId="77777777">
        <w:trPr>
          <w:tblHeader/>
        </w:trPr>
        <w:tc>
          <w:tcPr>
            <w:tcW w:w="1173" w:type="dxa"/>
            <w:shd w:val="clear" w:color="auto" w:fill="EDE9FE"/>
            <w:tcMar>
              <w:top w:w="60" w:type="dxa"/>
              <w:left w:w="100" w:type="dxa"/>
              <w:bottom w:w="60" w:type="dxa"/>
              <w:right w:w="100" w:type="dxa"/>
            </w:tcMar>
          </w:tcPr>
          <w:p w14:paraId="0C6F72B4" w14:textId="77777777" w:rsidR="009C2720" w:rsidRDefault="0089495E">
            <w:pPr>
              <w:spacing w:line="250" w:lineRule="auto"/>
            </w:pPr>
            <w:r>
              <w:rPr>
                <w:b/>
                <w:bCs/>
                <w:sz w:val="19"/>
                <w:szCs w:val="19"/>
              </w:rPr>
              <w:t>Code</w:t>
            </w:r>
          </w:p>
        </w:tc>
        <w:tc>
          <w:tcPr>
            <w:tcW w:w="4693" w:type="dxa"/>
            <w:shd w:val="clear" w:color="auto" w:fill="EDE9FE"/>
            <w:tcMar>
              <w:top w:w="60" w:type="dxa"/>
              <w:left w:w="100" w:type="dxa"/>
              <w:bottom w:w="60" w:type="dxa"/>
              <w:right w:w="100" w:type="dxa"/>
            </w:tcMar>
          </w:tcPr>
          <w:p w14:paraId="2A901B24" w14:textId="77777777" w:rsidR="009C2720" w:rsidRDefault="0089495E">
            <w:pPr>
              <w:spacing w:line="250" w:lineRule="auto"/>
            </w:pPr>
            <w:r>
              <w:rPr>
                <w:b/>
                <w:bCs/>
                <w:sz w:val="19"/>
                <w:szCs w:val="19"/>
              </w:rPr>
              <w:t>Rule</w:t>
            </w:r>
          </w:p>
        </w:tc>
        <w:tc>
          <w:tcPr>
            <w:tcW w:w="3160" w:type="dxa"/>
            <w:shd w:val="clear" w:color="auto" w:fill="EDE9FE"/>
            <w:tcMar>
              <w:top w:w="60" w:type="dxa"/>
              <w:left w:w="100" w:type="dxa"/>
              <w:bottom w:w="60" w:type="dxa"/>
              <w:right w:w="100" w:type="dxa"/>
            </w:tcMar>
          </w:tcPr>
          <w:p w14:paraId="756DECF2" w14:textId="77777777" w:rsidR="009C2720" w:rsidRDefault="0089495E">
            <w:pPr>
              <w:spacing w:line="250" w:lineRule="auto"/>
            </w:pPr>
            <w:r>
              <w:rPr>
                <w:b/>
                <w:bCs/>
                <w:sz w:val="19"/>
                <w:szCs w:val="19"/>
              </w:rPr>
              <w:t>Rationale</w:t>
            </w:r>
          </w:p>
        </w:tc>
      </w:tr>
      <w:tr w:rsidR="009C2720" w14:paraId="1E070D36" w14:textId="77777777">
        <w:tc>
          <w:tcPr>
            <w:tcW w:w="1173" w:type="dxa"/>
            <w:tcMar>
              <w:top w:w="60" w:type="dxa"/>
              <w:left w:w="100" w:type="dxa"/>
              <w:bottom w:w="60" w:type="dxa"/>
              <w:right w:w="100" w:type="dxa"/>
            </w:tcMar>
          </w:tcPr>
          <w:p w14:paraId="39D2F9A5" w14:textId="77777777" w:rsidR="009C2720" w:rsidRDefault="0089495E">
            <w:pPr>
              <w:spacing w:line="250" w:lineRule="auto"/>
            </w:pPr>
            <w:r>
              <w:rPr>
                <w:sz w:val="19"/>
                <w:szCs w:val="19"/>
              </w:rPr>
              <w:t>MK3001</w:t>
            </w:r>
          </w:p>
        </w:tc>
        <w:tc>
          <w:tcPr>
            <w:tcW w:w="4693" w:type="dxa"/>
            <w:tcMar>
              <w:top w:w="60" w:type="dxa"/>
              <w:left w:w="100" w:type="dxa"/>
              <w:bottom w:w="60" w:type="dxa"/>
              <w:right w:w="100" w:type="dxa"/>
            </w:tcMar>
          </w:tcPr>
          <w:p w14:paraId="6DBFFFB6" w14:textId="77777777" w:rsidR="009C2720" w:rsidRDefault="0089495E">
            <w:pPr>
              <w:spacing w:line="250" w:lineRule="auto"/>
            </w:pPr>
            <w:r>
              <w:rPr>
                <w:sz w:val="19"/>
                <w:szCs w:val="19"/>
              </w:rPr>
              <w:t xml:space="preserve">No use after </w:t>
            </w:r>
            <w:r>
              <w:rPr>
                <w:rFonts w:ascii="Consolas" w:eastAsia="Consolas" w:hAnsi="Consolas" w:cs="Consolas"/>
                <w:color w:val="5B21B6"/>
                <w:sz w:val="19"/>
                <w:szCs w:val="19"/>
              </w:rPr>
              <w:t>consume</w:t>
            </w:r>
            <w:r>
              <w:rPr>
                <w:sz w:val="19"/>
                <w:szCs w:val="19"/>
              </w:rPr>
              <w:t>, in the same or any nested scope</w:t>
            </w:r>
          </w:p>
        </w:tc>
        <w:tc>
          <w:tcPr>
            <w:tcW w:w="3160" w:type="dxa"/>
            <w:tcMar>
              <w:top w:w="60" w:type="dxa"/>
              <w:left w:w="100" w:type="dxa"/>
              <w:bottom w:w="60" w:type="dxa"/>
              <w:right w:w="100" w:type="dxa"/>
            </w:tcMar>
          </w:tcPr>
          <w:p w14:paraId="79C1E1F9" w14:textId="77777777" w:rsidR="009C2720" w:rsidRDefault="0089495E">
            <w:pPr>
              <w:spacing w:line="250" w:lineRule="auto"/>
            </w:pPr>
            <w:r>
              <w:rPr>
                <w:sz w:val="19"/>
                <w:szCs w:val="19"/>
              </w:rPr>
              <w:t>The value has a new owner</w:t>
            </w:r>
          </w:p>
        </w:tc>
      </w:tr>
      <w:tr w:rsidR="009C2720" w14:paraId="37BCB8A9" w14:textId="77777777">
        <w:tc>
          <w:tcPr>
            <w:tcW w:w="1173" w:type="dxa"/>
            <w:shd w:val="clear" w:color="auto" w:fill="FAF9FE"/>
            <w:tcMar>
              <w:top w:w="60" w:type="dxa"/>
              <w:left w:w="100" w:type="dxa"/>
              <w:bottom w:w="60" w:type="dxa"/>
              <w:right w:w="100" w:type="dxa"/>
            </w:tcMar>
          </w:tcPr>
          <w:p w14:paraId="0F929EEC" w14:textId="77777777" w:rsidR="009C2720" w:rsidRDefault="0089495E">
            <w:pPr>
              <w:spacing w:line="250" w:lineRule="auto"/>
            </w:pPr>
            <w:r>
              <w:rPr>
                <w:sz w:val="19"/>
                <w:szCs w:val="19"/>
              </w:rPr>
              <w:t>MK3002</w:t>
            </w:r>
          </w:p>
        </w:tc>
        <w:tc>
          <w:tcPr>
            <w:tcW w:w="4693" w:type="dxa"/>
            <w:shd w:val="clear" w:color="auto" w:fill="FAF9FE"/>
            <w:tcMar>
              <w:top w:w="60" w:type="dxa"/>
              <w:left w:w="100" w:type="dxa"/>
              <w:bottom w:w="60" w:type="dxa"/>
              <w:right w:w="100" w:type="dxa"/>
            </w:tcMar>
          </w:tcPr>
          <w:p w14:paraId="06E77019" w14:textId="77777777" w:rsidR="009C2720" w:rsidRDefault="0089495E">
            <w:pPr>
              <w:spacing w:line="250" w:lineRule="auto"/>
            </w:pPr>
            <w:r>
              <w:rPr>
                <w:sz w:val="19"/>
                <w:szCs w:val="19"/>
              </w:rPr>
              <w:t>No use after a branch that may have consumed it</w:t>
            </w:r>
          </w:p>
        </w:tc>
        <w:tc>
          <w:tcPr>
            <w:tcW w:w="3160" w:type="dxa"/>
            <w:shd w:val="clear" w:color="auto" w:fill="FAF9FE"/>
            <w:tcMar>
              <w:top w:w="60" w:type="dxa"/>
              <w:left w:w="100" w:type="dxa"/>
              <w:bottom w:w="60" w:type="dxa"/>
              <w:right w:w="100" w:type="dxa"/>
            </w:tcMar>
          </w:tcPr>
          <w:p w14:paraId="77C41092" w14:textId="77777777" w:rsidR="009C2720" w:rsidRDefault="0089495E">
            <w:pPr>
              <w:spacing w:line="250" w:lineRule="auto"/>
            </w:pPr>
            <w:r>
              <w:rPr>
                <w:sz w:val="19"/>
                <w:szCs w:val="19"/>
              </w:rPr>
              <w:t>Ownership must be certain on every path</w:t>
            </w:r>
          </w:p>
        </w:tc>
      </w:tr>
      <w:tr w:rsidR="009C2720" w14:paraId="3A3CDE41" w14:textId="77777777">
        <w:tc>
          <w:tcPr>
            <w:tcW w:w="1173" w:type="dxa"/>
            <w:tcMar>
              <w:top w:w="60" w:type="dxa"/>
              <w:left w:w="100" w:type="dxa"/>
              <w:bottom w:w="60" w:type="dxa"/>
              <w:right w:w="100" w:type="dxa"/>
            </w:tcMar>
          </w:tcPr>
          <w:p w14:paraId="5E04FC8A" w14:textId="77777777" w:rsidR="009C2720" w:rsidRDefault="0089495E">
            <w:pPr>
              <w:spacing w:line="250" w:lineRule="auto"/>
            </w:pPr>
            <w:r>
              <w:rPr>
                <w:sz w:val="19"/>
                <w:szCs w:val="19"/>
              </w:rPr>
              <w:t>MK3006</w:t>
            </w:r>
          </w:p>
        </w:tc>
        <w:tc>
          <w:tcPr>
            <w:tcW w:w="4693" w:type="dxa"/>
            <w:tcMar>
              <w:top w:w="60" w:type="dxa"/>
              <w:left w:w="100" w:type="dxa"/>
              <w:bottom w:w="60" w:type="dxa"/>
              <w:right w:w="100" w:type="dxa"/>
            </w:tcMar>
          </w:tcPr>
          <w:p w14:paraId="00592F7A" w14:textId="77777777" w:rsidR="009C2720" w:rsidRDefault="0089495E">
            <w:pPr>
              <w:spacing w:line="250" w:lineRule="auto"/>
            </w:pPr>
            <w:r>
              <w:rPr>
                <w:sz w:val="19"/>
                <w:szCs w:val="19"/>
              </w:rPr>
              <w:t xml:space="preserve">No </w:t>
            </w:r>
            <w:r>
              <w:rPr>
                <w:rFonts w:ascii="Consolas" w:eastAsia="Consolas" w:hAnsi="Consolas" w:cs="Consolas"/>
                <w:color w:val="5B21B6"/>
                <w:sz w:val="19"/>
                <w:szCs w:val="19"/>
              </w:rPr>
              <w:t>consume</w:t>
            </w:r>
            <w:r>
              <w:rPr>
                <w:sz w:val="19"/>
                <w:szCs w:val="19"/>
              </w:rPr>
              <w:t xml:space="preserve"> of a captured variable inside a closure</w:t>
            </w:r>
          </w:p>
        </w:tc>
        <w:tc>
          <w:tcPr>
            <w:tcW w:w="3160" w:type="dxa"/>
            <w:tcMar>
              <w:top w:w="60" w:type="dxa"/>
              <w:left w:w="100" w:type="dxa"/>
              <w:bottom w:w="60" w:type="dxa"/>
              <w:right w:w="100" w:type="dxa"/>
            </w:tcMar>
          </w:tcPr>
          <w:p w14:paraId="787EF9AA" w14:textId="77777777" w:rsidR="009C2720" w:rsidRDefault="0089495E">
            <w:pPr>
              <w:spacing w:line="250" w:lineRule="auto"/>
            </w:pPr>
            <w:r>
              <w:rPr>
                <w:sz w:val="19"/>
                <w:szCs w:val="19"/>
              </w:rPr>
              <w:t>Closures may run many times</w:t>
            </w:r>
          </w:p>
        </w:tc>
      </w:tr>
      <w:tr w:rsidR="009C2720" w14:paraId="4D18EB2E" w14:textId="77777777">
        <w:tc>
          <w:tcPr>
            <w:tcW w:w="1173" w:type="dxa"/>
            <w:shd w:val="clear" w:color="auto" w:fill="FAF9FE"/>
            <w:tcMar>
              <w:top w:w="60" w:type="dxa"/>
              <w:left w:w="100" w:type="dxa"/>
              <w:bottom w:w="60" w:type="dxa"/>
              <w:right w:w="100" w:type="dxa"/>
            </w:tcMar>
          </w:tcPr>
          <w:p w14:paraId="4C273044" w14:textId="77777777" w:rsidR="009C2720" w:rsidRDefault="0089495E">
            <w:pPr>
              <w:spacing w:line="250" w:lineRule="auto"/>
            </w:pPr>
            <w:r>
              <w:rPr>
                <w:sz w:val="19"/>
                <w:szCs w:val="19"/>
              </w:rPr>
              <w:t>MK3007</w:t>
            </w:r>
          </w:p>
        </w:tc>
        <w:tc>
          <w:tcPr>
            <w:tcW w:w="4693" w:type="dxa"/>
            <w:shd w:val="clear" w:color="auto" w:fill="FAF9FE"/>
            <w:tcMar>
              <w:top w:w="60" w:type="dxa"/>
              <w:left w:w="100" w:type="dxa"/>
              <w:bottom w:w="60" w:type="dxa"/>
              <w:right w:w="100" w:type="dxa"/>
            </w:tcMar>
          </w:tcPr>
          <w:p w14:paraId="16737394" w14:textId="77777777" w:rsidR="009C2720" w:rsidRDefault="0089495E">
            <w:pPr>
              <w:spacing w:line="250" w:lineRule="auto"/>
            </w:pPr>
            <w:r>
              <w:rPr>
                <w:sz w:val="19"/>
                <w:szCs w:val="19"/>
              </w:rPr>
              <w:t xml:space="preserve">No </w:t>
            </w:r>
            <w:r>
              <w:rPr>
                <w:rFonts w:ascii="Consolas" w:eastAsia="Consolas" w:hAnsi="Consolas" w:cs="Consolas"/>
                <w:color w:val="5B21B6"/>
                <w:sz w:val="19"/>
                <w:szCs w:val="19"/>
              </w:rPr>
              <w:t>consume</w:t>
            </w:r>
            <w:r>
              <w:rPr>
                <w:sz w:val="19"/>
                <w:szCs w:val="19"/>
              </w:rPr>
              <w:t xml:space="preserve"> of a variable that any closure captures</w:t>
            </w:r>
          </w:p>
        </w:tc>
        <w:tc>
          <w:tcPr>
            <w:tcW w:w="3160" w:type="dxa"/>
            <w:shd w:val="clear" w:color="auto" w:fill="FAF9FE"/>
            <w:tcMar>
              <w:top w:w="60" w:type="dxa"/>
              <w:left w:w="100" w:type="dxa"/>
              <w:bottom w:w="60" w:type="dxa"/>
              <w:right w:w="100" w:type="dxa"/>
            </w:tcMar>
          </w:tcPr>
          <w:p w14:paraId="6625A431" w14:textId="77777777" w:rsidR="009C2720" w:rsidRDefault="0089495E">
            <w:pPr>
              <w:spacing w:line="250" w:lineRule="auto"/>
            </w:pPr>
            <w:r>
              <w:rPr>
                <w:sz w:val="19"/>
                <w:szCs w:val="19"/>
              </w:rPr>
              <w:t>The closure may run after the transfer</w:t>
            </w:r>
          </w:p>
        </w:tc>
      </w:tr>
      <w:tr w:rsidR="009C2720" w14:paraId="68582174" w14:textId="77777777">
        <w:tc>
          <w:tcPr>
            <w:tcW w:w="1173" w:type="dxa"/>
            <w:tcMar>
              <w:top w:w="60" w:type="dxa"/>
              <w:left w:w="100" w:type="dxa"/>
              <w:bottom w:w="60" w:type="dxa"/>
              <w:right w:w="100" w:type="dxa"/>
            </w:tcMar>
          </w:tcPr>
          <w:p w14:paraId="50031575" w14:textId="77777777" w:rsidR="009C2720" w:rsidRDefault="0089495E">
            <w:pPr>
              <w:spacing w:line="250" w:lineRule="auto"/>
            </w:pPr>
            <w:r>
              <w:rPr>
                <w:sz w:val="19"/>
                <w:szCs w:val="19"/>
              </w:rPr>
              <w:t>MK3008</w:t>
            </w:r>
          </w:p>
        </w:tc>
        <w:tc>
          <w:tcPr>
            <w:tcW w:w="4693" w:type="dxa"/>
            <w:tcMar>
              <w:top w:w="60" w:type="dxa"/>
              <w:left w:w="100" w:type="dxa"/>
              <w:bottom w:w="60" w:type="dxa"/>
              <w:right w:w="100" w:type="dxa"/>
            </w:tcMar>
          </w:tcPr>
          <w:p w14:paraId="215B09DD" w14:textId="77777777" w:rsidR="009C2720" w:rsidRDefault="0089495E">
            <w:pPr>
              <w:spacing w:line="250" w:lineRule="auto"/>
            </w:pPr>
            <w:r>
              <w:rPr>
                <w:sz w:val="19"/>
                <w:szCs w:val="19"/>
              </w:rPr>
              <w:t>Borrowed parameters cannot be consumed</w:t>
            </w:r>
          </w:p>
        </w:tc>
        <w:tc>
          <w:tcPr>
            <w:tcW w:w="3160" w:type="dxa"/>
            <w:tcMar>
              <w:top w:w="60" w:type="dxa"/>
              <w:left w:w="100" w:type="dxa"/>
              <w:bottom w:w="60" w:type="dxa"/>
              <w:right w:w="100" w:type="dxa"/>
            </w:tcMar>
          </w:tcPr>
          <w:p w14:paraId="3C962D64" w14:textId="77777777" w:rsidR="009C2720" w:rsidRDefault="0089495E">
            <w:pPr>
              <w:spacing w:line="250" w:lineRule="auto"/>
            </w:pPr>
            <w:r>
              <w:rPr>
                <w:sz w:val="19"/>
                <w:szCs w:val="19"/>
              </w:rPr>
              <w:t>Only owners can transfer</w:t>
            </w:r>
          </w:p>
        </w:tc>
      </w:tr>
      <w:tr w:rsidR="009C2720" w14:paraId="11332948" w14:textId="77777777">
        <w:tc>
          <w:tcPr>
            <w:tcW w:w="1173" w:type="dxa"/>
            <w:shd w:val="clear" w:color="auto" w:fill="FAF9FE"/>
            <w:tcMar>
              <w:top w:w="60" w:type="dxa"/>
              <w:left w:w="100" w:type="dxa"/>
              <w:bottom w:w="60" w:type="dxa"/>
              <w:right w:w="100" w:type="dxa"/>
            </w:tcMar>
          </w:tcPr>
          <w:p w14:paraId="18084DF6" w14:textId="77777777" w:rsidR="009C2720" w:rsidRDefault="0089495E">
            <w:pPr>
              <w:spacing w:line="250" w:lineRule="auto"/>
            </w:pPr>
            <w:r>
              <w:rPr>
                <w:sz w:val="19"/>
                <w:szCs w:val="19"/>
              </w:rPr>
              <w:t>MK3009</w:t>
            </w:r>
          </w:p>
        </w:tc>
        <w:tc>
          <w:tcPr>
            <w:tcW w:w="4693" w:type="dxa"/>
            <w:shd w:val="clear" w:color="auto" w:fill="FAF9FE"/>
            <w:tcMar>
              <w:top w:w="60" w:type="dxa"/>
              <w:left w:w="100" w:type="dxa"/>
              <w:bottom w:w="60" w:type="dxa"/>
              <w:right w:w="100" w:type="dxa"/>
            </w:tcMar>
          </w:tcPr>
          <w:p w14:paraId="11A3A2A6" w14:textId="77777777" w:rsidR="009C2720" w:rsidRDefault="0089495E">
            <w:pPr>
              <w:spacing w:line="250" w:lineRule="auto"/>
            </w:pPr>
            <w:r>
              <w:rPr>
                <w:sz w:val="19"/>
                <w:szCs w:val="19"/>
              </w:rPr>
              <w:t xml:space="preserve">No </w:t>
            </w:r>
            <w:r>
              <w:rPr>
                <w:rFonts w:ascii="Consolas" w:eastAsia="Consolas" w:hAnsi="Consolas" w:cs="Consolas"/>
                <w:color w:val="5B21B6"/>
                <w:sz w:val="19"/>
                <w:szCs w:val="19"/>
              </w:rPr>
              <w:t>consume</w:t>
            </w:r>
            <w:r>
              <w:rPr>
                <w:sz w:val="19"/>
                <w:szCs w:val="19"/>
              </w:rPr>
              <w:t xml:space="preserve"> of an outer variable inside a loop</w:t>
            </w:r>
          </w:p>
        </w:tc>
        <w:tc>
          <w:tcPr>
            <w:tcW w:w="3160" w:type="dxa"/>
            <w:shd w:val="clear" w:color="auto" w:fill="FAF9FE"/>
            <w:tcMar>
              <w:top w:w="60" w:type="dxa"/>
              <w:left w:w="100" w:type="dxa"/>
              <w:bottom w:w="60" w:type="dxa"/>
              <w:right w:w="100" w:type="dxa"/>
            </w:tcMar>
          </w:tcPr>
          <w:p w14:paraId="4DA36A55" w14:textId="77777777" w:rsidR="009C2720" w:rsidRDefault="0089495E">
            <w:pPr>
              <w:spacing w:line="250" w:lineRule="auto"/>
            </w:pPr>
            <w:r>
              <w:rPr>
                <w:sz w:val="19"/>
                <w:szCs w:val="19"/>
              </w:rPr>
              <w:t>The second iteration would reuse it</w:t>
            </w:r>
          </w:p>
        </w:tc>
      </w:tr>
      <w:tr w:rsidR="009C2720" w14:paraId="25DD3135" w14:textId="77777777">
        <w:tc>
          <w:tcPr>
            <w:tcW w:w="1173" w:type="dxa"/>
            <w:tcMar>
              <w:top w:w="60" w:type="dxa"/>
              <w:left w:w="100" w:type="dxa"/>
              <w:bottom w:w="60" w:type="dxa"/>
              <w:right w:w="100" w:type="dxa"/>
            </w:tcMar>
          </w:tcPr>
          <w:p w14:paraId="72C35FEF" w14:textId="77777777" w:rsidR="009C2720" w:rsidRDefault="0089495E">
            <w:pPr>
              <w:spacing w:line="250" w:lineRule="auto"/>
            </w:pPr>
            <w:r>
              <w:rPr>
                <w:sz w:val="19"/>
                <w:szCs w:val="19"/>
              </w:rPr>
              <w:t>MK3010</w:t>
            </w:r>
          </w:p>
        </w:tc>
        <w:tc>
          <w:tcPr>
            <w:tcW w:w="4693" w:type="dxa"/>
            <w:tcMar>
              <w:top w:w="60" w:type="dxa"/>
              <w:left w:w="100" w:type="dxa"/>
              <w:bottom w:w="60" w:type="dxa"/>
              <w:right w:w="100" w:type="dxa"/>
            </w:tcMar>
          </w:tcPr>
          <w:p w14:paraId="4C44372E" w14:textId="77777777" w:rsidR="009C2720" w:rsidRDefault="0089495E">
            <w:pPr>
              <w:spacing w:line="250" w:lineRule="auto"/>
            </w:pPr>
            <w:r>
              <w:rPr>
                <w:sz w:val="19"/>
                <w:szCs w:val="19"/>
              </w:rPr>
              <w:t xml:space="preserve">Passing a variable to a </w:t>
            </w:r>
            <w:r>
              <w:rPr>
                <w:rFonts w:ascii="Consolas" w:eastAsia="Consolas" w:hAnsi="Consolas" w:cs="Consolas"/>
                <w:color w:val="5B21B6"/>
                <w:sz w:val="19"/>
                <w:szCs w:val="19"/>
              </w:rPr>
              <w:t>consume</w:t>
            </w:r>
            <w:r>
              <w:rPr>
                <w:sz w:val="19"/>
                <w:szCs w:val="19"/>
              </w:rPr>
              <w:t xml:space="preserve"> parameter requires </w:t>
            </w:r>
            <w:r>
              <w:rPr>
                <w:rFonts w:ascii="Consolas" w:eastAsia="Consolas" w:hAnsi="Consolas" w:cs="Consolas"/>
                <w:color w:val="5B21B6"/>
                <w:sz w:val="19"/>
                <w:szCs w:val="19"/>
              </w:rPr>
              <w:t>consume</w:t>
            </w:r>
          </w:p>
        </w:tc>
        <w:tc>
          <w:tcPr>
            <w:tcW w:w="3160" w:type="dxa"/>
            <w:tcMar>
              <w:top w:w="60" w:type="dxa"/>
              <w:left w:w="100" w:type="dxa"/>
              <w:bottom w:w="60" w:type="dxa"/>
              <w:right w:w="100" w:type="dxa"/>
            </w:tcMar>
          </w:tcPr>
          <w:p w14:paraId="7005B427" w14:textId="77777777" w:rsidR="009C2720" w:rsidRDefault="0089495E">
            <w:pPr>
              <w:spacing w:line="250" w:lineRule="auto"/>
            </w:pPr>
            <w:r>
              <w:rPr>
                <w:sz w:val="19"/>
                <w:szCs w:val="19"/>
              </w:rPr>
              <w:t>Transfers must be explicit</w:t>
            </w:r>
          </w:p>
        </w:tc>
      </w:tr>
    </w:tbl>
    <w:p w14:paraId="31B58D9B" w14:textId="77777777" w:rsidR="009C2720" w:rsidRDefault="0089495E">
      <w:pPr>
        <w:spacing w:after="200"/>
        <w:jc w:val="center"/>
      </w:pPr>
      <w:r>
        <w:rPr>
          <w:i/>
          <w:iCs/>
          <w:color w:val="555555"/>
          <w:sz w:val="18"/>
          <w:szCs w:val="18"/>
        </w:rPr>
        <w:t>Table 3. Ownership rules enforced at compile time.</w:t>
      </w:r>
    </w:p>
    <w:p w14:paraId="1D063480" w14:textId="77777777" w:rsidR="009C2720" w:rsidRDefault="0089495E">
      <w:pPr>
        <w:spacing w:after="140" w:line="280" w:lineRule="auto"/>
        <w:jc w:val="both"/>
      </w:pPr>
      <w:r>
        <w:t xml:space="preserve">Several patterns are explicitly allowed. Temporaries need no annotation. Reassigning a </w:t>
      </w:r>
      <w:r>
        <w:rPr>
          <w:rFonts w:ascii="Consolas" w:eastAsia="Consolas" w:hAnsi="Consolas" w:cs="Consolas"/>
          <w:color w:val="5B21B6"/>
          <w:sz w:val="19"/>
          <w:szCs w:val="19"/>
        </w:rPr>
        <w:t>var</w:t>
      </w:r>
      <w:r>
        <w:t xml:space="preserve"> restores ownership. A branch that consumes a variable and then returns does not affect the code after it. A </w:t>
      </w:r>
      <w:r>
        <w:rPr>
          <w:rFonts w:ascii="Consolas" w:eastAsia="Consolas" w:hAnsi="Consolas" w:cs="Consolas"/>
          <w:color w:val="5B21B6"/>
          <w:sz w:val="19"/>
          <w:szCs w:val="19"/>
        </w:rPr>
        <w:t>spawn</w:t>
      </w:r>
      <w:r>
        <w:t xml:space="preserve">ed task may take ownership of its parent's variables, because it runs exactly once. </w:t>
      </w:r>
      <w:r>
        <w:rPr>
          <w:rFonts w:ascii="Consolas" w:eastAsia="Consolas" w:hAnsi="Consolas" w:cs="Consolas"/>
          <w:color w:val="5B21B6"/>
          <w:sz w:val="19"/>
          <w:szCs w:val="19"/>
        </w:rPr>
        <w:t>consume</w:t>
      </w:r>
      <w:r>
        <w:t xml:space="preserve"> has no run-time representation: it is erased by the code generator.</w:t>
      </w:r>
    </w:p>
    <w:p w14:paraId="1218C707" w14:textId="77777777" w:rsidR="009C2720" w:rsidRDefault="0089495E">
      <w:pPr>
        <w:pStyle w:val="Heading2"/>
      </w:pPr>
      <w:bookmarkStart w:id="20" w:name="_Toc243941306"/>
      <w:r>
        <w:t>3.5  Algebraic data types, pattern matching and Result</w:t>
      </w:r>
      <w:bookmarkEnd w:id="20"/>
    </w:p>
    <w:p w14:paraId="5B9817AE" w14:textId="77777777" w:rsidR="009C2720" w:rsidRDefault="0089495E">
      <w:pPr>
        <w:pStyle w:val="Heading3"/>
      </w:pPr>
      <w:r>
        <w:t>Problem</w:t>
      </w:r>
    </w:p>
    <w:p w14:paraId="74D15AA1" w14:textId="77777777" w:rsidR="009C2720" w:rsidRDefault="0089495E">
      <w:pPr>
        <w:spacing w:after="140" w:line="280" w:lineRule="auto"/>
        <w:jc w:val="both"/>
      </w:pPr>
      <w:r>
        <w:t xml:space="preserve">Two of the most expensive classes of bugs are missing cases and unexpected failures. Nullable references let a value be absent where it is assumed present. Exceptions make failure paths invisible in function signatures. A </w:t>
      </w:r>
      <w:r>
        <w:rPr>
          <w:rFonts w:ascii="Consolas" w:eastAsia="Consolas" w:hAnsi="Consolas" w:cs="Consolas"/>
          <w:color w:val="5B21B6"/>
          <w:sz w:val="19"/>
          <w:szCs w:val="19"/>
        </w:rPr>
        <w:t>switch</w:t>
      </w:r>
      <w:r>
        <w:t xml:space="preserve"> on a status code silently ignores a newly added status.</w:t>
      </w:r>
    </w:p>
    <w:p w14:paraId="1E8ECC53" w14:textId="77777777" w:rsidR="009C2720" w:rsidRDefault="0089495E">
      <w:pPr>
        <w:pStyle w:val="Heading3"/>
      </w:pPr>
      <w:r>
        <w:t>Existing approaches</w:t>
      </w:r>
    </w:p>
    <w:p w14:paraId="67414D1D" w14:textId="77777777" w:rsidR="009C2720" w:rsidRDefault="0089495E">
      <w:pPr>
        <w:spacing w:after="140" w:line="280" w:lineRule="auto"/>
        <w:jc w:val="both"/>
      </w:pPr>
      <w:r>
        <w:t xml:space="preserve">ML-family languages, Haskell, Rust and Swift use algebraic data types with exhaustive pattern matching [8], and </w:t>
      </w:r>
      <w:r>
        <w:rPr>
          <w:rFonts w:ascii="Consolas" w:eastAsia="Consolas" w:hAnsi="Consolas" w:cs="Consolas"/>
          <w:color w:val="5B21B6"/>
          <w:sz w:val="19"/>
          <w:szCs w:val="19"/>
        </w:rPr>
        <w:t>Result</w:t>
      </w:r>
      <w:r>
        <w:t>/</w:t>
      </w:r>
      <w:r>
        <w:rPr>
          <w:rFonts w:ascii="Consolas" w:eastAsia="Consolas" w:hAnsi="Consolas" w:cs="Consolas"/>
          <w:color w:val="5B21B6"/>
          <w:sz w:val="19"/>
          <w:szCs w:val="19"/>
        </w:rPr>
        <w:t>Either</w:t>
      </w:r>
      <w:r>
        <w:t xml:space="preserve"> types for recoverable errors. TypeScript approximates them with discriminated unions, but needs manual exhaustiveness tricks and has no syntax for early error return.</w:t>
      </w:r>
    </w:p>
    <w:p w14:paraId="4F383DE2" w14:textId="77777777" w:rsidR="009C2720" w:rsidRDefault="0089495E">
      <w:pPr>
        <w:pStyle w:val="Heading3"/>
      </w:pPr>
      <w:r>
        <w:t>MK's solution</w:t>
      </w:r>
    </w:p>
    <w:p w14:paraId="3BAAD39B" w14:textId="77777777" w:rsidR="009C2720" w:rsidRDefault="0089495E">
      <w:pPr>
        <w:spacing w:after="140" w:line="280" w:lineRule="auto"/>
        <w:jc w:val="both"/>
      </w:pPr>
      <w:r>
        <w:rPr>
          <w:rFonts w:ascii="Consolas" w:eastAsia="Consolas" w:hAnsi="Consolas" w:cs="Consolas"/>
          <w:color w:val="5B21B6"/>
          <w:sz w:val="19"/>
          <w:szCs w:val="19"/>
        </w:rPr>
        <w:t>enum</w:t>
      </w:r>
      <w:r>
        <w:t xml:space="preserve"> declares a tagged union whose variants may carry fields. </w:t>
      </w:r>
      <w:r>
        <w:rPr>
          <w:rFonts w:ascii="Consolas" w:eastAsia="Consolas" w:hAnsi="Consolas" w:cs="Consolas"/>
          <w:color w:val="5B21B6"/>
          <w:sz w:val="19"/>
          <w:szCs w:val="19"/>
        </w:rPr>
        <w:t>match</w:t>
      </w:r>
      <w:r>
        <w:t xml:space="preserve"> tests a value against patterns:</w:t>
      </w:r>
    </w:p>
    <w:p w14:paraId="2384A63F" w14:textId="77777777" w:rsidR="009C2720" w:rsidRDefault="0089495E">
      <w:pPr>
        <w:pStyle w:val="ListParagraph"/>
        <w:numPr>
          <w:ilvl w:val="0"/>
          <w:numId w:val="2"/>
        </w:numPr>
        <w:spacing w:after="60" w:line="270" w:lineRule="auto"/>
      </w:pPr>
      <w:r>
        <w:t>variants with nested sub-patterns (</w:t>
      </w:r>
      <w:r>
        <w:rPr>
          <w:rFonts w:ascii="Consolas" w:eastAsia="Consolas" w:hAnsi="Consolas" w:cs="Consolas"/>
          <w:color w:val="5B21B6"/>
          <w:sz w:val="19"/>
          <w:szCs w:val="19"/>
        </w:rPr>
        <w:t>Err(Negative(v))</w:t>
      </w:r>
      <w:r>
        <w:t>)</w:t>
      </w:r>
    </w:p>
    <w:p w14:paraId="32EA768F" w14:textId="77777777" w:rsidR="009C2720" w:rsidRDefault="0089495E">
      <w:pPr>
        <w:pStyle w:val="ListParagraph"/>
        <w:numPr>
          <w:ilvl w:val="0"/>
          <w:numId w:val="2"/>
        </w:numPr>
        <w:spacing w:after="60" w:line="270" w:lineRule="auto"/>
      </w:pPr>
      <w:r>
        <w:t>literals</w:t>
      </w:r>
    </w:p>
    <w:p w14:paraId="67D32436" w14:textId="77777777" w:rsidR="009C2720" w:rsidRDefault="0089495E">
      <w:pPr>
        <w:pStyle w:val="ListParagraph"/>
        <w:numPr>
          <w:ilvl w:val="0"/>
          <w:numId w:val="2"/>
        </w:numPr>
        <w:spacing w:after="60" w:line="270" w:lineRule="auto"/>
      </w:pPr>
      <w:r>
        <w:t xml:space="preserve">bindings and the wildcard </w:t>
      </w:r>
      <w:r>
        <w:rPr>
          <w:rFonts w:ascii="Consolas" w:eastAsia="Consolas" w:hAnsi="Consolas" w:cs="Consolas"/>
          <w:color w:val="5B21B6"/>
          <w:sz w:val="19"/>
          <w:szCs w:val="19"/>
        </w:rPr>
        <w:t>_</w:t>
      </w:r>
    </w:p>
    <w:p w14:paraId="2A212AC6" w14:textId="77777777" w:rsidR="009C2720" w:rsidRDefault="0089495E">
      <w:pPr>
        <w:pStyle w:val="ListParagraph"/>
        <w:numPr>
          <w:ilvl w:val="0"/>
          <w:numId w:val="2"/>
        </w:numPr>
        <w:spacing w:after="60" w:line="270" w:lineRule="auto"/>
      </w:pPr>
      <w:r>
        <w:t>optional guards (</w:t>
      </w:r>
      <w:r>
        <w:rPr>
          <w:rFonts w:ascii="Consolas" w:eastAsia="Consolas" w:hAnsi="Consolas" w:cs="Consolas"/>
          <w:color w:val="5B21B6"/>
          <w:sz w:val="19"/>
          <w:szCs w:val="19"/>
        </w:rPr>
        <w:t>x if x &lt; 0</w:t>
      </w:r>
      <w:r>
        <w:t>)</w:t>
      </w:r>
    </w:p>
    <w:p w14:paraId="5572AAC5" w14:textId="77777777" w:rsidR="009C2720" w:rsidRDefault="0089495E">
      <w:pPr>
        <w:spacing w:after="140" w:line="280" w:lineRule="auto"/>
        <w:jc w:val="both"/>
      </w:pPr>
      <w:r>
        <w:t xml:space="preserve">The analyzer checks </w:t>
      </w:r>
      <w:r>
        <w:rPr>
          <w:i/>
          <w:iCs/>
        </w:rPr>
        <w:t>exhaustiveness</w:t>
      </w:r>
      <w:r>
        <w:t xml:space="preserve">: a </w:t>
      </w:r>
      <w:r>
        <w:rPr>
          <w:rFonts w:ascii="Consolas" w:eastAsia="Consolas" w:hAnsi="Consolas" w:cs="Consolas"/>
          <w:color w:val="5B21B6"/>
          <w:sz w:val="19"/>
          <w:szCs w:val="19"/>
        </w:rPr>
        <w:t>match</w:t>
      </w:r>
      <w:r>
        <w:t xml:space="preserve"> that does not handle every possible value is rejected (MK3703) and the missing variants are listed. </w:t>
      </w:r>
      <w:r>
        <w:rPr>
          <w:rFonts w:ascii="Consolas" w:eastAsia="Consolas" w:hAnsi="Consolas" w:cs="Consolas"/>
          <w:color w:val="5B21B6"/>
          <w:sz w:val="19"/>
          <w:szCs w:val="19"/>
        </w:rPr>
        <w:t>Result&lt;T, E&gt;</w:t>
      </w:r>
      <w:r>
        <w:t xml:space="preserve"> behaves as a built-in enum with </w:t>
      </w:r>
      <w:r>
        <w:rPr>
          <w:rFonts w:ascii="Consolas" w:eastAsia="Consolas" w:hAnsi="Consolas" w:cs="Consolas"/>
          <w:color w:val="5B21B6"/>
          <w:sz w:val="19"/>
          <w:szCs w:val="19"/>
        </w:rPr>
        <w:t>Ok(value)</w:t>
      </w:r>
      <w:r>
        <w:t xml:space="preserve"> and </w:t>
      </w:r>
      <w:r>
        <w:rPr>
          <w:rFonts w:ascii="Consolas" w:eastAsia="Consolas" w:hAnsi="Consolas" w:cs="Consolas"/>
          <w:color w:val="5B21B6"/>
          <w:sz w:val="19"/>
          <w:szCs w:val="19"/>
        </w:rPr>
        <w:t>Err(error)</w:t>
      </w:r>
      <w:r>
        <w:t xml:space="preserve">. The postfix </w:t>
      </w:r>
      <w:r>
        <w:rPr>
          <w:rFonts w:ascii="Consolas" w:eastAsia="Consolas" w:hAnsi="Consolas" w:cs="Consolas"/>
          <w:color w:val="5B21B6"/>
          <w:sz w:val="19"/>
          <w:szCs w:val="19"/>
        </w:rPr>
        <w:t>?</w:t>
      </w:r>
      <w:r>
        <w:t xml:space="preserve"> operator unwraps an </w:t>
      </w:r>
      <w:r>
        <w:rPr>
          <w:rFonts w:ascii="Consolas" w:eastAsia="Consolas" w:hAnsi="Consolas" w:cs="Consolas"/>
          <w:color w:val="5B21B6"/>
          <w:sz w:val="19"/>
          <w:szCs w:val="19"/>
        </w:rPr>
        <w:t>Ok</w:t>
      </w:r>
      <w:r>
        <w:t xml:space="preserve"> or returns the </w:t>
      </w:r>
      <w:r>
        <w:rPr>
          <w:rFonts w:ascii="Consolas" w:eastAsia="Consolas" w:hAnsi="Consolas" w:cs="Consolas"/>
          <w:color w:val="5B21B6"/>
          <w:sz w:val="19"/>
          <w:szCs w:val="19"/>
        </w:rPr>
        <w:t>Err</w:t>
      </w:r>
      <w:r>
        <w:t xml:space="preserve"> from the enclosing function, which must itself return a </w:t>
      </w:r>
      <w:r>
        <w:rPr>
          <w:rFonts w:ascii="Consolas" w:eastAsia="Consolas" w:hAnsi="Consolas" w:cs="Consolas"/>
          <w:color w:val="5B21B6"/>
          <w:sz w:val="19"/>
          <w:szCs w:val="19"/>
        </w:rPr>
        <w:t>Result</w:t>
      </w:r>
      <w:r>
        <w:t xml:space="preserve"> (MK3704).</w:t>
      </w:r>
    </w:p>
    <w:p w14:paraId="2B0E344A"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fn area(s: Shape) -&gt; float {</w:t>
      </w:r>
    </w:p>
    <w:p w14:paraId="5AF8C3D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match s {</w:t>
      </w:r>
    </w:p>
    <w:p w14:paraId="147ECBF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Circle(r) =&gt; 3.14 * r * r</w:t>
      </w:r>
    </w:p>
    <w:p w14:paraId="5F6415B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Rect(w, h) =&gt; w * h</w:t>
      </w:r>
    </w:p>
    <w:p w14:paraId="1DA26D9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Empty =&gt; 0.0</w:t>
      </w:r>
    </w:p>
    <w:p w14:paraId="7B531EB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3ECDF25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7DD63BA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1EBA9BC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 greet(id: int) -&gt; Result&lt;string, LoadError&gt; {</w:t>
      </w:r>
    </w:p>
    <w:p w14:paraId="77F6162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let user = loadUser(id)?</w:t>
      </w:r>
    </w:p>
    <w:p w14:paraId="36BCA43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Ok("hello ${user.name}")</w:t>
      </w:r>
    </w:p>
    <w:p w14:paraId="7DF5C2D9"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w:t>
      </w:r>
    </w:p>
    <w:p w14:paraId="5841075A" w14:textId="77777777" w:rsidR="009C2720" w:rsidRDefault="0089495E">
      <w:pPr>
        <w:spacing w:after="200"/>
        <w:jc w:val="center"/>
      </w:pPr>
      <w:r>
        <w:rPr>
          <w:i/>
          <w:iCs/>
          <w:color w:val="555555"/>
          <w:sz w:val="18"/>
          <w:szCs w:val="18"/>
        </w:rPr>
        <w:t>Listing 15. Exhaustive match and error propagation.</w:t>
      </w:r>
    </w:p>
    <w:p w14:paraId="51C3DFBC"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function area(s: Shape): number {</w:t>
      </w:r>
    </w:p>
    <w:p w14:paraId="626B198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if (s.tag === "Circle") {</w:t>
      </w:r>
    </w:p>
    <w:p w14:paraId="41BFD91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const r = s.radius;</w:t>
      </w:r>
    </w:p>
    <w:p w14:paraId="77F7266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3.14 * r * r;</w:t>
      </w:r>
    </w:p>
    <w:p w14:paraId="5F895DB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else if (s.tag === "Rect") {</w:t>
      </w:r>
    </w:p>
    <w:p w14:paraId="33DC172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const w = s.w;</w:t>
      </w:r>
    </w:p>
    <w:p w14:paraId="1D713AC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const h = s.h;</w:t>
      </w:r>
    </w:p>
    <w:p w14:paraId="1BE9286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w * h;</w:t>
      </w:r>
    </w:p>
    <w:p w14:paraId="5ABEF8A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else {</w:t>
      </w:r>
    </w:p>
    <w:p w14:paraId="6B55788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0.0;</w:t>
      </w:r>
    </w:p>
    <w:p w14:paraId="48FDC1C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4A0027D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03054B8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7D30685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async function greet(id: number): Promise&lt;$mk.Result&lt;string, LoadError&gt;&gt; {</w:t>
      </w:r>
    </w:p>
    <w:p w14:paraId="4520B99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const $r2 = await loadUser(id);</w:t>
      </w:r>
    </w:p>
    <w:p w14:paraId="137BAAF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if ($r2.tag === "Err") return $mk.Err($r2.error);</w:t>
      </w:r>
    </w:p>
    <w:p w14:paraId="0A59D36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const user = $r2.value;</w:t>
      </w:r>
    </w:p>
    <w:p w14:paraId="330F762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$mk.Ok(`hello ${user.name}`);</w:t>
      </w:r>
    </w:p>
    <w:p w14:paraId="73337872"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w:t>
      </w:r>
    </w:p>
    <w:p w14:paraId="18A0B0EA" w14:textId="77777777" w:rsidR="009C2720" w:rsidRDefault="0089495E">
      <w:pPr>
        <w:spacing w:after="200"/>
        <w:jc w:val="center"/>
      </w:pPr>
      <w:r>
        <w:rPr>
          <w:i/>
          <w:iCs/>
          <w:color w:val="555555"/>
          <w:sz w:val="18"/>
          <w:szCs w:val="18"/>
        </w:rPr>
        <w:t>Listing 16. Generated code: plain conditionals and early returns, with no exceptions and no closures.</w:t>
      </w:r>
    </w:p>
    <w:p w14:paraId="67AFD274" w14:textId="77777777" w:rsidR="009C2720" w:rsidRDefault="0089495E">
      <w:pPr>
        <w:spacing w:after="140" w:line="280" w:lineRule="auto"/>
        <w:jc w:val="both"/>
      </w:pPr>
      <w:r>
        <w:t xml:space="preserve">Complementing </w:t>
      </w:r>
      <w:r>
        <w:rPr>
          <w:rFonts w:ascii="Consolas" w:eastAsia="Consolas" w:hAnsi="Consolas" w:cs="Consolas"/>
          <w:color w:val="5B21B6"/>
          <w:sz w:val="19"/>
          <w:szCs w:val="19"/>
        </w:rPr>
        <w:t>Result</w:t>
      </w:r>
      <w:r>
        <w:t xml:space="preserve">, the analyzer performs </w:t>
      </w:r>
      <w:r>
        <w:rPr>
          <w:i/>
          <w:iCs/>
        </w:rPr>
        <w:t>flow-sensitive null narrowing</w:t>
      </w:r>
      <w:r>
        <w:t xml:space="preserve">, a simple form of occurrence typing [17]. After </w:t>
      </w:r>
      <w:r>
        <w:rPr>
          <w:rFonts w:ascii="Consolas" w:eastAsia="Consolas" w:hAnsi="Consolas" w:cs="Consolas"/>
          <w:color w:val="5B21B6"/>
          <w:sz w:val="19"/>
          <w:szCs w:val="19"/>
        </w:rPr>
        <w:t>if user == null { return Err(NotFound) }</w:t>
      </w:r>
      <w:r>
        <w:t xml:space="preserve">, the variable </w:t>
      </w:r>
      <w:r>
        <w:rPr>
          <w:rFonts w:ascii="Consolas" w:eastAsia="Consolas" w:hAnsi="Consolas" w:cs="Consolas"/>
          <w:color w:val="5B21B6"/>
          <w:sz w:val="19"/>
          <w:szCs w:val="19"/>
        </w:rPr>
        <w:t>user</w:t>
      </w:r>
      <w:r>
        <w:t xml:space="preserve"> has the non-optional type for the rest of the block. Accessing fields of a possibly-null value is a type error.</w:t>
      </w:r>
    </w:p>
    <w:p w14:paraId="5F2996FD" w14:textId="77777777" w:rsidR="009C2720" w:rsidRDefault="0089495E">
      <w:pPr>
        <w:pStyle w:val="Heading2"/>
      </w:pPr>
      <w:bookmarkStart w:id="21" w:name="_Toc243941307"/>
      <w:r>
        <w:t>3.6  Full-stack declarations: routes and views</w:t>
      </w:r>
      <w:bookmarkEnd w:id="21"/>
    </w:p>
    <w:p w14:paraId="5992427F" w14:textId="77777777" w:rsidR="009C2720" w:rsidRDefault="0089495E">
      <w:pPr>
        <w:pStyle w:val="Heading3"/>
      </w:pPr>
      <w:r>
        <w:t>Routes</w:t>
      </w:r>
    </w:p>
    <w:p w14:paraId="5B0DF321" w14:textId="77777777" w:rsidR="009C2720" w:rsidRDefault="0089495E">
      <w:pPr>
        <w:spacing w:after="140" w:line="280" w:lineRule="auto"/>
        <w:jc w:val="both"/>
      </w:pPr>
      <w:r>
        <w:t xml:space="preserve">A </w:t>
      </w:r>
      <w:r>
        <w:rPr>
          <w:rFonts w:ascii="Consolas" w:eastAsia="Consolas" w:hAnsi="Consolas" w:cs="Consolas"/>
          <w:color w:val="5B21B6"/>
          <w:sz w:val="19"/>
          <w:szCs w:val="19"/>
        </w:rPr>
        <w:t>route</w:t>
      </w:r>
      <w:r>
        <w:t xml:space="preserve"> declares an HTTP endpoint with a method, a path pattern and typed parameters:</w:t>
      </w:r>
    </w:p>
    <w:p w14:paraId="41350F88" w14:textId="77777777" w:rsidR="009C2720" w:rsidRDefault="0089495E">
      <w:pPr>
        <w:pStyle w:val="ListParagraph"/>
        <w:numPr>
          <w:ilvl w:val="0"/>
          <w:numId w:val="2"/>
        </w:numPr>
        <w:spacing w:after="60" w:line="270" w:lineRule="auto"/>
      </w:pPr>
      <w:r>
        <w:rPr>
          <w:b/>
          <w:bCs/>
        </w:rPr>
        <w:t>Where parameters come from.</w:t>
      </w:r>
      <w:r>
        <w:t xml:space="preserve"> Values are collected from the path (</w:t>
      </w:r>
      <w:r>
        <w:rPr>
          <w:rFonts w:ascii="Consolas" w:eastAsia="Consolas" w:hAnsi="Consolas" w:cs="Consolas"/>
          <w:color w:val="5B21B6"/>
          <w:sz w:val="19"/>
          <w:szCs w:val="19"/>
        </w:rPr>
        <w:t>:id</w:t>
      </w:r>
      <w:r>
        <w:t>), the query string and the JSON body, then converted to their declared types.</w:t>
      </w:r>
    </w:p>
    <w:p w14:paraId="2BA1A661" w14:textId="77777777" w:rsidR="009C2720" w:rsidRDefault="0089495E">
      <w:pPr>
        <w:pStyle w:val="ListParagraph"/>
        <w:numPr>
          <w:ilvl w:val="0"/>
          <w:numId w:val="2"/>
        </w:numPr>
        <w:spacing w:after="60" w:line="270" w:lineRule="auto"/>
      </w:pPr>
      <w:r>
        <w:rPr>
          <w:b/>
          <w:bCs/>
        </w:rPr>
        <w:t>Validation.</w:t>
      </w:r>
      <w:r>
        <w:t xml:space="preserve"> A value that cannot be converted produces a </w:t>
      </w:r>
      <w:r>
        <w:rPr>
          <w:rFonts w:ascii="Consolas" w:eastAsia="Consolas" w:hAnsi="Consolas" w:cs="Consolas"/>
          <w:color w:val="5B21B6"/>
          <w:sz w:val="19"/>
          <w:szCs w:val="19"/>
        </w:rPr>
        <w:t>400</w:t>
      </w:r>
      <w:r>
        <w:t xml:space="preserve"> response naming the parameter.</w:t>
      </w:r>
    </w:p>
    <w:p w14:paraId="7378A623" w14:textId="77777777" w:rsidR="009C2720" w:rsidRDefault="0089495E">
      <w:pPr>
        <w:pStyle w:val="ListParagraph"/>
        <w:numPr>
          <w:ilvl w:val="0"/>
          <w:numId w:val="2"/>
        </w:numPr>
        <w:spacing w:after="60" w:line="270" w:lineRule="auto"/>
      </w:pPr>
      <w:r>
        <w:rPr>
          <w:b/>
          <w:bCs/>
        </w:rPr>
        <w:t>Results.</w:t>
      </w:r>
      <w:r>
        <w:t xml:space="preserve"> A returned value becomes a JSON response. </w:t>
      </w:r>
      <w:r>
        <w:rPr>
          <w:rFonts w:ascii="Consolas" w:eastAsia="Consolas" w:hAnsi="Consolas" w:cs="Consolas"/>
          <w:color w:val="5B21B6"/>
          <w:sz w:val="19"/>
          <w:szCs w:val="19"/>
        </w:rPr>
        <w:t>null</w:t>
      </w:r>
      <w:r>
        <w:t xml:space="preserve"> becomes </w:t>
      </w:r>
      <w:r>
        <w:rPr>
          <w:rFonts w:ascii="Consolas" w:eastAsia="Consolas" w:hAnsi="Consolas" w:cs="Consolas"/>
          <w:color w:val="5B21B6"/>
          <w:sz w:val="19"/>
          <w:szCs w:val="19"/>
        </w:rPr>
        <w:t>404</w:t>
      </w:r>
      <w:r>
        <w:t xml:space="preserve">, </w:t>
      </w:r>
      <w:r>
        <w:rPr>
          <w:rFonts w:ascii="Consolas" w:eastAsia="Consolas" w:hAnsi="Consolas" w:cs="Consolas"/>
          <w:color w:val="5B21B6"/>
          <w:sz w:val="19"/>
          <w:szCs w:val="19"/>
        </w:rPr>
        <w:t>Err(e)</w:t>
      </w:r>
      <w:r>
        <w:t xml:space="preserve"> becomes </w:t>
      </w:r>
      <w:r>
        <w:rPr>
          <w:rFonts w:ascii="Consolas" w:eastAsia="Consolas" w:hAnsi="Consolas" w:cs="Consolas"/>
          <w:color w:val="5B21B6"/>
          <w:sz w:val="19"/>
          <w:szCs w:val="19"/>
        </w:rPr>
        <w:t>400</w:t>
      </w:r>
      <w:r>
        <w:t>, and markup becomes an HTML page.</w:t>
      </w:r>
    </w:p>
    <w:p w14:paraId="768A70D1" w14:textId="77777777" w:rsidR="009C2720" w:rsidRDefault="0089495E">
      <w:pPr>
        <w:pStyle w:val="ListParagraph"/>
        <w:numPr>
          <w:ilvl w:val="0"/>
          <w:numId w:val="2"/>
        </w:numPr>
        <w:spacing w:after="60" w:line="270" w:lineRule="auto"/>
      </w:pPr>
      <w:r>
        <w:rPr>
          <w:b/>
          <w:bCs/>
        </w:rPr>
        <w:t>Compile-time checks.</w:t>
      </w:r>
      <w:r>
        <w:t xml:space="preserve"> Every path parameter must have a matching declaration (MK3901), and duplicate routes are rejected (MK3902).</w:t>
      </w:r>
    </w:p>
    <w:p w14:paraId="3816F58A" w14:textId="77777777" w:rsidR="009C2720" w:rsidRDefault="0089495E">
      <w:pPr>
        <w:spacing w:after="140" w:line="280" w:lineRule="auto"/>
        <w:jc w:val="both"/>
      </w:pPr>
      <w:r>
        <w:t xml:space="preserve">Routes can be exercised in-process with </w:t>
      </w:r>
      <w:r>
        <w:rPr>
          <w:rFonts w:ascii="Consolas" w:eastAsia="Consolas" w:hAnsi="Consolas" w:cs="Consolas"/>
          <w:color w:val="5B21B6"/>
          <w:sz w:val="19"/>
          <w:szCs w:val="19"/>
        </w:rPr>
        <w:t>request(method, path, body)</w:t>
      </w:r>
      <w:r>
        <w:t xml:space="preserve"> for tests, or served over HTTP with </w:t>
      </w:r>
      <w:r>
        <w:rPr>
          <w:rFonts w:ascii="Consolas" w:eastAsia="Consolas" w:hAnsi="Consolas" w:cs="Consolas"/>
          <w:color w:val="5B21B6"/>
          <w:sz w:val="19"/>
          <w:szCs w:val="19"/>
        </w:rPr>
        <w:t>mk serve</w:t>
      </w:r>
      <w:r>
        <w:t xml:space="preserve"> (optionally </w:t>
      </w:r>
      <w:r>
        <w:rPr>
          <w:rFonts w:ascii="Consolas" w:eastAsia="Consolas" w:hAnsi="Consolas" w:cs="Consolas"/>
          <w:color w:val="5B21B6"/>
          <w:sz w:val="19"/>
          <w:szCs w:val="19"/>
        </w:rPr>
        <w:t>--watch</w:t>
      </w:r>
      <w:r>
        <w:t>).</w:t>
      </w:r>
    </w:p>
    <w:p w14:paraId="63D69376"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model Todo { id: int, title: string, done: bool }</w:t>
      </w:r>
    </w:p>
    <w:p w14:paraId="39E3F80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79AED61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route GET "/todos" -&gt; List&lt;Todo&gt; {</w:t>
      </w:r>
    </w:p>
    <w:p w14:paraId="43574CD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query Todo order by id</w:t>
      </w:r>
    </w:p>
    <w:p w14:paraId="072C18A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41BA366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1FC6CE3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route POST "/todos" (title: string) -&gt; Todo {</w:t>
      </w:r>
    </w:p>
    <w:p w14:paraId="28E0D21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insert Todo { title, done: false }</w:t>
      </w:r>
    </w:p>
    <w:p w14:paraId="53E7ACB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79D9E0D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369280D4"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route PATCH "/todos/:todoId" (todoId: int, isDone: bool) -&gt; int {</w:t>
      </w:r>
    </w:p>
    <w:p w14:paraId="2D6502D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update Todo set done = isDone where id == todoId</w:t>
      </w:r>
    </w:p>
    <w:p w14:paraId="172A799A"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w:t>
      </w:r>
    </w:p>
    <w:p w14:paraId="5387C2B7" w14:textId="77777777" w:rsidR="009C2720" w:rsidRDefault="0089495E">
      <w:pPr>
        <w:spacing w:after="200"/>
        <w:jc w:val="center"/>
      </w:pPr>
      <w:r>
        <w:rPr>
          <w:i/>
          <w:iCs/>
          <w:color w:val="555555"/>
          <w:sz w:val="18"/>
          <w:szCs w:val="18"/>
        </w:rPr>
        <w:t>Listing 17. A complete REST API.</w:t>
      </w:r>
    </w:p>
    <w:p w14:paraId="1A45C20C" w14:textId="77777777" w:rsidR="009C2720" w:rsidRDefault="0089495E">
      <w:pPr>
        <w:pStyle w:val="Heading3"/>
      </w:pPr>
      <w:r>
        <w:t>Views</w:t>
      </w:r>
    </w:p>
    <w:p w14:paraId="0131F87E" w14:textId="77777777" w:rsidR="009C2720" w:rsidRDefault="0089495E">
      <w:pPr>
        <w:spacing w:after="140" w:line="280" w:lineRule="auto"/>
        <w:jc w:val="both"/>
      </w:pPr>
      <w:r>
        <w:t xml:space="preserve">A </w:t>
      </w:r>
      <w:r>
        <w:rPr>
          <w:rFonts w:ascii="Consolas" w:eastAsia="Consolas" w:hAnsi="Consolas" w:cs="Consolas"/>
          <w:color w:val="5B21B6"/>
          <w:sz w:val="19"/>
          <w:szCs w:val="19"/>
        </w:rPr>
        <w:t>view</w:t>
      </w:r>
      <w:r>
        <w:t xml:space="preserve"> declares a user-interface component. Its body ends with </w:t>
      </w:r>
      <w:r>
        <w:rPr>
          <w:i/>
          <w:iCs/>
        </w:rPr>
        <w:t>markup</w:t>
      </w:r>
      <w:r>
        <w:t xml:space="preserve">, an HTML-like expression whose </w:t>
      </w:r>
      <w:r>
        <w:rPr>
          <w:rFonts w:ascii="Consolas" w:eastAsia="Consolas" w:hAnsi="Consolas" w:cs="Consolas"/>
          <w:color w:val="5B21B6"/>
          <w:sz w:val="19"/>
          <w:szCs w:val="19"/>
        </w:rPr>
        <w:t>{holes}</w:t>
      </w:r>
      <w:r>
        <w:t xml:space="preserve"> contain MK expressions. Holes are compiled to thunks. In the browser, each thunk is wrapped in an effect that updates exactly the text node or attribute that depends on a changed signal. There is no virtual DOM and no diffing. </w:t>
      </w:r>
      <w:r>
        <w:rPr>
          <w:rFonts w:ascii="Consolas" w:eastAsia="Consolas" w:hAnsi="Consolas" w:cs="Consolas"/>
          <w:color w:val="5B21B6"/>
          <w:sz w:val="19"/>
          <w:szCs w:val="19"/>
        </w:rPr>
        <w:t>on:event</w:t>
      </w:r>
      <w:r>
        <w:t xml:space="preserve"> attributes attach handlers, which may perform I/O, and </w:t>
      </w:r>
      <w:r>
        <w:rPr>
          <w:rFonts w:ascii="Consolas" w:eastAsia="Consolas" w:hAnsi="Consolas" w:cs="Consolas"/>
          <w:color w:val="5B21B6"/>
          <w:sz w:val="19"/>
          <w:szCs w:val="19"/>
        </w:rPr>
        <w:t>bind:value</w:t>
      </w:r>
      <w:r>
        <w:t xml:space="preserve"> sets up two-way binding with a signal. On the server, the same views render to HTML strings, so a route can return a page. Props are checked against the view's parameters (MK4002).</w:t>
      </w:r>
    </w:p>
    <w:p w14:paraId="75169ABD"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view Counter(start: int = 0) {</w:t>
      </w:r>
    </w:p>
    <w:p w14:paraId="7F3B41D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signal count = start</w:t>
      </w:r>
    </w:p>
    <w:p w14:paraId="1F5AB4B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&lt;div class="card"&gt;</w:t>
      </w:r>
    </w:p>
    <w:p w14:paraId="75D4C7C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&lt;h2&gt;Clicked {count} times&lt;/h2&gt;</w:t>
      </w:r>
    </w:p>
    <w:p w14:paraId="7F01B0B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&lt;button on:click={count += 1}&gt;+1&lt;/button&gt;</w:t>
      </w:r>
    </w:p>
    <w:p w14:paraId="7EE5C4AE"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{count &gt;= 5 &amp;&amp; &lt;p&gt;You're on fire!&lt;/p&gt;}</w:t>
      </w:r>
    </w:p>
    <w:p w14:paraId="4FB743D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&lt;/div&gt;</w:t>
      </w:r>
    </w:p>
    <w:p w14:paraId="44B1857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6959E63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38E1D0D4"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mount(&lt;Counter start={0} /&gt;)</w:t>
      </w:r>
    </w:p>
    <w:p w14:paraId="4A1530BA" w14:textId="77777777" w:rsidR="009C2720" w:rsidRDefault="0089495E">
      <w:pPr>
        <w:spacing w:after="200"/>
        <w:jc w:val="center"/>
      </w:pPr>
      <w:r>
        <w:rPr>
          <w:i/>
          <w:iCs/>
          <w:color w:val="555555"/>
          <w:sz w:val="18"/>
          <w:szCs w:val="18"/>
        </w:rPr>
        <w:t>Listing 18. A reactive component.</w:t>
      </w:r>
    </w:p>
    <w:p w14:paraId="29FB3600" w14:textId="77777777" w:rsidR="009C2720" w:rsidRDefault="0089495E">
      <w:pPr>
        <w:pStyle w:val="Heading2"/>
      </w:pPr>
      <w:bookmarkStart w:id="22" w:name="_Toc243941308"/>
      <w:r>
        <w:t>3.7  Built-in tests</w:t>
      </w:r>
      <w:bookmarkEnd w:id="22"/>
    </w:p>
    <w:p w14:paraId="25535D17" w14:textId="77777777" w:rsidR="009C2720" w:rsidRDefault="0089495E">
      <w:pPr>
        <w:spacing w:after="140" w:line="280" w:lineRule="auto"/>
        <w:jc w:val="both"/>
      </w:pPr>
      <w:r>
        <w:t xml:space="preserve">Testing frameworks are usually libraries with their own conventions and configuration. MK has </w:t>
      </w:r>
      <w:r>
        <w:rPr>
          <w:rFonts w:ascii="Consolas" w:eastAsia="Consolas" w:hAnsi="Consolas" w:cs="Consolas"/>
          <w:color w:val="5B21B6"/>
          <w:sz w:val="19"/>
          <w:szCs w:val="19"/>
        </w:rPr>
        <w:t>test "name" { ... }</w:t>
      </w:r>
      <w:r>
        <w:t xml:space="preserve"> blocks and an </w:t>
      </w:r>
      <w:r>
        <w:rPr>
          <w:rFonts w:ascii="Consolas" w:eastAsia="Consolas" w:hAnsi="Consolas" w:cs="Consolas"/>
          <w:color w:val="5B21B6"/>
          <w:sz w:val="19"/>
          <w:szCs w:val="19"/>
        </w:rPr>
        <w:t>assert</w:t>
      </w:r>
      <w:r>
        <w:t xml:space="preserve"> statement. </w:t>
      </w:r>
      <w:r>
        <w:rPr>
          <w:rFonts w:ascii="Consolas" w:eastAsia="Consolas" w:hAnsi="Consolas" w:cs="Consolas"/>
          <w:color w:val="5B21B6"/>
          <w:sz w:val="19"/>
          <w:szCs w:val="19"/>
        </w:rPr>
        <w:t>mk test</w:t>
      </w:r>
      <w:r>
        <w:t xml:space="preserve"> finds files containing tests and runs each test against a </w:t>
      </w:r>
      <w:r>
        <w:rPr>
          <w:b/>
          <w:bCs/>
        </w:rPr>
        <w:t>fresh in-memory database</w:t>
      </w:r>
      <w:r>
        <w:t xml:space="preserve">, so tests are isolated without setup code. An </w:t>
      </w:r>
      <w:r>
        <w:rPr>
          <w:rFonts w:ascii="Consolas" w:eastAsia="Consolas" w:hAnsi="Consolas" w:cs="Consolas"/>
          <w:color w:val="5B21B6"/>
          <w:sz w:val="19"/>
          <w:szCs w:val="19"/>
        </w:rPr>
        <w:t>assert a == b</w:t>
      </w:r>
      <w:r>
        <w:t xml:space="preserve"> that fails reports the source text and both values:</w:t>
      </w:r>
    </w:p>
    <w:p w14:paraId="0A2712F3"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 xml:space="preserve">  ✗ fails</w:t>
      </w:r>
    </w:p>
    <w:p w14:paraId="180EB4B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assertion failed: double(2) == 5</w:t>
      </w:r>
    </w:p>
    <w:p w14:paraId="0737B26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left:  4</w:t>
      </w:r>
    </w:p>
    <w:p w14:paraId="7EC44F7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right: 5</w:t>
      </w:r>
    </w:p>
    <w:p w14:paraId="4C2A7D73"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 xml:space="preserve">        at test.mk:6</w:t>
      </w:r>
    </w:p>
    <w:p w14:paraId="151B752E" w14:textId="77777777" w:rsidR="009C2720" w:rsidRDefault="0089495E">
      <w:pPr>
        <w:spacing w:after="200"/>
        <w:jc w:val="center"/>
      </w:pPr>
      <w:r>
        <w:rPr>
          <w:i/>
          <w:iCs/>
          <w:color w:val="555555"/>
          <w:sz w:val="18"/>
          <w:szCs w:val="18"/>
        </w:rPr>
        <w:t>Listing 19. A failing assertion.</w:t>
      </w:r>
    </w:p>
    <w:p w14:paraId="596B155D" w14:textId="77777777" w:rsidR="009C2720" w:rsidRDefault="0089495E">
      <w:pPr>
        <w:spacing w:after="140" w:line="280" w:lineRule="auto"/>
        <w:jc w:val="both"/>
      </w:pPr>
      <w:r>
        <w:t xml:space="preserve">Tests may call routes through </w:t>
      </w:r>
      <w:r>
        <w:rPr>
          <w:rFonts w:ascii="Consolas" w:eastAsia="Consolas" w:hAnsi="Consolas" w:cs="Consolas"/>
          <w:color w:val="5B21B6"/>
          <w:sz w:val="19"/>
          <w:szCs w:val="19"/>
        </w:rPr>
        <w:t>request</w:t>
      </w:r>
      <w:r>
        <w:t xml:space="preserve">, so API behaviour can be tested without a network. A test that returns an </w:t>
      </w:r>
      <w:r>
        <w:rPr>
          <w:rFonts w:ascii="Consolas" w:eastAsia="Consolas" w:hAnsi="Consolas" w:cs="Consolas"/>
          <w:color w:val="5B21B6"/>
          <w:sz w:val="19"/>
          <w:szCs w:val="19"/>
        </w:rPr>
        <w:t>Err</w:t>
      </w:r>
      <w:r>
        <w:t xml:space="preserve"> (for example via </w:t>
      </w:r>
      <w:r>
        <w:rPr>
          <w:rFonts w:ascii="Consolas" w:eastAsia="Consolas" w:hAnsi="Consolas" w:cs="Consolas"/>
          <w:color w:val="5B21B6"/>
          <w:sz w:val="19"/>
          <w:szCs w:val="19"/>
        </w:rPr>
        <w:t>?</w:t>
      </w:r>
      <w:r>
        <w:t>) fails.</w:t>
      </w:r>
    </w:p>
    <w:p w14:paraId="7C1F7EB4" w14:textId="77777777" w:rsidR="009C2720" w:rsidRDefault="0089495E">
      <w:pPr>
        <w:pStyle w:val="Heading2"/>
      </w:pPr>
      <w:bookmarkStart w:id="23" w:name="_Toc243941309"/>
      <w:r>
        <w:t>3.8  URL imports with integrity checking</w:t>
      </w:r>
      <w:bookmarkEnd w:id="23"/>
    </w:p>
    <w:p w14:paraId="5F4CAB23" w14:textId="77777777" w:rsidR="009C2720" w:rsidRDefault="0089495E">
      <w:pPr>
        <w:spacing w:after="140" w:line="280" w:lineRule="auto"/>
        <w:jc w:val="both"/>
      </w:pPr>
      <w:r>
        <w:t xml:space="preserve">Following Deno, MK can import modules directly from a URL. The first build downloads each file into </w:t>
      </w:r>
      <w:r>
        <w:rPr>
          <w:rFonts w:ascii="Consolas" w:eastAsia="Consolas" w:hAnsi="Consolas" w:cs="Consolas"/>
          <w:color w:val="5B21B6"/>
          <w:sz w:val="19"/>
          <w:szCs w:val="19"/>
        </w:rPr>
        <w:t>.mk_cache/</w:t>
      </w:r>
      <w:r>
        <w:t xml:space="preserve"> and records a SHA-256 hash in a manifest. Later builds work offline and refuse to run if a cached file no longer matches its hash, a defence against tampering with the local cache [14]. Imports inside downloaded JavaScript are resolved against the module's final URL, downloaded, and rewritten to the cached copies. Remote </w:t>
      </w:r>
      <w:r>
        <w:rPr>
          <w:rFonts w:ascii="Consolas" w:eastAsia="Consolas" w:hAnsi="Consolas" w:cs="Consolas"/>
          <w:color w:val="5B21B6"/>
          <w:sz w:val="19"/>
          <w:szCs w:val="19"/>
        </w:rPr>
        <w:t>.mk</w:t>
      </w:r>
      <w:r>
        <w:t xml:space="preserve"> files are compiled like local ones.</w:t>
      </w:r>
    </w:p>
    <w:p w14:paraId="1B4E3F59" w14:textId="77777777" w:rsidR="009C2720" w:rsidRDefault="0089495E">
      <w:pPr>
        <w:pStyle w:val="Heading2"/>
      </w:pPr>
      <w:bookmarkStart w:id="24" w:name="_Toc243941310"/>
      <w:r>
        <w:t>3.9  Gradual static typing</w:t>
      </w:r>
      <w:bookmarkEnd w:id="24"/>
    </w:p>
    <w:p w14:paraId="23E106CF" w14:textId="77777777" w:rsidR="009C2720" w:rsidRDefault="0089495E">
      <w:pPr>
        <w:spacing w:after="140" w:line="280" w:lineRule="auto"/>
        <w:jc w:val="both"/>
      </w:pPr>
      <w:r>
        <w:t xml:space="preserve">MK's type system is </w:t>
      </w:r>
      <w:r>
        <w:rPr>
          <w:i/>
          <w:iCs/>
        </w:rPr>
        <w:t>gradual</w:t>
      </w:r>
      <w:r>
        <w:t xml:space="preserve"> [16]. Annotated MK code is checked strictly, while values from untyped JavaScript have type </w:t>
      </w:r>
      <w:r>
        <w:rPr>
          <w:rFonts w:ascii="Consolas" w:eastAsia="Consolas" w:hAnsi="Consolas" w:cs="Consolas"/>
          <w:color w:val="5B21B6"/>
          <w:sz w:val="19"/>
          <w:szCs w:val="19"/>
        </w:rPr>
        <w:t>any</w:t>
      </w:r>
      <w:r>
        <w:t xml:space="preserve"> and pass through. The checker covers:</w:t>
      </w:r>
    </w:p>
    <w:p w14:paraId="0ACF0600" w14:textId="77777777" w:rsidR="009C2720" w:rsidRDefault="0089495E">
      <w:pPr>
        <w:pStyle w:val="ListParagraph"/>
        <w:numPr>
          <w:ilvl w:val="0"/>
          <w:numId w:val="2"/>
        </w:numPr>
        <w:spacing w:after="60" w:line="270" w:lineRule="auto"/>
      </w:pPr>
      <w:r>
        <w:t>arity and argument types of calls</w:t>
      </w:r>
    </w:p>
    <w:p w14:paraId="4325D676" w14:textId="77777777" w:rsidR="009C2720" w:rsidRDefault="0089495E">
      <w:pPr>
        <w:pStyle w:val="ListParagraph"/>
        <w:numPr>
          <w:ilvl w:val="0"/>
          <w:numId w:val="2"/>
        </w:numPr>
        <w:spacing w:after="60" w:line="270" w:lineRule="auto"/>
      </w:pPr>
      <w:r>
        <w:t>return types, and returns missing on some paths</w:t>
      </w:r>
    </w:p>
    <w:p w14:paraId="1DA14A01" w14:textId="77777777" w:rsidR="009C2720" w:rsidRDefault="0089495E">
      <w:pPr>
        <w:pStyle w:val="ListParagraph"/>
        <w:numPr>
          <w:ilvl w:val="0"/>
          <w:numId w:val="2"/>
        </w:numPr>
        <w:spacing w:after="60" w:line="270" w:lineRule="auto"/>
      </w:pPr>
      <w:r>
        <w:t>operator operand types</w:t>
      </w:r>
    </w:p>
    <w:p w14:paraId="4FA0D9BC" w14:textId="77777777" w:rsidR="009C2720" w:rsidRDefault="0089495E">
      <w:pPr>
        <w:pStyle w:val="ListParagraph"/>
        <w:numPr>
          <w:ilvl w:val="0"/>
          <w:numId w:val="2"/>
        </w:numPr>
        <w:spacing w:after="60" w:line="270" w:lineRule="auto"/>
      </w:pPr>
      <w:r>
        <w:t xml:space="preserve">conditions, which must be </w:t>
      </w:r>
      <w:r>
        <w:rPr>
          <w:rFonts w:ascii="Consolas" w:eastAsia="Consolas" w:hAnsi="Consolas" w:cs="Consolas"/>
          <w:color w:val="5B21B6"/>
          <w:sz w:val="19"/>
          <w:szCs w:val="19"/>
        </w:rPr>
        <w:t>bool</w:t>
      </w:r>
    </w:p>
    <w:p w14:paraId="68CDE52D" w14:textId="77777777" w:rsidR="009C2720" w:rsidRDefault="0089495E">
      <w:pPr>
        <w:pStyle w:val="ListParagraph"/>
        <w:numPr>
          <w:ilvl w:val="0"/>
          <w:numId w:val="2"/>
        </w:numPr>
        <w:spacing w:after="60" w:line="270" w:lineRule="auto"/>
      </w:pPr>
      <w:r>
        <w:t xml:space="preserve">comparisons that can never be true, such as an </w:t>
      </w:r>
      <w:r>
        <w:rPr>
          <w:rFonts w:ascii="Consolas" w:eastAsia="Consolas" w:hAnsi="Consolas" w:cs="Consolas"/>
          <w:color w:val="5B21B6"/>
          <w:sz w:val="19"/>
          <w:szCs w:val="19"/>
        </w:rPr>
        <w:t>int</w:t>
      </w:r>
      <w:r>
        <w:t xml:space="preserve"> with a </w:t>
      </w:r>
      <w:r>
        <w:rPr>
          <w:rFonts w:ascii="Consolas" w:eastAsia="Consolas" w:hAnsi="Consolas" w:cs="Consolas"/>
          <w:color w:val="5B21B6"/>
          <w:sz w:val="19"/>
          <w:szCs w:val="19"/>
        </w:rPr>
        <w:t>string</w:t>
      </w:r>
    </w:p>
    <w:p w14:paraId="3DDDCE0F" w14:textId="77777777" w:rsidR="009C2720" w:rsidRDefault="0089495E">
      <w:pPr>
        <w:pStyle w:val="ListParagraph"/>
        <w:numPr>
          <w:ilvl w:val="0"/>
          <w:numId w:val="2"/>
        </w:numPr>
        <w:spacing w:after="60" w:line="270" w:lineRule="auto"/>
      </w:pPr>
      <w:r>
        <w:t>query columns</w:t>
      </w:r>
    </w:p>
    <w:p w14:paraId="0136DFB5" w14:textId="77777777" w:rsidR="009C2720" w:rsidRDefault="0089495E">
      <w:pPr>
        <w:pStyle w:val="ListParagraph"/>
        <w:numPr>
          <w:ilvl w:val="0"/>
          <w:numId w:val="2"/>
        </w:numPr>
        <w:spacing w:after="60" w:line="270" w:lineRule="auto"/>
      </w:pPr>
      <w:r>
        <w:t>match patterns</w:t>
      </w:r>
    </w:p>
    <w:p w14:paraId="3130D675" w14:textId="77777777" w:rsidR="009C2720" w:rsidRDefault="0089495E">
      <w:pPr>
        <w:pStyle w:val="ListParagraph"/>
        <w:numPr>
          <w:ilvl w:val="0"/>
          <w:numId w:val="2"/>
        </w:numPr>
        <w:spacing w:after="60" w:line="270" w:lineRule="auto"/>
      </w:pPr>
      <w:r>
        <w:t>view props</w:t>
      </w:r>
    </w:p>
    <w:p w14:paraId="39A006B8" w14:textId="77777777" w:rsidR="009C2720" w:rsidRDefault="0089495E">
      <w:pPr>
        <w:spacing w:after="140" w:line="280" w:lineRule="auto"/>
        <w:jc w:val="both"/>
      </w:pPr>
      <w:r>
        <w:t xml:space="preserve">The generated TypeScript carries the same annotations, so a second, independent check by </w:t>
      </w:r>
      <w:r>
        <w:rPr>
          <w:rFonts w:ascii="Consolas" w:eastAsia="Consolas" w:hAnsi="Consolas" w:cs="Consolas"/>
          <w:color w:val="5B21B6"/>
          <w:sz w:val="19"/>
          <w:szCs w:val="19"/>
        </w:rPr>
        <w:t>tsc --strict</w:t>
      </w:r>
      <w:r>
        <w:t xml:space="preserve"> is possible. The test suite performs that check on every example (Section 5.2).</w:t>
      </w:r>
    </w:p>
    <w:p w14:paraId="4B2E995F" w14:textId="77777777" w:rsidR="009C2720" w:rsidRDefault="0089495E">
      <w:pPr>
        <w:pStyle w:val="Heading1"/>
      </w:pPr>
      <w:bookmarkStart w:id="25" w:name="_Toc243941311"/>
      <w:r>
        <w:t>4  Implementation</w:t>
      </w:r>
      <w:bookmarkEnd w:id="25"/>
    </w:p>
    <w:p w14:paraId="55BEAF79" w14:textId="77777777" w:rsidR="009C2720" w:rsidRDefault="0089495E">
      <w:pPr>
        <w:spacing w:after="140" w:line="280" w:lineRule="auto"/>
        <w:jc w:val="both"/>
      </w:pPr>
      <w:r>
        <w:t>The MK implementation is written in TypeScript: about 8,500 lines across the compiler, runtime and tooling. It follows the classic compiler pipeline [1]. Each stage has its own module and test file. The compiler core does not depend on Node.js, so the same code runs in the browser playground.</w:t>
      </w:r>
    </w:p>
    <w:p w14:paraId="0F5E8642"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 xml:space="preserve">  .mk source</w:t>
      </w:r>
    </w:p>
    <w:p w14:paraId="3851488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21581F8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4CBDAE7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tokens, comments, markup trees</w:t>
      </w:r>
    </w:p>
    <w:p w14:paraId="23DB0F2E"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Lexer     │</w:t>
      </w:r>
    </w:p>
    <w:p w14:paraId="25E22C8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70D3288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6FC7D6E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AST with precise spans; errors recovered</w:t>
      </w:r>
    </w:p>
    <w:p w14:paraId="608C5DE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Parser     │</w:t>
      </w:r>
    </w:p>
    <w:p w14:paraId="03FBDFE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70C9917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7FDE2EF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scopes and types · ownership flow · async fixpoint</w:t>
      </w:r>
    </w:p>
    <w:p w14:paraId="09BC7E2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Analyzer    │   exhaustiveness · query classification</w:t>
      </w:r>
    </w:p>
    <w:p w14:paraId="1F3FFEC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751DC7A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1280FD5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readable TypeScript / JavaScript</w:t>
      </w:r>
    </w:p>
    <w:p w14:paraId="79843BA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CodeGenerator │   (match and ? lowered to statements)</w:t>
      </w:r>
    </w:p>
    <w:p w14:paraId="60F0C32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0F7C124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25D5F67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.ts / .mjs  ──imports──▶  $mk runtime: signals, live queries, SQL IR,</w:t>
      </w:r>
    </w:p>
    <w:p w14:paraId="1C5D6124"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 xml:space="preserve">                             HTTP router, DOM/HTML renderer, test runner</w:t>
      </w:r>
    </w:p>
    <w:p w14:paraId="45646C1B" w14:textId="77777777" w:rsidR="009C2720" w:rsidRDefault="0089495E">
      <w:pPr>
        <w:spacing w:after="200"/>
        <w:jc w:val="center"/>
      </w:pPr>
      <w:r>
        <w:rPr>
          <w:i/>
          <w:iCs/>
          <w:color w:val="555555"/>
          <w:sz w:val="18"/>
          <w:szCs w:val="18"/>
        </w:rPr>
        <w:t>Figure 1. Compiler architecture.</w:t>
      </w:r>
    </w:p>
    <w:p w14:paraId="38943355" w14:textId="77777777" w:rsidR="009C2720" w:rsidRDefault="0089495E">
      <w:pPr>
        <w:pStyle w:val="Heading2"/>
      </w:pPr>
      <w:bookmarkStart w:id="26" w:name="_Toc243941312"/>
      <w:r>
        <w:t>4.1  Lexical analysis</w:t>
      </w:r>
      <w:bookmarkEnd w:id="26"/>
    </w:p>
    <w:p w14:paraId="28821075" w14:textId="77777777" w:rsidR="009C2720" w:rsidRDefault="0089495E">
      <w:pPr>
        <w:spacing w:after="140" w:line="280" w:lineRule="auto"/>
        <w:jc w:val="both"/>
      </w:pPr>
      <w:r>
        <w:t>The lexer converts characters into tokens and records comments separately so they can be re-attached to statements. Three design points deserve mention:</w:t>
      </w:r>
    </w:p>
    <w:p w14:paraId="20BE2469" w14:textId="77777777" w:rsidR="009C2720" w:rsidRDefault="0089495E">
      <w:pPr>
        <w:pStyle w:val="ListParagraph"/>
        <w:numPr>
          <w:ilvl w:val="0"/>
          <w:numId w:val="2"/>
        </w:numPr>
        <w:spacing w:after="60" w:line="270" w:lineRule="auto"/>
      </w:pPr>
      <w:r>
        <w:rPr>
          <w:b/>
          <w:bCs/>
        </w:rPr>
        <w:t>Newline-sensitive statements.</w:t>
      </w:r>
      <w:r>
        <w:t xml:space="preserve"> A newline ends a statement except inside </w:t>
      </w:r>
      <w:r>
        <w:rPr>
          <w:rFonts w:ascii="Consolas" w:eastAsia="Consolas" w:hAnsi="Consolas" w:cs="Consolas"/>
          <w:color w:val="5B21B6"/>
          <w:sz w:val="19"/>
          <w:szCs w:val="19"/>
        </w:rPr>
        <w:t>( )</w:t>
      </w:r>
      <w:r>
        <w:t xml:space="preserve"> and </w:t>
      </w:r>
      <w:r>
        <w:rPr>
          <w:rFonts w:ascii="Consolas" w:eastAsia="Consolas" w:hAnsi="Consolas" w:cs="Consolas"/>
          <w:color w:val="5B21B6"/>
          <w:sz w:val="19"/>
          <w:szCs w:val="19"/>
        </w:rPr>
        <w:t>[ ]</w:t>
      </w:r>
      <w:r>
        <w:t xml:space="preserve">. The lexer keeps a stack of open brackets and emits a newline token only when the innermost one is </w:t>
      </w:r>
      <w:r>
        <w:rPr>
          <w:rFonts w:ascii="Consolas" w:eastAsia="Consolas" w:hAnsi="Consolas" w:cs="Consolas"/>
          <w:color w:val="5B21B6"/>
          <w:sz w:val="19"/>
          <w:szCs w:val="19"/>
        </w:rPr>
        <w:t>{</w:t>
      </w:r>
      <w:r>
        <w:t xml:space="preserve"> or none. A trailing operator, a leading </w:t>
      </w:r>
      <w:r>
        <w:rPr>
          <w:rFonts w:ascii="Consolas" w:eastAsia="Consolas" w:hAnsi="Consolas" w:cs="Consolas"/>
          <w:color w:val="5B21B6"/>
          <w:sz w:val="19"/>
          <w:szCs w:val="19"/>
        </w:rPr>
        <w:t>.</w:t>
      </w:r>
      <w:r>
        <w:t xml:space="preserve"> or a leading </w:t>
      </w:r>
      <w:r>
        <w:rPr>
          <w:rFonts w:ascii="Consolas" w:eastAsia="Consolas" w:hAnsi="Consolas" w:cs="Consolas"/>
          <w:color w:val="5B21B6"/>
          <w:sz w:val="19"/>
          <w:szCs w:val="19"/>
        </w:rPr>
        <w:t>|&gt;</w:t>
      </w:r>
      <w:r>
        <w:t xml:space="preserve"> continues an expression on the next line.</w:t>
      </w:r>
    </w:p>
    <w:p w14:paraId="398783B2" w14:textId="77777777" w:rsidR="009C2720" w:rsidRDefault="0089495E">
      <w:pPr>
        <w:pStyle w:val="ListParagraph"/>
        <w:numPr>
          <w:ilvl w:val="0"/>
          <w:numId w:val="2"/>
        </w:numPr>
        <w:spacing w:after="60" w:line="270" w:lineRule="auto"/>
      </w:pPr>
      <w:r>
        <w:rPr>
          <w:b/>
          <w:bCs/>
        </w:rPr>
        <w:t>Contextual keywords.</w:t>
      </w:r>
      <w:r>
        <w:t xml:space="preserve"> Words such as </w:t>
      </w:r>
      <w:r>
        <w:rPr>
          <w:rFonts w:ascii="Consolas" w:eastAsia="Consolas" w:hAnsi="Consolas" w:cs="Consolas"/>
          <w:color w:val="5B21B6"/>
          <w:sz w:val="19"/>
          <w:szCs w:val="19"/>
        </w:rPr>
        <w:t>model</w:t>
      </w:r>
      <w:r>
        <w:t xml:space="preserve">, </w:t>
      </w:r>
      <w:r>
        <w:rPr>
          <w:rFonts w:ascii="Consolas" w:eastAsia="Consolas" w:hAnsi="Consolas" w:cs="Consolas"/>
          <w:color w:val="5B21B6"/>
          <w:sz w:val="19"/>
          <w:szCs w:val="19"/>
        </w:rPr>
        <w:t>route</w:t>
      </w:r>
      <w:r>
        <w:t xml:space="preserve">, </w:t>
      </w:r>
      <w:r>
        <w:rPr>
          <w:rFonts w:ascii="Consolas" w:eastAsia="Consolas" w:hAnsi="Consolas" w:cs="Consolas"/>
          <w:color w:val="5B21B6"/>
          <w:sz w:val="19"/>
          <w:szCs w:val="19"/>
        </w:rPr>
        <w:t>view</w:t>
      </w:r>
      <w:r>
        <w:t xml:space="preserve">, </w:t>
      </w:r>
      <w:r>
        <w:rPr>
          <w:rFonts w:ascii="Consolas" w:eastAsia="Consolas" w:hAnsi="Consolas" w:cs="Consolas"/>
          <w:color w:val="5B21B6"/>
          <w:sz w:val="19"/>
          <w:szCs w:val="19"/>
        </w:rPr>
        <w:t>order</w:t>
      </w:r>
      <w:r>
        <w:t xml:space="preserve">, </w:t>
      </w:r>
      <w:r>
        <w:rPr>
          <w:rFonts w:ascii="Consolas" w:eastAsia="Consolas" w:hAnsi="Consolas" w:cs="Consolas"/>
          <w:color w:val="5B21B6"/>
          <w:sz w:val="19"/>
          <w:szCs w:val="19"/>
        </w:rPr>
        <w:t>limit</w:t>
      </w:r>
      <w:r>
        <w:t xml:space="preserve">, </w:t>
      </w:r>
      <w:r>
        <w:rPr>
          <w:rFonts w:ascii="Consolas" w:eastAsia="Consolas" w:hAnsi="Consolas" w:cs="Consolas"/>
          <w:color w:val="5B21B6"/>
          <w:sz w:val="19"/>
          <w:szCs w:val="19"/>
        </w:rPr>
        <w:t>insert</w:t>
      </w:r>
      <w:r>
        <w:t xml:space="preserve"> and </w:t>
      </w:r>
      <w:r>
        <w:rPr>
          <w:rFonts w:ascii="Consolas" w:eastAsia="Consolas" w:hAnsi="Consolas" w:cs="Consolas"/>
          <w:color w:val="5B21B6"/>
          <w:sz w:val="19"/>
          <w:szCs w:val="19"/>
        </w:rPr>
        <w:t>live</w:t>
      </w:r>
      <w:r>
        <w:t xml:space="preserve"> are keywords only in specific positions. </w:t>
      </w:r>
      <w:r>
        <w:rPr>
          <w:rFonts w:ascii="Consolas" w:eastAsia="Consolas" w:hAnsi="Consolas" w:cs="Consolas"/>
          <w:color w:val="5B21B6"/>
          <w:sz w:val="19"/>
          <w:szCs w:val="19"/>
        </w:rPr>
        <w:t>delete</w:t>
      </w:r>
      <w:r>
        <w:t xml:space="preserve"> is a keyword in </w:t>
      </w:r>
      <w:r>
        <w:rPr>
          <w:rFonts w:ascii="Consolas" w:eastAsia="Consolas" w:hAnsi="Consolas" w:cs="Consolas"/>
          <w:color w:val="5B21B6"/>
          <w:sz w:val="19"/>
          <w:szCs w:val="19"/>
        </w:rPr>
        <w:t>delete User where ...</w:t>
      </w:r>
      <w:r>
        <w:t xml:space="preserve"> but an ordinary name in </w:t>
      </w:r>
      <w:r>
        <w:rPr>
          <w:rFonts w:ascii="Consolas" w:eastAsia="Consolas" w:hAnsi="Consolas" w:cs="Consolas"/>
          <w:color w:val="5B21B6"/>
          <w:sz w:val="19"/>
          <w:szCs w:val="19"/>
        </w:rPr>
        <w:t>delete(x)</w:t>
      </w:r>
      <w:r>
        <w:t>. This keeps the hard keyword set small and avoids breaking identifiers.</w:t>
      </w:r>
    </w:p>
    <w:p w14:paraId="1ED41C4E" w14:textId="77777777" w:rsidR="009C2720" w:rsidRDefault="0089495E">
      <w:pPr>
        <w:pStyle w:val="ListParagraph"/>
        <w:numPr>
          <w:ilvl w:val="0"/>
          <w:numId w:val="2"/>
        </w:numPr>
        <w:spacing w:after="60" w:line="270" w:lineRule="auto"/>
      </w:pPr>
      <w:r>
        <w:rPr>
          <w:b/>
          <w:bCs/>
        </w:rPr>
        <w:t>Markup.</w:t>
      </w:r>
      <w:r>
        <w:t xml:space="preserve"> A </w:t>
      </w:r>
      <w:r>
        <w:rPr>
          <w:rFonts w:ascii="Consolas" w:eastAsia="Consolas" w:hAnsi="Consolas" w:cs="Consolas"/>
          <w:color w:val="5B21B6"/>
          <w:sz w:val="19"/>
          <w:szCs w:val="19"/>
        </w:rPr>
        <w:t>&lt;</w:t>
      </w:r>
      <w:r>
        <w:t xml:space="preserve"> starts markup only where an expression may begin, decided by the previous token, analogous to the regex-versus-division rule of JavaScript. So </w:t>
      </w:r>
      <w:r>
        <w:rPr>
          <w:rFonts w:ascii="Consolas" w:eastAsia="Consolas" w:hAnsi="Consolas" w:cs="Consolas"/>
          <w:color w:val="5B21B6"/>
          <w:sz w:val="19"/>
          <w:szCs w:val="19"/>
        </w:rPr>
        <w:t>a &lt; b</w:t>
      </w:r>
      <w:r>
        <w:t xml:space="preserve"> and </w:t>
      </w:r>
      <w:r>
        <w:rPr>
          <w:rFonts w:ascii="Consolas" w:eastAsia="Consolas" w:hAnsi="Consolas" w:cs="Consolas"/>
          <w:color w:val="5B21B6"/>
          <w:sz w:val="19"/>
          <w:szCs w:val="19"/>
        </w:rPr>
        <w:t>List&lt;int&gt;</w:t>
      </w:r>
      <w:r>
        <w:t xml:space="preserve"> are unaffected. The markup scanner builds the element tree directly, decodes entities, applies JSX whitespace rules and captures </w:t>
      </w:r>
      <w:r>
        <w:rPr>
          <w:rFonts w:ascii="Consolas" w:eastAsia="Consolas" w:hAnsi="Consolas" w:cs="Consolas"/>
          <w:color w:val="5B21B6"/>
          <w:sz w:val="19"/>
          <w:szCs w:val="19"/>
        </w:rPr>
        <w:t>{holes}</w:t>
      </w:r>
      <w:r>
        <w:t xml:space="preserve"> as source ranges. Holes are lexed and parsed recursively with positions mapped back into the file.</w:t>
      </w:r>
    </w:p>
    <w:p w14:paraId="4A4EB19B" w14:textId="77777777" w:rsidR="009C2720" w:rsidRDefault="0089495E">
      <w:pPr>
        <w:pStyle w:val="Heading2"/>
      </w:pPr>
      <w:bookmarkStart w:id="27" w:name="_Toc243941313"/>
      <w:r>
        <w:t>4.2  Parsing</w:t>
      </w:r>
      <w:bookmarkEnd w:id="27"/>
    </w:p>
    <w:p w14:paraId="480055E9" w14:textId="77777777" w:rsidR="009C2720" w:rsidRDefault="0089495E">
      <w:pPr>
        <w:spacing w:after="140" w:line="280" w:lineRule="auto"/>
        <w:jc w:val="both"/>
      </w:pPr>
      <w:r>
        <w:t xml:space="preserve">The parser is a hand-written recursive-descent parser. Expressions are parsed by precedence climbing over the levels in Table 2 [2]. </w:t>
      </w:r>
      <w:r>
        <w:rPr>
          <w:rFonts w:ascii="Consolas" w:eastAsia="Consolas" w:hAnsi="Consolas" w:cs="Consolas"/>
          <w:color w:val="5B21B6"/>
          <w:sz w:val="19"/>
          <w:szCs w:val="19"/>
        </w:rPr>
        <w:t>a |&gt; f(b)</w:t>
      </w:r>
      <w:r>
        <w:t xml:space="preserve"> is desugared during parsing into the call </w:t>
      </w:r>
      <w:r>
        <w:rPr>
          <w:rFonts w:ascii="Consolas" w:eastAsia="Consolas" w:hAnsi="Consolas" w:cs="Consolas"/>
          <w:color w:val="5B21B6"/>
          <w:sz w:val="19"/>
          <w:szCs w:val="19"/>
        </w:rPr>
        <w:t>f(a, b)</w:t>
      </w:r>
      <w:r>
        <w:t>. Two techniques make error messages good:</w:t>
      </w:r>
    </w:p>
    <w:p w14:paraId="4FEC93E0" w14:textId="77777777" w:rsidR="009C2720" w:rsidRDefault="0089495E">
      <w:pPr>
        <w:pStyle w:val="ListParagraph"/>
        <w:numPr>
          <w:ilvl w:val="0"/>
          <w:numId w:val="2"/>
        </w:numPr>
        <w:spacing w:after="60" w:line="270" w:lineRule="auto"/>
      </w:pPr>
      <w:r>
        <w:rPr>
          <w:b/>
          <w:bCs/>
        </w:rPr>
        <w:t>Panic-mode recovery.</w:t>
      </w:r>
      <w:r>
        <w:t xml:space="preserve"> After a syntax error the parser skips to the next statement boundary, respecting brace depth, so one mistake does not hide the next. A stray </w:t>
      </w:r>
      <w:r>
        <w:rPr>
          <w:rFonts w:ascii="Consolas" w:eastAsia="Consolas" w:hAnsi="Consolas" w:cs="Consolas"/>
          <w:color w:val="5B21B6"/>
          <w:sz w:val="19"/>
          <w:szCs w:val="19"/>
        </w:rPr>
        <w:t>}</w:t>
      </w:r>
      <w:r>
        <w:t xml:space="preserve"> at the top level is consumed, so recovery always makes progress.</w:t>
      </w:r>
    </w:p>
    <w:p w14:paraId="41F1D61C" w14:textId="77777777" w:rsidR="009C2720" w:rsidRDefault="0089495E">
      <w:pPr>
        <w:pStyle w:val="ListParagraph"/>
        <w:numPr>
          <w:ilvl w:val="0"/>
          <w:numId w:val="2"/>
        </w:numPr>
        <w:spacing w:after="60" w:line="270" w:lineRule="auto"/>
      </w:pPr>
      <w:r>
        <w:rPr>
          <w:b/>
          <w:bCs/>
        </w:rPr>
        <w:t>Precise spans.</w:t>
      </w:r>
      <w:r>
        <w:t xml:space="preserve"> Every node records its start and end position (line, column, offset). Diagnostics underline exactly the offending construct.</w:t>
      </w:r>
    </w:p>
    <w:p w14:paraId="75AFD2ED" w14:textId="77777777" w:rsidR="009C2720" w:rsidRDefault="0089495E">
      <w:pPr>
        <w:pStyle w:val="Heading2"/>
      </w:pPr>
      <w:bookmarkStart w:id="28" w:name="_Toc243941314"/>
      <w:r>
        <w:t>4.3  Semantic analysis</w:t>
      </w:r>
      <w:bookmarkEnd w:id="28"/>
    </w:p>
    <w:p w14:paraId="753BB75E" w14:textId="77777777" w:rsidR="009C2720" w:rsidRDefault="0089495E">
      <w:pPr>
        <w:spacing w:after="140" w:line="280" w:lineRule="auto"/>
        <w:jc w:val="both"/>
      </w:pPr>
      <w:r>
        <w:t xml:space="preserve">The analyzer walks the AST once with a stack of lexical scopes. Functions, models, enums and imports are </w:t>
      </w:r>
      <w:r>
        <w:rPr>
          <w:i/>
          <w:iCs/>
        </w:rPr>
        <w:t>hoisted</w:t>
      </w:r>
      <w:r>
        <w:t xml:space="preserve">. Top-level function bodies are analyzed after all top-level declarations, so they can refer to bindings declared later in the file. Each identifier is resolved to a symbol that records its kind, type, mutability and owning </w:t>
      </w:r>
      <w:r>
        <w:rPr>
          <w:i/>
          <w:iCs/>
        </w:rPr>
        <w:t>context</w:t>
      </w:r>
      <w:r>
        <w:t>: the function, lambda, effect, task or derived-signal body that declared it. The results are stored in side tables and annotations that the code generator reads: which identifiers are signals, which calls to await, which query names are columns, and the field names matched by each pattern.</w:t>
      </w:r>
    </w:p>
    <w:p w14:paraId="0EF6994C" w14:textId="77777777" w:rsidR="009C2720" w:rsidRDefault="0089495E">
      <w:pPr>
        <w:pStyle w:val="Heading3"/>
      </w:pPr>
      <w:r>
        <w:t>Gradual type checking</w:t>
      </w:r>
    </w:p>
    <w:p w14:paraId="2563ADBC" w14:textId="77777777" w:rsidR="009C2720" w:rsidRDefault="0089495E">
      <w:pPr>
        <w:spacing w:after="140" w:line="280" w:lineRule="auto"/>
        <w:jc w:val="both"/>
      </w:pPr>
      <w:r>
        <w:t xml:space="preserve">Types are inferred bottom-up from literals, annotations, signatures and model fields. A check is reported only when both sides are known, which keeps the analysis sound for typed code and quiet for untyped interoperation [16]. Null narrowing is implemented as a map from symbols to narrowed types. It is saved and restored at block boundaries, extended when a branch tested </w:t>
      </w:r>
      <w:r>
        <w:rPr>
          <w:rFonts w:ascii="Consolas" w:eastAsia="Consolas" w:hAnsi="Consolas" w:cs="Consolas"/>
          <w:color w:val="5B21B6"/>
          <w:sz w:val="19"/>
          <w:szCs w:val="19"/>
        </w:rPr>
        <w:t>x == null</w:t>
      </w:r>
      <w:r>
        <w:t xml:space="preserve"> and exits, and cleared when the variable is reassigned [17].</w:t>
      </w:r>
    </w:p>
    <w:p w14:paraId="7C0CD6D1" w14:textId="77777777" w:rsidR="009C2720" w:rsidRDefault="0089495E">
      <w:pPr>
        <w:pStyle w:val="Heading3"/>
      </w:pPr>
      <w:r>
        <w:t>Ownership as a dataflow analysis</w:t>
      </w:r>
    </w:p>
    <w:p w14:paraId="139A01BF" w14:textId="77777777" w:rsidR="009C2720" w:rsidRDefault="0089495E">
      <w:pPr>
        <w:spacing w:after="140" w:line="280" w:lineRule="auto"/>
        <w:jc w:val="both"/>
      </w:pPr>
      <w:r>
        <w:t xml:space="preserve">Ownership is tracked as a forward dataflow analysis [6] over a three-point lattice per variable: </w:t>
      </w:r>
      <w:r>
        <w:rPr>
          <w:b/>
          <w:bCs/>
        </w:rPr>
        <w:t>Owned</w:t>
      </w:r>
      <w:r>
        <w:t xml:space="preserve">, </w:t>
      </w:r>
      <w:r>
        <w:rPr>
          <w:b/>
          <w:bCs/>
        </w:rPr>
        <w:t>Moved</w:t>
      </w:r>
      <w:r>
        <w:t xml:space="preserve"> and </w:t>
      </w:r>
      <w:r>
        <w:rPr>
          <w:b/>
          <w:bCs/>
        </w:rPr>
        <w:t>MaybeMoved</w:t>
      </w:r>
      <w:r>
        <w:t xml:space="preserve">. Joining Owned with Moved gives MaybeMoved, joining a value with itself leaves it unchanged, and MaybeMoved absorbs everything. </w:t>
      </w:r>
      <w:r>
        <w:rPr>
          <w:rFonts w:ascii="Consolas" w:eastAsia="Consolas" w:hAnsi="Consolas" w:cs="Consolas"/>
          <w:color w:val="5B21B6"/>
          <w:sz w:val="19"/>
          <w:szCs w:val="19"/>
        </w:rPr>
        <w:t>consume x</w:t>
      </w:r>
      <w:r>
        <w:t xml:space="preserve"> sets </w:t>
      </w:r>
      <w:r>
        <w:rPr>
          <w:rFonts w:ascii="Consolas" w:eastAsia="Consolas" w:hAnsi="Consolas" w:cs="Consolas"/>
          <w:color w:val="5B21B6"/>
          <w:sz w:val="19"/>
          <w:szCs w:val="19"/>
        </w:rPr>
        <w:t>x</w:t>
      </w:r>
      <w:r>
        <w:t xml:space="preserve"> to Moved. Branches are analyzed on copies of the state and joined afterwards. A branch that ends in </w:t>
      </w:r>
      <w:r>
        <w:rPr>
          <w:rFonts w:ascii="Consolas" w:eastAsia="Consolas" w:hAnsi="Consolas" w:cs="Consolas"/>
          <w:color w:val="5B21B6"/>
          <w:sz w:val="19"/>
          <w:szCs w:val="19"/>
        </w:rPr>
        <w:t>return</w:t>
      </w:r>
      <w:r>
        <w:t xml:space="preserve">, </w:t>
      </w:r>
      <w:r>
        <w:rPr>
          <w:rFonts w:ascii="Consolas" w:eastAsia="Consolas" w:hAnsi="Consolas" w:cs="Consolas"/>
          <w:color w:val="5B21B6"/>
          <w:sz w:val="19"/>
          <w:szCs w:val="19"/>
        </w:rPr>
        <w:t>break</w:t>
      </w:r>
      <w:r>
        <w:t xml:space="preserve"> or </w:t>
      </w:r>
      <w:r>
        <w:rPr>
          <w:rFonts w:ascii="Consolas" w:eastAsia="Consolas" w:hAnsi="Consolas" w:cs="Consolas"/>
          <w:color w:val="5B21B6"/>
          <w:sz w:val="19"/>
          <w:szCs w:val="19"/>
        </w:rPr>
        <w:t>continue</w:t>
      </w:r>
      <w:r>
        <w:t xml:space="preserve"> contributes nothing to the join, which is why consuming in a returning branch does not poison the code after it. Short-circuit operators treat their right operand as a branch.</w:t>
      </w:r>
    </w:p>
    <w:p w14:paraId="1641AC92" w14:textId="77777777" w:rsidR="009C2720" w:rsidRDefault="0089495E">
      <w:pPr>
        <w:spacing w:after="140" w:line="280" w:lineRule="auto"/>
        <w:jc w:val="both"/>
      </w:pPr>
      <w:r>
        <w:t xml:space="preserve">Because consuming an outer variable inside a loop is rejected outright (MK3009), a single pass over each loop body suffices; no fixed-point iteration is needed. Closures are analyzed on a copy of the current state, so they cannot read already-moved variables, and moves inside them do not leak out. A final pass compares each symbol's consumption with its captures by closures to detect MK3007. Moves into </w:t>
      </w:r>
      <w:r>
        <w:rPr>
          <w:rFonts w:ascii="Consolas" w:eastAsia="Consolas" w:hAnsi="Consolas" w:cs="Consolas"/>
          <w:color w:val="5B21B6"/>
          <w:sz w:val="19"/>
          <w:szCs w:val="19"/>
        </w:rPr>
        <w:t>spawn</w:t>
      </w:r>
      <w:r>
        <w:t xml:space="preserve"> bodies are allowed and propagated back to the parent, because a task runs exactly once.</w:t>
      </w:r>
    </w:p>
    <w:p w14:paraId="708608A5" w14:textId="77777777" w:rsidR="009C2720" w:rsidRDefault="0089495E">
      <w:pPr>
        <w:pStyle w:val="Heading3"/>
      </w:pPr>
      <w:r>
        <w:t>Asynchrony as a least fixed point</w:t>
      </w:r>
    </w:p>
    <w:p w14:paraId="61069734" w14:textId="77777777" w:rsidR="009C2720" w:rsidRDefault="0089495E">
      <w:pPr>
        <w:spacing w:after="140" w:line="280" w:lineRule="auto"/>
        <w:jc w:val="both"/>
      </w:pPr>
      <w:r>
        <w:t xml:space="preserve">For each callable body </w:t>
      </w:r>
      <w:r>
        <w:rPr>
          <w:i/>
          <w:iCs/>
        </w:rPr>
        <w:t>f</w:t>
      </w:r>
      <w:r>
        <w:t xml:space="preserve"> the analyzer records whether it performs I/O directly, D(</w:t>
      </w:r>
      <w:r>
        <w:rPr>
          <w:i/>
          <w:iCs/>
        </w:rPr>
        <w:t>f</w:t>
      </w:r>
      <w:r>
        <w:t>), and the set of bodies it calls, C(</w:t>
      </w:r>
      <w:r>
        <w:rPr>
          <w:i/>
          <w:iCs/>
        </w:rPr>
        <w:t>f</w:t>
      </w:r>
      <w:r>
        <w:t>). Bodies passed to collection functions count as callees of the caller. The set of asynchronous bodies is the least solution of:</w:t>
      </w:r>
    </w:p>
    <w:p w14:paraId="54E38A12" w14:textId="77777777" w:rsidR="009C2720" w:rsidRDefault="0089495E">
      <w:pPr>
        <w:keepLines/>
        <w:pBdr>
          <w:left w:val="single" w:sz="12" w:space="8" w:color="8B5CF6"/>
        </w:pBdr>
        <w:shd w:val="clear" w:color="auto" w:fill="F5F3FA"/>
        <w:spacing w:before="120" w:after="40"/>
        <w:ind w:left="220"/>
      </w:pPr>
      <w:r>
        <w:rPr>
          <w:rFonts w:ascii="Consolas" w:eastAsia="Consolas" w:hAnsi="Consolas" w:cs="Consolas"/>
          <w:sz w:val="17"/>
          <w:szCs w:val="17"/>
        </w:rPr>
        <w:t>A(f)  =  D(f)  ∨  ⋁ { A(g) | g ∈ C(f) }</w:t>
      </w:r>
    </w:p>
    <w:p w14:paraId="3834A8C2" w14:textId="77777777" w:rsidR="009C2720" w:rsidRDefault="0089495E">
      <w:pPr>
        <w:spacing w:after="200"/>
        <w:jc w:val="center"/>
      </w:pPr>
      <w:r>
        <w:rPr>
          <w:i/>
          <w:iCs/>
          <w:color w:val="555555"/>
          <w:sz w:val="18"/>
          <w:szCs w:val="18"/>
        </w:rPr>
        <w:t>Equation 1. Transitive I/O.</w:t>
      </w:r>
    </w:p>
    <w:p w14:paraId="573AFA9C" w14:textId="77777777" w:rsidR="009C2720" w:rsidRDefault="0089495E">
      <w:pPr>
        <w:spacing w:after="140" w:line="280" w:lineRule="auto"/>
        <w:jc w:val="both"/>
      </w:pPr>
      <w:r>
        <w:t xml:space="preserve">It is computed by iterating to a fixed point, which terminates because the equation is monotone over a finite lattice. Each call site is then annotated with </w:t>
      </w:r>
      <w:r>
        <w:rPr>
          <w:i/>
          <w:iCs/>
        </w:rPr>
        <w:t>await</w:t>
      </w:r>
      <w:r>
        <w:t xml:space="preserve"> if and only if its target is in A. Interfaces of imported MK modules supply fixed values for external functions. The same pass reports derived signals, markup holes and parameter defaults whose bodies turned out to perform I/O (MK3204, MK4001, MK3205).</w:t>
      </w:r>
    </w:p>
    <w:p w14:paraId="0CAD0E3D" w14:textId="77777777" w:rsidR="009C2720" w:rsidRDefault="0089495E">
      <w:pPr>
        <w:pStyle w:val="Heading3"/>
      </w:pPr>
      <w:r>
        <w:t>Exhaustiveness checking</w:t>
      </w:r>
    </w:p>
    <w:p w14:paraId="6607EC49" w14:textId="77777777" w:rsidR="009C2720" w:rsidRDefault="0089495E">
      <w:pPr>
        <w:spacing w:after="140" w:line="280" w:lineRule="auto"/>
        <w:jc w:val="both"/>
      </w:pPr>
      <w:r>
        <w:t xml:space="preserve">Pattern coverage is computed by a recursive predicate </w:t>
      </w:r>
      <w:r>
        <w:rPr>
          <w:i/>
          <w:iCs/>
        </w:rPr>
        <w:t>covers(P, τ)</w:t>
      </w:r>
      <w:r>
        <w:t xml:space="preserve"> over the unguarded patterns P of a </w:t>
      </w:r>
      <w:r>
        <w:rPr>
          <w:rFonts w:ascii="Consolas" w:eastAsia="Consolas" w:hAnsi="Consolas" w:cs="Consolas"/>
          <w:color w:val="5B21B6"/>
          <w:sz w:val="19"/>
          <w:szCs w:val="19"/>
        </w:rPr>
        <w:t>match</w:t>
      </w:r>
      <w:r>
        <w:t xml:space="preserve"> and the subject type τ, in the spirit of Maranget's usefulness algorithm [8]:</w:t>
      </w:r>
    </w:p>
    <w:p w14:paraId="59009A37" w14:textId="77777777" w:rsidR="009C2720" w:rsidRDefault="0089495E">
      <w:pPr>
        <w:pStyle w:val="ListParagraph"/>
        <w:numPr>
          <w:ilvl w:val="0"/>
          <w:numId w:val="2"/>
        </w:numPr>
        <w:spacing w:after="60" w:line="270" w:lineRule="auto"/>
      </w:pPr>
      <w:r>
        <w:t>A wildcard or binding pattern covers every type.</w:t>
      </w:r>
    </w:p>
    <w:p w14:paraId="072906D3" w14:textId="77777777" w:rsidR="009C2720" w:rsidRDefault="0089495E">
      <w:pPr>
        <w:pStyle w:val="ListParagraph"/>
        <w:numPr>
          <w:ilvl w:val="0"/>
          <w:numId w:val="2"/>
        </w:numPr>
        <w:spacing w:after="60" w:line="270" w:lineRule="auto"/>
      </w:pPr>
      <w:r>
        <w:t xml:space="preserve">An optional type also needs a </w:t>
      </w:r>
      <w:r>
        <w:rPr>
          <w:rFonts w:ascii="Consolas" w:eastAsia="Consolas" w:hAnsi="Consolas" w:cs="Consolas"/>
          <w:color w:val="5B21B6"/>
          <w:sz w:val="19"/>
          <w:szCs w:val="19"/>
        </w:rPr>
        <w:t>null</w:t>
      </w:r>
      <w:r>
        <w:t xml:space="preserve"> pattern.</w:t>
      </w:r>
    </w:p>
    <w:p w14:paraId="4BF79422" w14:textId="77777777" w:rsidR="009C2720" w:rsidRDefault="0089495E">
      <w:pPr>
        <w:pStyle w:val="ListParagraph"/>
        <w:numPr>
          <w:ilvl w:val="0"/>
          <w:numId w:val="2"/>
        </w:numPr>
        <w:spacing w:after="60" w:line="270" w:lineRule="auto"/>
      </w:pPr>
      <w:r>
        <w:rPr>
          <w:rFonts w:ascii="Consolas" w:eastAsia="Consolas" w:hAnsi="Consolas" w:cs="Consolas"/>
          <w:color w:val="5B21B6"/>
          <w:sz w:val="19"/>
          <w:szCs w:val="19"/>
        </w:rPr>
        <w:t>bool</w:t>
      </w:r>
      <w:r>
        <w:t xml:space="preserve"> needs both </w:t>
      </w:r>
      <w:r>
        <w:rPr>
          <w:rFonts w:ascii="Consolas" w:eastAsia="Consolas" w:hAnsi="Consolas" w:cs="Consolas"/>
          <w:color w:val="5B21B6"/>
          <w:sz w:val="19"/>
          <w:szCs w:val="19"/>
        </w:rPr>
        <w:t>true</w:t>
      </w:r>
      <w:r>
        <w:t xml:space="preserve"> and </w:t>
      </w:r>
      <w:r>
        <w:rPr>
          <w:rFonts w:ascii="Consolas" w:eastAsia="Consolas" w:hAnsi="Consolas" w:cs="Consolas"/>
          <w:color w:val="5B21B6"/>
          <w:sz w:val="19"/>
          <w:szCs w:val="19"/>
        </w:rPr>
        <w:t>false</w:t>
      </w:r>
      <w:r>
        <w:t>.</w:t>
      </w:r>
    </w:p>
    <w:p w14:paraId="73FAC121" w14:textId="77777777" w:rsidR="009C2720" w:rsidRDefault="0089495E">
      <w:pPr>
        <w:pStyle w:val="ListParagraph"/>
        <w:numPr>
          <w:ilvl w:val="0"/>
          <w:numId w:val="2"/>
        </w:numPr>
        <w:spacing w:after="60" w:line="270" w:lineRule="auto"/>
      </w:pPr>
      <w:r>
        <w:t xml:space="preserve">An enum (or </w:t>
      </w:r>
      <w:r>
        <w:rPr>
          <w:rFonts w:ascii="Consolas" w:eastAsia="Consolas" w:hAnsi="Consolas" w:cs="Consolas"/>
          <w:color w:val="5B21B6"/>
          <w:sz w:val="19"/>
          <w:szCs w:val="19"/>
        </w:rPr>
        <w:t>Result</w:t>
      </w:r>
      <w:r>
        <w:t xml:space="preserve">) is covered when every variant is covered. A variant is covered if some pattern for it has only catch-all arguments, or, for single-field variants, if the argument patterns cover the field type recursively. This is what makes </w:t>
      </w:r>
      <w:r>
        <w:rPr>
          <w:rFonts w:ascii="Consolas" w:eastAsia="Consolas" w:hAnsi="Consolas" w:cs="Consolas"/>
          <w:color w:val="5B21B6"/>
          <w:sz w:val="19"/>
          <w:szCs w:val="19"/>
        </w:rPr>
        <w:t>Err(EmptyInput)</w:t>
      </w:r>
      <w:r>
        <w:t xml:space="preserve"> plus </w:t>
      </w:r>
      <w:r>
        <w:rPr>
          <w:rFonts w:ascii="Consolas" w:eastAsia="Consolas" w:hAnsi="Consolas" w:cs="Consolas"/>
          <w:color w:val="5B21B6"/>
          <w:sz w:val="19"/>
          <w:szCs w:val="19"/>
        </w:rPr>
        <w:t>Err(Negative(v))</w:t>
      </w:r>
      <w:r>
        <w:t xml:space="preserve"> cover </w:t>
      </w:r>
      <w:r>
        <w:rPr>
          <w:rFonts w:ascii="Consolas" w:eastAsia="Consolas" w:hAnsi="Consolas" w:cs="Consolas"/>
          <w:color w:val="5B21B6"/>
          <w:sz w:val="19"/>
          <w:szCs w:val="19"/>
        </w:rPr>
        <w:t>Err</w:t>
      </w:r>
      <w:r>
        <w:t>.</w:t>
      </w:r>
    </w:p>
    <w:p w14:paraId="75CFF497" w14:textId="77777777" w:rsidR="009C2720" w:rsidRDefault="0089495E">
      <w:pPr>
        <w:spacing w:after="140" w:line="280" w:lineRule="auto"/>
        <w:jc w:val="both"/>
      </w:pPr>
      <w:r>
        <w:t xml:space="preserve">The check is conservative for multi-field variants with differing nested patterns: it may ask for an extra </w:t>
      </w:r>
      <w:r>
        <w:rPr>
          <w:rFonts w:ascii="Consolas" w:eastAsia="Consolas" w:hAnsi="Consolas" w:cs="Consolas"/>
          <w:color w:val="5B21B6"/>
          <w:sz w:val="19"/>
          <w:szCs w:val="19"/>
        </w:rPr>
        <w:t>_</w:t>
      </w:r>
      <w:r>
        <w:t xml:space="preserve"> arm, but it never accepts a non-exhaustive match.</w:t>
      </w:r>
    </w:p>
    <w:p w14:paraId="45E72A62" w14:textId="77777777" w:rsidR="009C2720" w:rsidRDefault="0089495E">
      <w:pPr>
        <w:pStyle w:val="Heading3"/>
      </w:pPr>
      <w:r>
        <w:t>Query classification</w:t>
      </w:r>
    </w:p>
    <w:p w14:paraId="5051D03C" w14:textId="77777777" w:rsidR="009C2720" w:rsidRDefault="0089495E">
      <w:pPr>
        <w:spacing w:after="140" w:line="280" w:lineRule="auto"/>
        <w:jc w:val="both"/>
      </w:pPr>
      <w:r>
        <w:t xml:space="preserve">Inside a query predicate every identifier is classified as a </w:t>
      </w:r>
      <w:r>
        <w:rPr>
          <w:i/>
          <w:iCs/>
        </w:rPr>
        <w:t>column</w:t>
      </w:r>
      <w:r>
        <w:t xml:space="preserve"> or a </w:t>
      </w:r>
      <w:r>
        <w:rPr>
          <w:i/>
          <w:iCs/>
        </w:rPr>
        <w:t>host value</w:t>
      </w:r>
      <w:r>
        <w:t xml:space="preserve">. With a declared model, field names are columns. Without one, names local to the enclosing function are host values and all other names are columns, and the compiler warns that the model is untyped (MK3301). Column-bearing sub-expressions must be translatable to SQL: comparisons, logic, arithmetic, </w:t>
      </w:r>
      <w:r>
        <w:rPr>
          <w:rFonts w:ascii="Consolas" w:eastAsia="Consolas" w:hAnsi="Consolas" w:cs="Consolas"/>
          <w:color w:val="5B21B6"/>
          <w:sz w:val="19"/>
          <w:szCs w:val="19"/>
        </w:rPr>
        <w:t>in</w:t>
      </w:r>
      <w:r>
        <w:t xml:space="preserve">, and the string matchers </w:t>
      </w:r>
      <w:r>
        <w:rPr>
          <w:rFonts w:ascii="Consolas" w:eastAsia="Consolas" w:hAnsi="Consolas" w:cs="Consolas"/>
          <w:color w:val="5B21B6"/>
          <w:sz w:val="19"/>
          <w:szCs w:val="19"/>
        </w:rPr>
        <w:t>startsWith</w:t>
      </w:r>
      <w:r>
        <w:t xml:space="preserve">, </w:t>
      </w:r>
      <w:r>
        <w:rPr>
          <w:rFonts w:ascii="Consolas" w:eastAsia="Consolas" w:hAnsi="Consolas" w:cs="Consolas"/>
          <w:color w:val="5B21B6"/>
          <w:sz w:val="19"/>
          <w:szCs w:val="19"/>
        </w:rPr>
        <w:t>endsWith</w:t>
      </w:r>
      <w:r>
        <w:t xml:space="preserve"> and </w:t>
      </w:r>
      <w:r>
        <w:rPr>
          <w:rFonts w:ascii="Consolas" w:eastAsia="Consolas" w:hAnsi="Consolas" w:cs="Consolas"/>
          <w:color w:val="5B21B6"/>
          <w:sz w:val="19"/>
          <w:szCs w:val="19"/>
        </w:rPr>
        <w:t>contains</w:t>
      </w:r>
      <w:r>
        <w:t>. Column-free sub-expressions become bound parameters.</w:t>
      </w:r>
    </w:p>
    <w:p w14:paraId="6DAE7771" w14:textId="77777777" w:rsidR="009C2720" w:rsidRDefault="0089495E">
      <w:pPr>
        <w:pStyle w:val="Heading2"/>
      </w:pPr>
      <w:bookmarkStart w:id="29" w:name="_Toc243941315"/>
      <w:r>
        <w:t>4.4  Code generation</w:t>
      </w:r>
      <w:bookmarkEnd w:id="29"/>
    </w:p>
    <w:p w14:paraId="59292E99" w14:textId="77777777" w:rsidR="009C2720" w:rsidRDefault="0089495E">
      <w:pPr>
        <w:spacing w:after="140" w:line="280" w:lineRule="auto"/>
        <w:jc w:val="both"/>
      </w:pPr>
      <w:r>
        <w:t xml:space="preserve">The generator produces TypeScript, or JavaScript with types erased, intended to look hand-written. Comments and blank lines are preserved. It inserts parentheses only where precedence requires them, and handles JavaScript-specific rules such as not mixing </w:t>
      </w:r>
      <w:r>
        <w:rPr>
          <w:rFonts w:ascii="Consolas" w:eastAsia="Consolas" w:hAnsi="Consolas" w:cs="Consolas"/>
          <w:color w:val="5B21B6"/>
          <w:sz w:val="19"/>
          <w:szCs w:val="19"/>
        </w:rPr>
        <w:t>??</w:t>
      </w:r>
      <w:r>
        <w:t xml:space="preserve"> with </w:t>
      </w:r>
      <w:r>
        <w:rPr>
          <w:rFonts w:ascii="Consolas" w:eastAsia="Consolas" w:hAnsi="Consolas" w:cs="Consolas"/>
          <w:color w:val="5B21B6"/>
          <w:sz w:val="19"/>
          <w:szCs w:val="19"/>
        </w:rPr>
        <w:t>&amp;&amp;</w:t>
      </w:r>
      <w:r>
        <w:t xml:space="preserve">. It renames identifiers that are reserved words in JavaScript, uses </w:t>
      </w:r>
      <w:r>
        <w:rPr>
          <w:rFonts w:ascii="Consolas" w:eastAsia="Consolas" w:hAnsi="Consolas" w:cs="Consolas"/>
          <w:color w:val="5B21B6"/>
          <w:sz w:val="19"/>
          <w:szCs w:val="19"/>
        </w:rPr>
        <w:t>==</w:t>
      </w:r>
      <w:r>
        <w:t xml:space="preserve"> for comparisons with </w:t>
      </w:r>
      <w:r>
        <w:rPr>
          <w:rFonts w:ascii="Consolas" w:eastAsia="Consolas" w:hAnsi="Consolas" w:cs="Consolas"/>
          <w:color w:val="5B21B6"/>
          <w:sz w:val="19"/>
          <w:szCs w:val="19"/>
        </w:rPr>
        <w:t>null</w:t>
      </w:r>
      <w:r>
        <w:t xml:space="preserve"> (so </w:t>
      </w:r>
      <w:r>
        <w:rPr>
          <w:rFonts w:ascii="Consolas" w:eastAsia="Consolas" w:hAnsi="Consolas" w:cs="Consolas"/>
          <w:color w:val="5B21B6"/>
          <w:sz w:val="19"/>
          <w:szCs w:val="19"/>
        </w:rPr>
        <w:t>undefined</w:t>
      </w:r>
      <w:r>
        <w:t xml:space="preserve"> matches too), and emits </w:t>
      </w:r>
      <w:r>
        <w:rPr>
          <w:rFonts w:ascii="Consolas" w:eastAsia="Consolas" w:hAnsi="Consolas" w:cs="Consolas"/>
          <w:color w:val="5B21B6"/>
          <w:sz w:val="19"/>
          <w:szCs w:val="19"/>
        </w:rPr>
        <w:t>new</w:t>
      </w:r>
      <w:r>
        <w:t xml:space="preserve"> for calls to capitalized host classes.</w:t>
      </w:r>
    </w:p>
    <w:p w14:paraId="1BED89DD" w14:textId="77777777" w:rsidR="009C2720" w:rsidRDefault="0089495E">
      <w:pPr>
        <w:spacing w:after="140" w:line="280" w:lineRule="auto"/>
        <w:jc w:val="both"/>
      </w:pPr>
      <w:r>
        <w:t xml:space="preserve">The most interesting part is </w:t>
      </w:r>
      <w:r>
        <w:rPr>
          <w:b/>
          <w:bCs/>
        </w:rPr>
        <w:t>statement lowering</w:t>
      </w:r>
      <w:r>
        <w:t xml:space="preserve">. </w:t>
      </w:r>
      <w:r>
        <w:rPr>
          <w:rFonts w:ascii="Consolas" w:eastAsia="Consolas" w:hAnsi="Consolas" w:cs="Consolas"/>
          <w:color w:val="5B21B6"/>
          <w:sz w:val="19"/>
          <w:szCs w:val="19"/>
        </w:rPr>
        <w:t>match</w:t>
      </w:r>
      <w:r>
        <w:t xml:space="preserve"> and </w:t>
      </w:r>
      <w:r>
        <w:rPr>
          <w:rFonts w:ascii="Consolas" w:eastAsia="Consolas" w:hAnsi="Consolas" w:cs="Consolas"/>
          <w:color w:val="5B21B6"/>
          <w:sz w:val="19"/>
          <w:szCs w:val="19"/>
        </w:rPr>
        <w:t>?</w:t>
      </w:r>
      <w:r>
        <w:t xml:space="preserve"> are expressions in MK but need statements in JavaScript. The generator keeps a buffer of </w:t>
      </w:r>
      <w:r>
        <w:rPr>
          <w:i/>
          <w:iCs/>
        </w:rPr>
        <w:t>pre-statements</w:t>
      </w:r>
      <w:r>
        <w:t xml:space="preserve"> for the statement being emitted:</w:t>
      </w:r>
    </w:p>
    <w:p w14:paraId="02CE9471" w14:textId="77777777" w:rsidR="009C2720" w:rsidRDefault="0089495E">
      <w:pPr>
        <w:pStyle w:val="ListParagraph"/>
        <w:numPr>
          <w:ilvl w:val="0"/>
          <w:numId w:val="2"/>
        </w:numPr>
        <w:spacing w:after="60" w:line="270" w:lineRule="auto"/>
      </w:pPr>
      <w:r>
        <w:t xml:space="preserve">A </w:t>
      </w:r>
      <w:r>
        <w:rPr>
          <w:rFonts w:ascii="Consolas" w:eastAsia="Consolas" w:hAnsi="Consolas" w:cs="Consolas"/>
          <w:color w:val="5B21B6"/>
          <w:sz w:val="19"/>
          <w:szCs w:val="19"/>
        </w:rPr>
        <w:t>?</w:t>
      </w:r>
      <w:r>
        <w:t xml:space="preserve"> adds a temporary, an early-return check and an unwrap.</w:t>
      </w:r>
    </w:p>
    <w:p w14:paraId="4A216C85" w14:textId="77777777" w:rsidR="009C2720" w:rsidRDefault="0089495E">
      <w:pPr>
        <w:pStyle w:val="ListParagraph"/>
        <w:numPr>
          <w:ilvl w:val="0"/>
          <w:numId w:val="2"/>
        </w:numPr>
        <w:spacing w:after="60" w:line="270" w:lineRule="auto"/>
      </w:pPr>
      <w:r>
        <w:t xml:space="preserve">A </w:t>
      </w:r>
      <w:r>
        <w:rPr>
          <w:rFonts w:ascii="Consolas" w:eastAsia="Consolas" w:hAnsi="Consolas" w:cs="Consolas"/>
          <w:color w:val="5B21B6"/>
          <w:sz w:val="19"/>
          <w:szCs w:val="19"/>
        </w:rPr>
        <w:t>match</w:t>
      </w:r>
      <w:r>
        <w:t xml:space="preserve"> in expression position adds a temporary and an </w:t>
      </w:r>
      <w:r>
        <w:rPr>
          <w:rFonts w:ascii="Consolas" w:eastAsia="Consolas" w:hAnsi="Consolas" w:cs="Consolas"/>
          <w:color w:val="5B21B6"/>
          <w:sz w:val="19"/>
          <w:szCs w:val="19"/>
        </w:rPr>
        <w:t>if</w:t>
      </w:r>
      <w:r>
        <w:t xml:space="preserve"> chain that assigns to it.</w:t>
      </w:r>
    </w:p>
    <w:p w14:paraId="7F4D105E" w14:textId="77777777" w:rsidR="009C2720" w:rsidRDefault="0089495E">
      <w:pPr>
        <w:pStyle w:val="ListParagraph"/>
        <w:numPr>
          <w:ilvl w:val="0"/>
          <w:numId w:val="2"/>
        </w:numPr>
        <w:spacing w:after="60" w:line="270" w:lineRule="auto"/>
      </w:pPr>
      <w:r>
        <w:t>In common positions (</w:t>
      </w:r>
      <w:r>
        <w:rPr>
          <w:rFonts w:ascii="Consolas" w:eastAsia="Consolas" w:hAnsi="Consolas" w:cs="Consolas"/>
          <w:color w:val="5B21B6"/>
          <w:sz w:val="19"/>
          <w:szCs w:val="19"/>
        </w:rPr>
        <w:t>let x = match</w:t>
      </w:r>
      <w:r>
        <w:t xml:space="preserve">, </w:t>
      </w:r>
      <w:r>
        <w:rPr>
          <w:rFonts w:ascii="Consolas" w:eastAsia="Consolas" w:hAnsi="Consolas" w:cs="Consolas"/>
          <w:color w:val="5B21B6"/>
          <w:sz w:val="19"/>
          <w:szCs w:val="19"/>
        </w:rPr>
        <w:t>return match</w:t>
      </w:r>
      <w:r>
        <w:t xml:space="preserve">, a statement-level </w:t>
      </w:r>
      <w:r>
        <w:rPr>
          <w:rFonts w:ascii="Consolas" w:eastAsia="Consolas" w:hAnsi="Consolas" w:cs="Consolas"/>
          <w:color w:val="5B21B6"/>
          <w:sz w:val="19"/>
          <w:szCs w:val="19"/>
        </w:rPr>
        <w:t>match</w:t>
      </w:r>
      <w:r>
        <w:t>) the arms assign or return directly, which reads better.</w:t>
      </w:r>
    </w:p>
    <w:p w14:paraId="4A79E620" w14:textId="77777777" w:rsidR="009C2720" w:rsidRDefault="0089495E">
      <w:pPr>
        <w:spacing w:after="140" w:line="280" w:lineRule="auto"/>
        <w:jc w:val="both"/>
      </w:pPr>
      <w:r>
        <w:t xml:space="preserve">If guards are present, arms become a labelled block, so a failing guard falls through to the next arm. Because the analyzer has proven exhaustiveness, the last arm needs no test, and TypeScript sees that every path returns. Pre-statements of expression-bodied lambdas and markup thunks turn the arrow body into a block. An </w:t>
      </w:r>
      <w:r>
        <w:rPr>
          <w:rFonts w:ascii="Consolas" w:eastAsia="Consolas" w:hAnsi="Consolas" w:cs="Consolas"/>
          <w:color w:val="5B21B6"/>
          <w:sz w:val="19"/>
          <w:szCs w:val="19"/>
        </w:rPr>
        <w:t>else if</w:t>
      </w:r>
      <w:r>
        <w:t xml:space="preserve"> whose condition needs pre-statements is rewritten as </w:t>
      </w:r>
      <w:r>
        <w:rPr>
          <w:rFonts w:ascii="Consolas" w:eastAsia="Consolas" w:hAnsi="Consolas" w:cs="Consolas"/>
          <w:color w:val="5B21B6"/>
          <w:sz w:val="19"/>
          <w:szCs w:val="19"/>
        </w:rPr>
        <w:t>else { ...; if (...) }</w:t>
      </w:r>
      <w:r>
        <w:t xml:space="preserve">, so it is evaluated only when reached. Positions where lowering would change evaluation order, such as the right side of </w:t>
      </w:r>
      <w:r>
        <w:rPr>
          <w:rFonts w:ascii="Consolas" w:eastAsia="Consolas" w:hAnsi="Consolas" w:cs="Consolas"/>
          <w:color w:val="5B21B6"/>
          <w:sz w:val="19"/>
          <w:szCs w:val="19"/>
        </w:rPr>
        <w:t>&amp;&amp;</w:t>
      </w:r>
      <w:r>
        <w:t xml:space="preserve"> or a </w:t>
      </w:r>
      <w:r>
        <w:rPr>
          <w:rFonts w:ascii="Consolas" w:eastAsia="Consolas" w:hAnsi="Consolas" w:cs="Consolas"/>
          <w:color w:val="5B21B6"/>
          <w:sz w:val="19"/>
          <w:szCs w:val="19"/>
        </w:rPr>
        <w:t>while</w:t>
      </w:r>
      <w:r>
        <w:t xml:space="preserve"> condition, are rejected by the analyzer (MK3705).</w:t>
      </w:r>
    </w:p>
    <w:p w14:paraId="417E3CC1" w14:textId="77777777" w:rsidR="009C2720" w:rsidRDefault="0089495E">
      <w:pPr>
        <w:pStyle w:val="Heading2"/>
      </w:pPr>
      <w:bookmarkStart w:id="30" w:name="_Toc243941316"/>
      <w:r>
        <w:t>4.5  Runtime</w:t>
      </w:r>
      <w:bookmarkEnd w:id="30"/>
    </w:p>
    <w:p w14:paraId="22ED9DDE" w14:textId="77777777" w:rsidR="009C2720" w:rsidRDefault="0089495E">
      <w:pPr>
        <w:spacing w:after="140" w:line="280" w:lineRule="auto"/>
        <w:jc w:val="both"/>
      </w:pPr>
      <w:r>
        <w:t>The runtime (</w:t>
      </w:r>
      <w:r>
        <w:rPr>
          <w:rFonts w:ascii="Consolas" w:eastAsia="Consolas" w:hAnsi="Consolas" w:cs="Consolas"/>
          <w:color w:val="5B21B6"/>
          <w:sz w:val="19"/>
          <w:szCs w:val="19"/>
        </w:rPr>
        <w:t>$mk</w:t>
      </w:r>
      <w:r>
        <w:t>) has no dependencies and works in Node.js, Bun and browsers. Its components are:</w:t>
      </w:r>
    </w:p>
    <w:p w14:paraId="10CE1AC1" w14:textId="77777777" w:rsidR="009C2720" w:rsidRDefault="0089495E">
      <w:pPr>
        <w:pStyle w:val="ListParagraph"/>
        <w:numPr>
          <w:ilvl w:val="0"/>
          <w:numId w:val="2"/>
        </w:numPr>
        <w:spacing w:after="60" w:line="270" w:lineRule="auto"/>
      </w:pPr>
      <w:r>
        <w:rPr>
          <w:b/>
          <w:bCs/>
        </w:rPr>
        <w:t>Signals.</w:t>
      </w:r>
      <w:r>
        <w:t xml:space="preserve"> A push–pull implementation. Writes mark dependents dirty, computed values re-evaluate lazily on read, and effects are flushed after the outermost batch. Cycles are detected.</w:t>
      </w:r>
    </w:p>
    <w:p w14:paraId="4DE50E11" w14:textId="77777777" w:rsidR="009C2720" w:rsidRDefault="0089495E">
      <w:pPr>
        <w:pStyle w:val="ListParagraph"/>
        <w:numPr>
          <w:ilvl w:val="0"/>
          <w:numId w:val="2"/>
        </w:numPr>
        <w:spacing w:after="60" w:line="270" w:lineRule="auto"/>
      </w:pPr>
      <w:r>
        <w:rPr>
          <w:b/>
          <w:bCs/>
        </w:rPr>
        <w:t>Queries.</w:t>
      </w:r>
      <w:r>
        <w:t xml:space="preserve"> An expression IR whose host values are always parameters. It has a SQL compiler for the SQLite and PostgreSQL dialects (placeholders </w:t>
      </w:r>
      <w:r>
        <w:rPr>
          <w:rFonts w:ascii="Consolas" w:eastAsia="Consolas" w:hAnsi="Consolas" w:cs="Consolas"/>
          <w:color w:val="5B21B6"/>
          <w:sz w:val="19"/>
          <w:szCs w:val="19"/>
        </w:rPr>
        <w:t>?</w:t>
      </w:r>
      <w:r>
        <w:t xml:space="preserve"> or </w:t>
      </w:r>
      <w:r>
        <w:rPr>
          <w:rFonts w:ascii="Consolas" w:eastAsia="Consolas" w:hAnsi="Consolas" w:cs="Consolas"/>
          <w:color w:val="5B21B6"/>
          <w:sz w:val="19"/>
          <w:szCs w:val="19"/>
        </w:rPr>
        <w:t>$n</w:t>
      </w:r>
      <w:r>
        <w:t xml:space="preserve">, </w:t>
      </w:r>
      <w:r>
        <w:rPr>
          <w:rFonts w:ascii="Consolas" w:eastAsia="Consolas" w:hAnsi="Consolas" w:cs="Consolas"/>
          <w:color w:val="5B21B6"/>
          <w:sz w:val="19"/>
          <w:szCs w:val="19"/>
        </w:rPr>
        <w:t>IS NULL</w:t>
      </w:r>
      <w:r>
        <w:t xml:space="preserve"> rewriting, case-sensitive </w:t>
      </w:r>
      <w:r>
        <w:rPr>
          <w:rFonts w:ascii="Consolas" w:eastAsia="Consolas" w:hAnsi="Consolas" w:cs="Consolas"/>
          <w:color w:val="5B21B6"/>
          <w:sz w:val="19"/>
          <w:szCs w:val="19"/>
        </w:rPr>
        <w:t>GLOB</w:t>
      </w:r>
      <w:r>
        <w:t>/</w:t>
      </w:r>
      <w:r>
        <w:rPr>
          <w:rFonts w:ascii="Consolas" w:eastAsia="Consolas" w:hAnsi="Consolas" w:cs="Consolas"/>
          <w:color w:val="5B21B6"/>
          <w:sz w:val="19"/>
          <w:szCs w:val="19"/>
        </w:rPr>
        <w:t>LIKE</w:t>
      </w:r>
      <w:r>
        <w:t xml:space="preserve"> matching) and an in-memory evaluator with SQL three-valued logic. Adapters implement five operations (select, count, insert, update, delete), and a generic SQL adapter needs only a driver with </w:t>
      </w:r>
      <w:r>
        <w:rPr>
          <w:rFonts w:ascii="Consolas" w:eastAsia="Consolas" w:hAnsi="Consolas" w:cs="Consolas"/>
          <w:color w:val="5B21B6"/>
          <w:sz w:val="19"/>
          <w:szCs w:val="19"/>
        </w:rPr>
        <w:t>all</w:t>
      </w:r>
      <w:r>
        <w:t xml:space="preserve"> and </w:t>
      </w:r>
      <w:r>
        <w:rPr>
          <w:rFonts w:ascii="Consolas" w:eastAsia="Consolas" w:hAnsi="Consolas" w:cs="Consolas"/>
          <w:color w:val="5B21B6"/>
          <w:sz w:val="19"/>
          <w:szCs w:val="19"/>
        </w:rPr>
        <w:t>run</w:t>
      </w:r>
      <w:r>
        <w:t>.</w:t>
      </w:r>
    </w:p>
    <w:p w14:paraId="6759859B" w14:textId="77777777" w:rsidR="009C2720" w:rsidRDefault="0089495E">
      <w:pPr>
        <w:pStyle w:val="ListParagraph"/>
        <w:numPr>
          <w:ilvl w:val="0"/>
          <w:numId w:val="2"/>
        </w:numPr>
        <w:spacing w:after="60" w:line="270" w:lineRule="auto"/>
      </w:pPr>
      <w:r>
        <w:rPr>
          <w:b/>
          <w:bCs/>
        </w:rPr>
        <w:t>Live queries.</w:t>
      </w:r>
      <w:r>
        <w:t xml:space="preserve"> An effect that runs the query builder (tracking signal reads) plus a table-change subscription, with versioned, ordered result application.</w:t>
      </w:r>
    </w:p>
    <w:p w14:paraId="70676692" w14:textId="77777777" w:rsidR="009C2720" w:rsidRDefault="0089495E">
      <w:pPr>
        <w:pStyle w:val="ListParagraph"/>
        <w:numPr>
          <w:ilvl w:val="0"/>
          <w:numId w:val="2"/>
        </w:numPr>
        <w:spacing w:after="60" w:line="270" w:lineRule="auto"/>
      </w:pPr>
      <w:r>
        <w:rPr>
          <w:b/>
          <w:bCs/>
        </w:rPr>
        <w:t>HTTP.</w:t>
      </w:r>
      <w:r>
        <w:t xml:space="preserve"> A router compiled from path patterns, with parameter conversion, status mapping, in-process </w:t>
      </w:r>
      <w:r>
        <w:rPr>
          <w:rFonts w:ascii="Consolas" w:eastAsia="Consolas" w:hAnsi="Consolas" w:cs="Consolas"/>
          <w:color w:val="5B21B6"/>
          <w:sz w:val="19"/>
          <w:szCs w:val="19"/>
        </w:rPr>
        <w:t>request</w:t>
      </w:r>
      <w:r>
        <w:t xml:space="preserve"> and a </w:t>
      </w:r>
      <w:r>
        <w:rPr>
          <w:rFonts w:ascii="Consolas" w:eastAsia="Consolas" w:hAnsi="Consolas" w:cs="Consolas"/>
          <w:color w:val="5B21B6"/>
          <w:sz w:val="19"/>
          <w:szCs w:val="19"/>
        </w:rPr>
        <w:t>node:http</w:t>
      </w:r>
      <w:r>
        <w:t xml:space="preserve"> server.</w:t>
      </w:r>
    </w:p>
    <w:p w14:paraId="49D6D205" w14:textId="77777777" w:rsidR="009C2720" w:rsidRDefault="0089495E">
      <w:pPr>
        <w:pStyle w:val="ListParagraph"/>
        <w:numPr>
          <w:ilvl w:val="0"/>
          <w:numId w:val="2"/>
        </w:numPr>
        <w:spacing w:after="60" w:line="270" w:lineRule="auto"/>
      </w:pPr>
      <w:r>
        <w:rPr>
          <w:b/>
          <w:bCs/>
        </w:rPr>
        <w:t>Markup.</w:t>
      </w:r>
      <w:r>
        <w:t xml:space="preserve"> </w:t>
      </w:r>
      <w:r>
        <w:rPr>
          <w:rFonts w:ascii="Consolas" w:eastAsia="Consolas" w:hAnsi="Consolas" w:cs="Consolas"/>
          <w:color w:val="5B21B6"/>
          <w:sz w:val="19"/>
          <w:szCs w:val="19"/>
        </w:rPr>
        <w:t>h()</w:t>
      </w:r>
      <w:r>
        <w:t xml:space="preserve"> builds DOM nodes, with an effect per dynamic hole and anchor nodes for dynamic regions. Without a DOM it builds a light tree that renders to escaped HTML.</w:t>
      </w:r>
    </w:p>
    <w:p w14:paraId="5143E1B5" w14:textId="77777777" w:rsidR="009C2720" w:rsidRDefault="0089495E">
      <w:pPr>
        <w:pStyle w:val="ListParagraph"/>
        <w:numPr>
          <w:ilvl w:val="0"/>
          <w:numId w:val="2"/>
        </w:numPr>
        <w:spacing w:after="60" w:line="270" w:lineRule="auto"/>
      </w:pPr>
      <w:r>
        <w:rPr>
          <w:b/>
          <w:bCs/>
        </w:rPr>
        <w:t>Testing.</w:t>
      </w:r>
      <w:r>
        <w:t xml:space="preserve"> A test registry, assertions with deep equality, and a runner that isolates each test with a fresh in-memory database.</w:t>
      </w:r>
    </w:p>
    <w:p w14:paraId="3436B911" w14:textId="77777777" w:rsidR="009C2720" w:rsidRDefault="0089495E">
      <w:pPr>
        <w:pStyle w:val="Heading2"/>
      </w:pPr>
      <w:bookmarkStart w:id="31" w:name="_Toc243941317"/>
      <w:r>
        <w:t>4.6  Tooling</w:t>
      </w:r>
      <w:bookmarkEnd w:id="31"/>
    </w:p>
    <w:p w14:paraId="326692A0" w14:textId="77777777" w:rsidR="009C2720" w:rsidRDefault="0089495E">
      <w:pPr>
        <w:spacing w:after="140" w:line="280" w:lineRule="auto"/>
        <w:jc w:val="both"/>
      </w:pPr>
      <w:r>
        <w:t>The command-line tool (</w:t>
      </w:r>
      <w:r>
        <w:rPr>
          <w:rFonts w:ascii="Consolas" w:eastAsia="Consolas" w:hAnsi="Consolas" w:cs="Consolas"/>
          <w:color w:val="5B21B6"/>
          <w:sz w:val="19"/>
          <w:szCs w:val="19"/>
        </w:rPr>
        <w:t>mk</w:t>
      </w:r>
      <w:r>
        <w:t>) builds the module graph. It compiles dependencies first so their interfaces are available to their importers, rewrites import specifiers, and runs, serves, tests, builds, checks or migrates. The language server (</w:t>
      </w:r>
      <w:r>
        <w:rPr>
          <w:rFonts w:ascii="Consolas" w:eastAsia="Consolas" w:hAnsi="Consolas" w:cs="Consolas"/>
          <w:color w:val="5B21B6"/>
          <w:sz w:val="19"/>
          <w:szCs w:val="19"/>
        </w:rPr>
        <w:t>mk lsp</w:t>
      </w:r>
      <w:r>
        <w:t>) implements the Language Server Protocol [18] over stdio:</w:t>
      </w:r>
    </w:p>
    <w:p w14:paraId="2413C89D" w14:textId="77777777" w:rsidR="009C2720" w:rsidRDefault="0089495E">
      <w:pPr>
        <w:pStyle w:val="ListParagraph"/>
        <w:numPr>
          <w:ilvl w:val="0"/>
          <w:numId w:val="2"/>
        </w:numPr>
        <w:spacing w:after="60" w:line="270" w:lineRule="auto"/>
      </w:pPr>
      <w:r>
        <w:t>diagnostics while typing</w:t>
      </w:r>
    </w:p>
    <w:p w14:paraId="2603E343" w14:textId="77777777" w:rsidR="009C2720" w:rsidRDefault="0089495E">
      <w:pPr>
        <w:pStyle w:val="ListParagraph"/>
        <w:numPr>
          <w:ilvl w:val="0"/>
          <w:numId w:val="2"/>
        </w:numPr>
        <w:spacing w:after="60" w:line="270" w:lineRule="auto"/>
      </w:pPr>
      <w:r>
        <w:t>hover showing inferred signatures, and whether a function was made asynchronous</w:t>
      </w:r>
    </w:p>
    <w:p w14:paraId="7E324BF7" w14:textId="77777777" w:rsidR="009C2720" w:rsidRDefault="0089495E">
      <w:pPr>
        <w:pStyle w:val="ListParagraph"/>
        <w:numPr>
          <w:ilvl w:val="0"/>
          <w:numId w:val="2"/>
        </w:numPr>
        <w:spacing w:after="60" w:line="270" w:lineRule="auto"/>
      </w:pPr>
      <w:r>
        <w:t>go to definition</w:t>
      </w:r>
    </w:p>
    <w:p w14:paraId="6A993FA2" w14:textId="77777777" w:rsidR="009C2720" w:rsidRDefault="0089495E">
      <w:pPr>
        <w:pStyle w:val="ListParagraph"/>
        <w:numPr>
          <w:ilvl w:val="0"/>
          <w:numId w:val="2"/>
        </w:numPr>
        <w:spacing w:after="60" w:line="270" w:lineRule="auto"/>
      </w:pPr>
      <w:r>
        <w:t>document outline</w:t>
      </w:r>
    </w:p>
    <w:p w14:paraId="142B2244" w14:textId="77777777" w:rsidR="009C2720" w:rsidRDefault="0089495E">
      <w:pPr>
        <w:pStyle w:val="ListParagraph"/>
        <w:numPr>
          <w:ilvl w:val="0"/>
          <w:numId w:val="2"/>
        </w:numPr>
        <w:spacing w:after="60" w:line="270" w:lineRule="auto"/>
      </w:pPr>
      <w:r>
        <w:t>completion</w:t>
      </w:r>
    </w:p>
    <w:p w14:paraId="55CE3A35" w14:textId="77777777" w:rsidR="009C2720" w:rsidRDefault="0089495E">
      <w:pPr>
        <w:spacing w:after="140" w:line="280" w:lineRule="auto"/>
        <w:jc w:val="both"/>
      </w:pPr>
      <w:r>
        <w:t>A VS Code extension provides a TextMate grammar and starts the server. The browser playground loads the compiled compiler and runtime directly and offers live compilation, execution, a Preview tab for views, a Test button and shareable links.</w:t>
      </w:r>
    </w:p>
    <w:p w14:paraId="639BE33C" w14:textId="77777777" w:rsidR="009C2720" w:rsidRDefault="0089495E">
      <w:pPr>
        <w:pStyle w:val="Heading1"/>
      </w:pPr>
      <w:bookmarkStart w:id="32" w:name="_Toc243941318"/>
      <w:r>
        <w:t>5  Evaluation</w:t>
      </w:r>
      <w:bookmarkEnd w:id="32"/>
    </w:p>
    <w:p w14:paraId="6E6968C9" w14:textId="77777777" w:rsidR="009C2720" w:rsidRDefault="0089495E">
      <w:pPr>
        <w:spacing w:after="140" w:line="280" w:lineRule="auto"/>
        <w:jc w:val="both"/>
      </w:pPr>
      <w:r>
        <w:t>We evaluate MK on four questions:</w:t>
      </w:r>
    </w:p>
    <w:p w14:paraId="5CE5C7C0" w14:textId="77777777" w:rsidR="009C2720" w:rsidRDefault="0089495E">
      <w:pPr>
        <w:pStyle w:val="ListParagraph"/>
        <w:numPr>
          <w:ilvl w:val="0"/>
          <w:numId w:val="3"/>
        </w:numPr>
        <w:spacing w:after="60" w:line="270" w:lineRule="auto"/>
      </w:pPr>
      <w:r>
        <w:t>Does the implementation behave as specified?</w:t>
      </w:r>
    </w:p>
    <w:p w14:paraId="762CFDC5" w14:textId="77777777" w:rsidR="009C2720" w:rsidRDefault="0089495E">
      <w:pPr>
        <w:pStyle w:val="ListParagraph"/>
        <w:numPr>
          <w:ilvl w:val="0"/>
          <w:numId w:val="3"/>
        </w:numPr>
        <w:spacing w:after="60" w:line="270" w:lineRule="auto"/>
      </w:pPr>
      <w:r>
        <w:t>Is the generated code correct and idiomatic?</w:t>
      </w:r>
    </w:p>
    <w:p w14:paraId="3710536C" w14:textId="77777777" w:rsidR="009C2720" w:rsidRDefault="0089495E">
      <w:pPr>
        <w:pStyle w:val="ListParagraph"/>
        <w:numPr>
          <w:ilvl w:val="0"/>
          <w:numId w:val="3"/>
        </w:numPr>
        <w:spacing w:after="60" w:line="270" w:lineRule="auto"/>
      </w:pPr>
      <w:r>
        <w:t>Do the abstractions reduce code size and increase concurrency?</w:t>
      </w:r>
    </w:p>
    <w:p w14:paraId="085D1C99" w14:textId="77777777" w:rsidR="009C2720" w:rsidRDefault="0089495E">
      <w:pPr>
        <w:pStyle w:val="ListParagraph"/>
        <w:numPr>
          <w:ilvl w:val="0"/>
          <w:numId w:val="3"/>
        </w:numPr>
        <w:spacing w:after="60" w:line="270" w:lineRule="auto"/>
      </w:pPr>
      <w:r>
        <w:t>Is compilation fast enough for interactive use?</w:t>
      </w:r>
    </w:p>
    <w:p w14:paraId="771EBC32" w14:textId="77777777" w:rsidR="009C2720" w:rsidRDefault="0089495E">
      <w:pPr>
        <w:pStyle w:val="Heading2"/>
      </w:pPr>
      <w:bookmarkStart w:id="33" w:name="_Toc243941319"/>
      <w:r>
        <w:t>5.1  Test suite</w:t>
      </w:r>
      <w:bookmarkEnd w:id="33"/>
    </w:p>
    <w:p w14:paraId="7126C737" w14:textId="77777777" w:rsidR="009C2720" w:rsidRDefault="0089495E">
      <w:pPr>
        <w:spacing w:after="140" w:line="280" w:lineRule="auto"/>
        <w:jc w:val="both"/>
      </w:pPr>
      <w:r>
        <w:t>The implementation is covered by 125 automated tests (Table 4). They run in continuous integration on Linux, macOS and Windows with Node.js 22 and 24, six configurations in total, all passing at the time of writing.</w:t>
      </w:r>
    </w:p>
    <w:tbl>
      <w:tblPr>
        <w:tblW w:w="9026" w:type="dxa"/>
        <w:tblBorders>
          <w:top w:val="single" w:sz="4" w:space="0" w:color="C4B5FD"/>
          <w:left w:val="single" w:sz="4" w:space="0" w:color="C4B5FD"/>
          <w:bottom w:val="single" w:sz="4" w:space="0" w:color="C4B5FD"/>
          <w:right w:val="single" w:sz="4" w:space="0" w:color="C4B5FD"/>
          <w:insideH w:val="single" w:sz="4" w:space="0" w:color="C4B5FD"/>
          <w:insideV w:val="single" w:sz="4" w:space="0" w:color="C4B5FD"/>
        </w:tblBorders>
        <w:tblLook w:val="04A0" w:firstRow="1" w:lastRow="0" w:firstColumn="1" w:lastColumn="0" w:noHBand="0" w:noVBand="1"/>
      </w:tblPr>
      <w:tblGrid>
        <w:gridCol w:w="1985"/>
        <w:gridCol w:w="902"/>
        <w:gridCol w:w="6139"/>
      </w:tblGrid>
      <w:tr w:rsidR="009C2720" w14:paraId="425D9BE8" w14:textId="77777777">
        <w:trPr>
          <w:tblHeader/>
        </w:trPr>
        <w:tc>
          <w:tcPr>
            <w:tcW w:w="1985" w:type="dxa"/>
            <w:shd w:val="clear" w:color="auto" w:fill="EDE9FE"/>
            <w:tcMar>
              <w:top w:w="60" w:type="dxa"/>
              <w:left w:w="100" w:type="dxa"/>
              <w:bottom w:w="60" w:type="dxa"/>
              <w:right w:w="100" w:type="dxa"/>
            </w:tcMar>
          </w:tcPr>
          <w:p w14:paraId="77B58F53" w14:textId="77777777" w:rsidR="009C2720" w:rsidRDefault="0089495E">
            <w:pPr>
              <w:spacing w:line="250" w:lineRule="auto"/>
            </w:pPr>
            <w:r>
              <w:rPr>
                <w:b/>
                <w:bCs/>
                <w:sz w:val="19"/>
                <w:szCs w:val="19"/>
              </w:rPr>
              <w:t>Suite</w:t>
            </w:r>
          </w:p>
        </w:tc>
        <w:tc>
          <w:tcPr>
            <w:tcW w:w="902" w:type="dxa"/>
            <w:shd w:val="clear" w:color="auto" w:fill="EDE9FE"/>
            <w:tcMar>
              <w:top w:w="60" w:type="dxa"/>
              <w:left w:w="100" w:type="dxa"/>
              <w:bottom w:w="60" w:type="dxa"/>
              <w:right w:w="100" w:type="dxa"/>
            </w:tcMar>
          </w:tcPr>
          <w:p w14:paraId="0B485738" w14:textId="77777777" w:rsidR="009C2720" w:rsidRDefault="0089495E">
            <w:pPr>
              <w:spacing w:line="250" w:lineRule="auto"/>
            </w:pPr>
            <w:r>
              <w:rPr>
                <w:b/>
                <w:bCs/>
                <w:sz w:val="19"/>
                <w:szCs w:val="19"/>
              </w:rPr>
              <w:t>Tests</w:t>
            </w:r>
          </w:p>
        </w:tc>
        <w:tc>
          <w:tcPr>
            <w:tcW w:w="6139" w:type="dxa"/>
            <w:shd w:val="clear" w:color="auto" w:fill="EDE9FE"/>
            <w:tcMar>
              <w:top w:w="60" w:type="dxa"/>
              <w:left w:w="100" w:type="dxa"/>
              <w:bottom w:w="60" w:type="dxa"/>
              <w:right w:w="100" w:type="dxa"/>
            </w:tcMar>
          </w:tcPr>
          <w:p w14:paraId="7146C0C1" w14:textId="77777777" w:rsidR="009C2720" w:rsidRDefault="0089495E">
            <w:pPr>
              <w:spacing w:line="250" w:lineRule="auto"/>
            </w:pPr>
            <w:r>
              <w:rPr>
                <w:b/>
                <w:bCs/>
                <w:sz w:val="19"/>
                <w:szCs w:val="19"/>
              </w:rPr>
              <w:t>What it covers</w:t>
            </w:r>
          </w:p>
        </w:tc>
      </w:tr>
      <w:tr w:rsidR="009C2720" w14:paraId="1E2A5605" w14:textId="77777777">
        <w:tc>
          <w:tcPr>
            <w:tcW w:w="1985" w:type="dxa"/>
            <w:tcMar>
              <w:top w:w="60" w:type="dxa"/>
              <w:left w:w="100" w:type="dxa"/>
              <w:bottom w:w="60" w:type="dxa"/>
              <w:right w:w="100" w:type="dxa"/>
            </w:tcMar>
          </w:tcPr>
          <w:p w14:paraId="1C32ED6C" w14:textId="77777777" w:rsidR="009C2720" w:rsidRDefault="0089495E">
            <w:pPr>
              <w:spacing w:line="250" w:lineRule="auto"/>
            </w:pPr>
            <w:r>
              <w:rPr>
                <w:sz w:val="19"/>
                <w:szCs w:val="19"/>
              </w:rPr>
              <w:t>Lexer</w:t>
            </w:r>
          </w:p>
        </w:tc>
        <w:tc>
          <w:tcPr>
            <w:tcW w:w="902" w:type="dxa"/>
            <w:tcMar>
              <w:top w:w="60" w:type="dxa"/>
              <w:left w:w="100" w:type="dxa"/>
              <w:bottom w:w="60" w:type="dxa"/>
              <w:right w:w="100" w:type="dxa"/>
            </w:tcMar>
          </w:tcPr>
          <w:p w14:paraId="68CB0F6A" w14:textId="77777777" w:rsidR="009C2720" w:rsidRDefault="0089495E">
            <w:pPr>
              <w:spacing w:line="250" w:lineRule="auto"/>
            </w:pPr>
            <w:r>
              <w:rPr>
                <w:sz w:val="19"/>
                <w:szCs w:val="19"/>
              </w:rPr>
              <w:t>12</w:t>
            </w:r>
          </w:p>
        </w:tc>
        <w:tc>
          <w:tcPr>
            <w:tcW w:w="6139" w:type="dxa"/>
            <w:tcMar>
              <w:top w:w="60" w:type="dxa"/>
              <w:left w:w="100" w:type="dxa"/>
              <w:bottom w:w="60" w:type="dxa"/>
              <w:right w:w="100" w:type="dxa"/>
            </w:tcMar>
          </w:tcPr>
          <w:p w14:paraId="511B44C7" w14:textId="77777777" w:rsidR="009C2720" w:rsidRDefault="0089495E">
            <w:pPr>
              <w:spacing w:line="250" w:lineRule="auto"/>
            </w:pPr>
            <w:r>
              <w:rPr>
                <w:sz w:val="19"/>
                <w:szCs w:val="19"/>
              </w:rPr>
              <w:t>tokens, numbers, strings, interpolation, newlines, comments, errors, CRLF</w:t>
            </w:r>
          </w:p>
        </w:tc>
      </w:tr>
      <w:tr w:rsidR="009C2720" w14:paraId="1408E5A5" w14:textId="77777777">
        <w:tc>
          <w:tcPr>
            <w:tcW w:w="1985" w:type="dxa"/>
            <w:shd w:val="clear" w:color="auto" w:fill="FAF9FE"/>
            <w:tcMar>
              <w:top w:w="60" w:type="dxa"/>
              <w:left w:w="100" w:type="dxa"/>
              <w:bottom w:w="60" w:type="dxa"/>
              <w:right w:w="100" w:type="dxa"/>
            </w:tcMar>
          </w:tcPr>
          <w:p w14:paraId="5932BB7B" w14:textId="77777777" w:rsidR="009C2720" w:rsidRDefault="0089495E">
            <w:pPr>
              <w:spacing w:line="250" w:lineRule="auto"/>
            </w:pPr>
            <w:r>
              <w:rPr>
                <w:sz w:val="19"/>
                <w:szCs w:val="19"/>
              </w:rPr>
              <w:t>Parser</w:t>
            </w:r>
          </w:p>
        </w:tc>
        <w:tc>
          <w:tcPr>
            <w:tcW w:w="902" w:type="dxa"/>
            <w:shd w:val="clear" w:color="auto" w:fill="FAF9FE"/>
            <w:tcMar>
              <w:top w:w="60" w:type="dxa"/>
              <w:left w:w="100" w:type="dxa"/>
              <w:bottom w:w="60" w:type="dxa"/>
              <w:right w:w="100" w:type="dxa"/>
            </w:tcMar>
          </w:tcPr>
          <w:p w14:paraId="0A4F4A55" w14:textId="77777777" w:rsidR="009C2720" w:rsidRDefault="0089495E">
            <w:pPr>
              <w:spacing w:line="250" w:lineRule="auto"/>
            </w:pPr>
            <w:r>
              <w:rPr>
                <w:sz w:val="19"/>
                <w:szCs w:val="19"/>
              </w:rPr>
              <w:t>15</w:t>
            </w:r>
          </w:p>
        </w:tc>
        <w:tc>
          <w:tcPr>
            <w:tcW w:w="6139" w:type="dxa"/>
            <w:shd w:val="clear" w:color="auto" w:fill="FAF9FE"/>
            <w:tcMar>
              <w:top w:w="60" w:type="dxa"/>
              <w:left w:w="100" w:type="dxa"/>
              <w:bottom w:w="60" w:type="dxa"/>
              <w:right w:w="100" w:type="dxa"/>
            </w:tcMar>
          </w:tcPr>
          <w:p w14:paraId="1EE360E5" w14:textId="77777777" w:rsidR="009C2720" w:rsidRDefault="0089495E">
            <w:pPr>
              <w:spacing w:line="250" w:lineRule="auto"/>
            </w:pPr>
            <w:r>
              <w:rPr>
                <w:sz w:val="19"/>
                <w:szCs w:val="19"/>
              </w:rPr>
              <w:t>precedence, queries, mutations, lambdas, control flow, imports, comments, recovery</w:t>
            </w:r>
          </w:p>
        </w:tc>
      </w:tr>
      <w:tr w:rsidR="009C2720" w14:paraId="58A2BB19" w14:textId="77777777">
        <w:tc>
          <w:tcPr>
            <w:tcW w:w="1985" w:type="dxa"/>
            <w:tcMar>
              <w:top w:w="60" w:type="dxa"/>
              <w:left w:w="100" w:type="dxa"/>
              <w:bottom w:w="60" w:type="dxa"/>
              <w:right w:w="100" w:type="dxa"/>
            </w:tcMar>
          </w:tcPr>
          <w:p w14:paraId="345EA41D" w14:textId="77777777" w:rsidR="009C2720" w:rsidRDefault="0089495E">
            <w:pPr>
              <w:spacing w:line="250" w:lineRule="auto"/>
            </w:pPr>
            <w:r>
              <w:rPr>
                <w:sz w:val="19"/>
                <w:szCs w:val="19"/>
              </w:rPr>
              <w:t>Analyzer</w:t>
            </w:r>
          </w:p>
        </w:tc>
        <w:tc>
          <w:tcPr>
            <w:tcW w:w="902" w:type="dxa"/>
            <w:tcMar>
              <w:top w:w="60" w:type="dxa"/>
              <w:left w:w="100" w:type="dxa"/>
              <w:bottom w:w="60" w:type="dxa"/>
              <w:right w:w="100" w:type="dxa"/>
            </w:tcMar>
          </w:tcPr>
          <w:p w14:paraId="2DCAB6B7" w14:textId="77777777" w:rsidR="009C2720" w:rsidRDefault="0089495E">
            <w:pPr>
              <w:spacing w:line="250" w:lineRule="auto"/>
            </w:pPr>
            <w:r>
              <w:rPr>
                <w:sz w:val="19"/>
                <w:szCs w:val="19"/>
              </w:rPr>
              <w:t>29</w:t>
            </w:r>
          </w:p>
        </w:tc>
        <w:tc>
          <w:tcPr>
            <w:tcW w:w="6139" w:type="dxa"/>
            <w:tcMar>
              <w:top w:w="60" w:type="dxa"/>
              <w:left w:w="100" w:type="dxa"/>
              <w:bottom w:w="60" w:type="dxa"/>
              <w:right w:w="100" w:type="dxa"/>
            </w:tcMar>
          </w:tcPr>
          <w:p w14:paraId="54D05D93" w14:textId="77777777" w:rsidR="009C2720" w:rsidRDefault="0089495E">
            <w:pPr>
              <w:spacing w:line="250" w:lineRule="auto"/>
            </w:pPr>
            <w:r>
              <w:rPr>
                <w:sz w:val="19"/>
                <w:szCs w:val="19"/>
              </w:rPr>
              <w:t>ownership rules, async inference, signals, queries, names and types</w:t>
            </w:r>
          </w:p>
        </w:tc>
      </w:tr>
      <w:tr w:rsidR="009C2720" w14:paraId="79C34714" w14:textId="77777777">
        <w:tc>
          <w:tcPr>
            <w:tcW w:w="1985" w:type="dxa"/>
            <w:shd w:val="clear" w:color="auto" w:fill="FAF9FE"/>
            <w:tcMar>
              <w:top w:w="60" w:type="dxa"/>
              <w:left w:w="100" w:type="dxa"/>
              <w:bottom w:w="60" w:type="dxa"/>
              <w:right w:w="100" w:type="dxa"/>
            </w:tcMar>
          </w:tcPr>
          <w:p w14:paraId="75F0A118" w14:textId="77777777" w:rsidR="009C2720" w:rsidRDefault="0089495E">
            <w:pPr>
              <w:spacing w:line="250" w:lineRule="auto"/>
            </w:pPr>
            <w:r>
              <w:rPr>
                <w:sz w:val="19"/>
                <w:szCs w:val="19"/>
              </w:rPr>
              <w:t>Code generator</w:t>
            </w:r>
          </w:p>
        </w:tc>
        <w:tc>
          <w:tcPr>
            <w:tcW w:w="902" w:type="dxa"/>
            <w:shd w:val="clear" w:color="auto" w:fill="FAF9FE"/>
            <w:tcMar>
              <w:top w:w="60" w:type="dxa"/>
              <w:left w:w="100" w:type="dxa"/>
              <w:bottom w:w="60" w:type="dxa"/>
              <w:right w:w="100" w:type="dxa"/>
            </w:tcMar>
          </w:tcPr>
          <w:p w14:paraId="2B610EF4" w14:textId="77777777" w:rsidR="009C2720" w:rsidRDefault="0089495E">
            <w:pPr>
              <w:spacing w:line="250" w:lineRule="auto"/>
            </w:pPr>
            <w:r>
              <w:rPr>
                <w:sz w:val="19"/>
                <w:szCs w:val="19"/>
              </w:rPr>
              <w:t>16</w:t>
            </w:r>
          </w:p>
        </w:tc>
        <w:tc>
          <w:tcPr>
            <w:tcW w:w="6139" w:type="dxa"/>
            <w:shd w:val="clear" w:color="auto" w:fill="FAF9FE"/>
            <w:tcMar>
              <w:top w:w="60" w:type="dxa"/>
              <w:left w:w="100" w:type="dxa"/>
              <w:bottom w:w="60" w:type="dxa"/>
              <w:right w:w="100" w:type="dxa"/>
            </w:tcMar>
          </w:tcPr>
          <w:p w14:paraId="45877C95" w14:textId="77777777" w:rsidR="009C2720" w:rsidRDefault="0089495E">
            <w:pPr>
              <w:spacing w:line="250" w:lineRule="auto"/>
            </w:pPr>
            <w:r>
              <w:rPr>
                <w:sz w:val="19"/>
                <w:szCs w:val="19"/>
              </w:rPr>
              <w:t>emitted code shape; four programs executed end to end</w:t>
            </w:r>
          </w:p>
        </w:tc>
      </w:tr>
      <w:tr w:rsidR="009C2720" w14:paraId="06430DA3" w14:textId="77777777">
        <w:tc>
          <w:tcPr>
            <w:tcW w:w="1985" w:type="dxa"/>
            <w:tcMar>
              <w:top w:w="60" w:type="dxa"/>
              <w:left w:w="100" w:type="dxa"/>
              <w:bottom w:w="60" w:type="dxa"/>
              <w:right w:w="100" w:type="dxa"/>
            </w:tcMar>
          </w:tcPr>
          <w:p w14:paraId="538ABA22" w14:textId="77777777" w:rsidR="009C2720" w:rsidRDefault="0089495E">
            <w:pPr>
              <w:spacing w:line="250" w:lineRule="auto"/>
            </w:pPr>
            <w:r>
              <w:rPr>
                <w:sz w:val="19"/>
                <w:szCs w:val="19"/>
              </w:rPr>
              <w:t>Runtime</w:t>
            </w:r>
          </w:p>
        </w:tc>
        <w:tc>
          <w:tcPr>
            <w:tcW w:w="902" w:type="dxa"/>
            <w:tcMar>
              <w:top w:w="60" w:type="dxa"/>
              <w:left w:w="100" w:type="dxa"/>
              <w:bottom w:w="60" w:type="dxa"/>
              <w:right w:w="100" w:type="dxa"/>
            </w:tcMar>
          </w:tcPr>
          <w:p w14:paraId="0C138B89" w14:textId="77777777" w:rsidR="009C2720" w:rsidRDefault="0089495E">
            <w:pPr>
              <w:spacing w:line="250" w:lineRule="auto"/>
            </w:pPr>
            <w:r>
              <w:rPr>
                <w:sz w:val="19"/>
                <w:szCs w:val="19"/>
              </w:rPr>
              <w:t>9</w:t>
            </w:r>
          </w:p>
        </w:tc>
        <w:tc>
          <w:tcPr>
            <w:tcW w:w="6139" w:type="dxa"/>
            <w:tcMar>
              <w:top w:w="60" w:type="dxa"/>
              <w:left w:w="100" w:type="dxa"/>
              <w:bottom w:w="60" w:type="dxa"/>
              <w:right w:w="100" w:type="dxa"/>
            </w:tcMar>
          </w:tcPr>
          <w:p w14:paraId="64DCD0CC" w14:textId="77777777" w:rsidR="009C2720" w:rsidRDefault="0089495E">
            <w:pPr>
              <w:spacing w:line="250" w:lineRule="auto"/>
            </w:pPr>
            <w:r>
              <w:rPr>
                <w:sz w:val="19"/>
                <w:szCs w:val="19"/>
              </w:rPr>
              <w:t>signals, SQL compilation, memory/SQLite adapter parity, built-ins</w:t>
            </w:r>
          </w:p>
        </w:tc>
      </w:tr>
      <w:tr w:rsidR="009C2720" w14:paraId="0C89502C" w14:textId="77777777">
        <w:tc>
          <w:tcPr>
            <w:tcW w:w="1985" w:type="dxa"/>
            <w:shd w:val="clear" w:color="auto" w:fill="FAF9FE"/>
            <w:tcMar>
              <w:top w:w="60" w:type="dxa"/>
              <w:left w:w="100" w:type="dxa"/>
              <w:bottom w:w="60" w:type="dxa"/>
              <w:right w:w="100" w:type="dxa"/>
            </w:tcMar>
          </w:tcPr>
          <w:p w14:paraId="556ECC6D" w14:textId="77777777" w:rsidR="009C2720" w:rsidRDefault="0089495E">
            <w:pPr>
              <w:spacing w:line="250" w:lineRule="auto"/>
            </w:pPr>
            <w:r>
              <w:rPr>
                <w:sz w:val="19"/>
                <w:szCs w:val="19"/>
              </w:rPr>
              <w:t>CLI and URL imports</w:t>
            </w:r>
          </w:p>
        </w:tc>
        <w:tc>
          <w:tcPr>
            <w:tcW w:w="902" w:type="dxa"/>
            <w:shd w:val="clear" w:color="auto" w:fill="FAF9FE"/>
            <w:tcMar>
              <w:top w:w="60" w:type="dxa"/>
              <w:left w:w="100" w:type="dxa"/>
              <w:bottom w:w="60" w:type="dxa"/>
              <w:right w:w="100" w:type="dxa"/>
            </w:tcMar>
          </w:tcPr>
          <w:p w14:paraId="16A563DE" w14:textId="77777777" w:rsidR="009C2720" w:rsidRDefault="0089495E">
            <w:pPr>
              <w:spacing w:line="250" w:lineRule="auto"/>
            </w:pPr>
            <w:r>
              <w:rPr>
                <w:sz w:val="19"/>
                <w:szCs w:val="19"/>
              </w:rPr>
              <w:t>9</w:t>
            </w:r>
          </w:p>
        </w:tc>
        <w:tc>
          <w:tcPr>
            <w:tcW w:w="6139" w:type="dxa"/>
            <w:shd w:val="clear" w:color="auto" w:fill="FAF9FE"/>
            <w:tcMar>
              <w:top w:w="60" w:type="dxa"/>
              <w:left w:w="100" w:type="dxa"/>
              <w:bottom w:w="60" w:type="dxa"/>
              <w:right w:w="100" w:type="dxa"/>
            </w:tcMar>
          </w:tcPr>
          <w:p w14:paraId="61F4EF33" w14:textId="77777777" w:rsidR="009C2720" w:rsidRDefault="0089495E">
            <w:pPr>
              <w:spacing w:line="250" w:lineRule="auto"/>
            </w:pPr>
            <w:r>
              <w:rPr>
                <w:sz w:val="19"/>
                <w:szCs w:val="19"/>
              </w:rPr>
              <w:t>commands, diagnostics, a local HTTP server for remote imports, integrity checks</w:t>
            </w:r>
          </w:p>
        </w:tc>
      </w:tr>
      <w:tr w:rsidR="009C2720" w14:paraId="5CDF1889" w14:textId="77777777">
        <w:tc>
          <w:tcPr>
            <w:tcW w:w="1985" w:type="dxa"/>
            <w:tcMar>
              <w:top w:w="60" w:type="dxa"/>
              <w:left w:w="100" w:type="dxa"/>
              <w:bottom w:w="60" w:type="dxa"/>
              <w:right w:w="100" w:type="dxa"/>
            </w:tcMar>
          </w:tcPr>
          <w:p w14:paraId="0AD556E5" w14:textId="77777777" w:rsidR="009C2720" w:rsidRDefault="0089495E">
            <w:pPr>
              <w:spacing w:line="250" w:lineRule="auto"/>
            </w:pPr>
            <w:r>
              <w:rPr>
                <w:sz w:val="19"/>
                <w:szCs w:val="19"/>
              </w:rPr>
              <w:t>New features</w:t>
            </w:r>
          </w:p>
        </w:tc>
        <w:tc>
          <w:tcPr>
            <w:tcW w:w="902" w:type="dxa"/>
            <w:tcMar>
              <w:top w:w="60" w:type="dxa"/>
              <w:left w:w="100" w:type="dxa"/>
              <w:bottom w:w="60" w:type="dxa"/>
              <w:right w:w="100" w:type="dxa"/>
            </w:tcMar>
          </w:tcPr>
          <w:p w14:paraId="3573376E" w14:textId="77777777" w:rsidR="009C2720" w:rsidRDefault="0089495E">
            <w:pPr>
              <w:spacing w:line="250" w:lineRule="auto"/>
            </w:pPr>
            <w:r>
              <w:rPr>
                <w:sz w:val="19"/>
                <w:szCs w:val="19"/>
              </w:rPr>
              <w:t>29</w:t>
            </w:r>
          </w:p>
        </w:tc>
        <w:tc>
          <w:tcPr>
            <w:tcW w:w="6139" w:type="dxa"/>
            <w:tcMar>
              <w:top w:w="60" w:type="dxa"/>
              <w:left w:w="100" w:type="dxa"/>
              <w:bottom w:w="60" w:type="dxa"/>
              <w:right w:w="100" w:type="dxa"/>
            </w:tcMar>
          </w:tcPr>
          <w:p w14:paraId="20223F32" w14:textId="77777777" w:rsidR="009C2720" w:rsidRDefault="0089495E">
            <w:pPr>
              <w:spacing w:line="250" w:lineRule="auto"/>
            </w:pPr>
            <w:r>
              <w:rPr>
                <w:sz w:val="19"/>
                <w:szCs w:val="19"/>
              </w:rPr>
              <w:t>markup lexing, enums, match, ?, narrowing, pipelines, views, live queries, routes, tests</w:t>
            </w:r>
          </w:p>
        </w:tc>
      </w:tr>
      <w:tr w:rsidR="009C2720" w14:paraId="52F0C3B9" w14:textId="77777777">
        <w:tc>
          <w:tcPr>
            <w:tcW w:w="1985" w:type="dxa"/>
            <w:shd w:val="clear" w:color="auto" w:fill="FAF9FE"/>
            <w:tcMar>
              <w:top w:w="60" w:type="dxa"/>
              <w:left w:w="100" w:type="dxa"/>
              <w:bottom w:w="60" w:type="dxa"/>
              <w:right w:w="100" w:type="dxa"/>
            </w:tcMar>
          </w:tcPr>
          <w:p w14:paraId="75BD2286" w14:textId="77777777" w:rsidR="009C2720" w:rsidRDefault="0089495E">
            <w:pPr>
              <w:spacing w:line="250" w:lineRule="auto"/>
            </w:pPr>
            <w:r>
              <w:rPr>
                <w:sz w:val="19"/>
                <w:szCs w:val="19"/>
              </w:rPr>
              <w:t>Tooling</w:t>
            </w:r>
          </w:p>
        </w:tc>
        <w:tc>
          <w:tcPr>
            <w:tcW w:w="902" w:type="dxa"/>
            <w:shd w:val="clear" w:color="auto" w:fill="FAF9FE"/>
            <w:tcMar>
              <w:top w:w="60" w:type="dxa"/>
              <w:left w:w="100" w:type="dxa"/>
              <w:bottom w:w="60" w:type="dxa"/>
              <w:right w:w="100" w:type="dxa"/>
            </w:tcMar>
          </w:tcPr>
          <w:p w14:paraId="73E257F3" w14:textId="77777777" w:rsidR="009C2720" w:rsidRDefault="0089495E">
            <w:pPr>
              <w:spacing w:line="250" w:lineRule="auto"/>
            </w:pPr>
            <w:r>
              <w:rPr>
                <w:sz w:val="19"/>
                <w:szCs w:val="19"/>
              </w:rPr>
              <w:t>6</w:t>
            </w:r>
          </w:p>
        </w:tc>
        <w:tc>
          <w:tcPr>
            <w:tcW w:w="6139" w:type="dxa"/>
            <w:shd w:val="clear" w:color="auto" w:fill="FAF9FE"/>
            <w:tcMar>
              <w:top w:w="60" w:type="dxa"/>
              <w:left w:w="100" w:type="dxa"/>
              <w:bottom w:w="60" w:type="dxa"/>
              <w:right w:w="100" w:type="dxa"/>
            </w:tcMar>
          </w:tcPr>
          <w:p w14:paraId="4D550D6C" w14:textId="77777777" w:rsidR="009C2720" w:rsidRDefault="0089495E">
            <w:pPr>
              <w:spacing w:line="250" w:lineRule="auto"/>
            </w:pPr>
            <w:r>
              <w:rPr>
                <w:sz w:val="19"/>
                <w:szCs w:val="19"/>
              </w:rPr>
              <w:t>mk test, mk db migrate, mk serve over real HTTP, LSP session over stdio, tsc --strict</w:t>
            </w:r>
          </w:p>
        </w:tc>
      </w:tr>
    </w:tbl>
    <w:p w14:paraId="799161BA" w14:textId="77777777" w:rsidR="009C2720" w:rsidRDefault="0089495E">
      <w:pPr>
        <w:spacing w:after="200"/>
        <w:jc w:val="center"/>
      </w:pPr>
      <w:r>
        <w:rPr>
          <w:i/>
          <w:iCs/>
          <w:color w:val="555555"/>
          <w:sz w:val="18"/>
          <w:szCs w:val="18"/>
        </w:rPr>
        <w:t>Table 4. Automated tests by suite (125 in total).</w:t>
      </w:r>
    </w:p>
    <w:p w14:paraId="595F0E63" w14:textId="77777777" w:rsidR="009C2720" w:rsidRDefault="0089495E">
      <w:pPr>
        <w:pStyle w:val="Heading2"/>
      </w:pPr>
      <w:bookmarkStart w:id="34" w:name="_Toc243941320"/>
      <w:r>
        <w:t>5.2  Correctness of generated code</w:t>
      </w:r>
      <w:bookmarkEnd w:id="34"/>
    </w:p>
    <w:p w14:paraId="2EB7C282" w14:textId="77777777" w:rsidR="009C2720" w:rsidRDefault="0089495E">
      <w:pPr>
        <w:spacing w:after="140" w:line="280" w:lineRule="auto"/>
        <w:jc w:val="both"/>
      </w:pPr>
      <w:r>
        <w:t xml:space="preserve">Two independent oracles check the generated code. First, end-to-end tests execute compiled programs in a fresh Node.js process and compare their exact output, covering the database, live queries, routes, views rendered to HTML, concurrency and test blocks. Second, the TypeScript generated for every example program is type-checked with </w:t>
      </w:r>
      <w:r>
        <w:rPr>
          <w:rFonts w:ascii="Consolas" w:eastAsia="Consolas" w:hAnsi="Consolas" w:cs="Consolas"/>
          <w:color w:val="5B21B6"/>
          <w:sz w:val="19"/>
          <w:szCs w:val="19"/>
        </w:rPr>
        <w:t>tsc --strict</w:t>
      </w:r>
      <w:r>
        <w:t xml:space="preserve">. This found real defects during development: an untyped route-handler parameter and a missing narrowing of nested patterns in a final </w:t>
      </w:r>
      <w:r>
        <w:rPr>
          <w:rFonts w:ascii="Consolas" w:eastAsia="Consolas" w:hAnsi="Consolas" w:cs="Consolas"/>
          <w:color w:val="5B21B6"/>
          <w:sz w:val="19"/>
          <w:szCs w:val="19"/>
        </w:rPr>
        <w:t>else</w:t>
      </w:r>
      <w:r>
        <w:t xml:space="preserve"> branch. Both were fixed by changing the generator, which illustrates the value of emitting typed code. Finally, a parity test runs a fourteen-query scenario against both the in-memory and SQLite adapters and requires identical results, including NULL semantics, case-sensitive matching, pagination and projection.</w:t>
      </w:r>
    </w:p>
    <w:p w14:paraId="5AADC732" w14:textId="77777777" w:rsidR="009C2720" w:rsidRDefault="0089495E">
      <w:pPr>
        <w:pStyle w:val="Heading2"/>
      </w:pPr>
      <w:bookmarkStart w:id="35" w:name="_Toc243941321"/>
      <w:r>
        <w:t>5.3  Conciseness and concurrency</w:t>
      </w:r>
      <w:bookmarkEnd w:id="35"/>
    </w:p>
    <w:p w14:paraId="57BFBE6D" w14:textId="77777777" w:rsidR="009C2720" w:rsidRDefault="0089495E">
      <w:pPr>
        <w:spacing w:after="140" w:line="280" w:lineRule="auto"/>
        <w:jc w:val="both"/>
      </w:pPr>
      <w:r>
        <w:t>Table 5 compares the size of each example program with its generated TypeScript, counting non-blank, non-comment lines, and the compilation time (mean of 20 runs, Node.js 24, Windows 11).</w:t>
      </w:r>
    </w:p>
    <w:tbl>
      <w:tblPr>
        <w:tblW w:w="9026" w:type="dxa"/>
        <w:tblBorders>
          <w:top w:val="single" w:sz="4" w:space="0" w:color="C4B5FD"/>
          <w:left w:val="single" w:sz="4" w:space="0" w:color="C4B5FD"/>
          <w:bottom w:val="single" w:sz="4" w:space="0" w:color="C4B5FD"/>
          <w:right w:val="single" w:sz="4" w:space="0" w:color="C4B5FD"/>
          <w:insideH w:val="single" w:sz="4" w:space="0" w:color="C4B5FD"/>
          <w:insideV w:val="single" w:sz="4" w:space="0" w:color="C4B5FD"/>
        </w:tblBorders>
        <w:tblLook w:val="04A0" w:firstRow="1" w:lastRow="0" w:firstColumn="1" w:lastColumn="0" w:noHBand="0" w:noVBand="1"/>
      </w:tblPr>
      <w:tblGrid>
        <w:gridCol w:w="3249"/>
        <w:gridCol w:w="1173"/>
        <w:gridCol w:w="1173"/>
        <w:gridCol w:w="1173"/>
        <w:gridCol w:w="2258"/>
      </w:tblGrid>
      <w:tr w:rsidR="009C2720" w14:paraId="6BE9445F" w14:textId="77777777">
        <w:trPr>
          <w:tblHeader/>
        </w:trPr>
        <w:tc>
          <w:tcPr>
            <w:tcW w:w="3249" w:type="dxa"/>
            <w:shd w:val="clear" w:color="auto" w:fill="EDE9FE"/>
            <w:tcMar>
              <w:top w:w="60" w:type="dxa"/>
              <w:left w:w="100" w:type="dxa"/>
              <w:bottom w:w="60" w:type="dxa"/>
              <w:right w:w="100" w:type="dxa"/>
            </w:tcMar>
          </w:tcPr>
          <w:p w14:paraId="71F93FB3" w14:textId="77777777" w:rsidR="009C2720" w:rsidRDefault="0089495E">
            <w:pPr>
              <w:spacing w:line="250" w:lineRule="auto"/>
            </w:pPr>
            <w:r>
              <w:rPr>
                <w:b/>
                <w:bCs/>
                <w:sz w:val="19"/>
                <w:szCs w:val="19"/>
              </w:rPr>
              <w:t>Program</w:t>
            </w:r>
          </w:p>
        </w:tc>
        <w:tc>
          <w:tcPr>
            <w:tcW w:w="1173" w:type="dxa"/>
            <w:shd w:val="clear" w:color="auto" w:fill="EDE9FE"/>
            <w:tcMar>
              <w:top w:w="60" w:type="dxa"/>
              <w:left w:w="100" w:type="dxa"/>
              <w:bottom w:w="60" w:type="dxa"/>
              <w:right w:w="100" w:type="dxa"/>
            </w:tcMar>
          </w:tcPr>
          <w:p w14:paraId="020DA9A5" w14:textId="77777777" w:rsidR="009C2720" w:rsidRDefault="0089495E">
            <w:pPr>
              <w:spacing w:line="250" w:lineRule="auto"/>
            </w:pPr>
            <w:r>
              <w:rPr>
                <w:b/>
                <w:bCs/>
                <w:sz w:val="19"/>
                <w:szCs w:val="19"/>
              </w:rPr>
              <w:t>MK lines</w:t>
            </w:r>
          </w:p>
        </w:tc>
        <w:tc>
          <w:tcPr>
            <w:tcW w:w="1173" w:type="dxa"/>
            <w:shd w:val="clear" w:color="auto" w:fill="EDE9FE"/>
            <w:tcMar>
              <w:top w:w="60" w:type="dxa"/>
              <w:left w:w="100" w:type="dxa"/>
              <w:bottom w:w="60" w:type="dxa"/>
              <w:right w:w="100" w:type="dxa"/>
            </w:tcMar>
          </w:tcPr>
          <w:p w14:paraId="6131DCE8" w14:textId="77777777" w:rsidR="009C2720" w:rsidRDefault="0089495E">
            <w:pPr>
              <w:spacing w:line="250" w:lineRule="auto"/>
            </w:pPr>
            <w:r>
              <w:rPr>
                <w:b/>
                <w:bCs/>
                <w:sz w:val="19"/>
                <w:szCs w:val="19"/>
              </w:rPr>
              <w:t>TS lines</w:t>
            </w:r>
          </w:p>
        </w:tc>
        <w:tc>
          <w:tcPr>
            <w:tcW w:w="1173" w:type="dxa"/>
            <w:shd w:val="clear" w:color="auto" w:fill="EDE9FE"/>
            <w:tcMar>
              <w:top w:w="60" w:type="dxa"/>
              <w:left w:w="100" w:type="dxa"/>
              <w:bottom w:w="60" w:type="dxa"/>
              <w:right w:w="100" w:type="dxa"/>
            </w:tcMar>
          </w:tcPr>
          <w:p w14:paraId="50F49270" w14:textId="77777777" w:rsidR="009C2720" w:rsidRDefault="0089495E">
            <w:pPr>
              <w:spacing w:line="250" w:lineRule="auto"/>
            </w:pPr>
            <w:r>
              <w:rPr>
                <w:b/>
                <w:bCs/>
                <w:sz w:val="19"/>
                <w:szCs w:val="19"/>
              </w:rPr>
              <w:t>Ratio</w:t>
            </w:r>
          </w:p>
        </w:tc>
        <w:tc>
          <w:tcPr>
            <w:tcW w:w="2258" w:type="dxa"/>
            <w:shd w:val="clear" w:color="auto" w:fill="EDE9FE"/>
            <w:tcMar>
              <w:top w:w="60" w:type="dxa"/>
              <w:left w:w="100" w:type="dxa"/>
              <w:bottom w:w="60" w:type="dxa"/>
              <w:right w:w="100" w:type="dxa"/>
            </w:tcMar>
          </w:tcPr>
          <w:p w14:paraId="51A2C195" w14:textId="77777777" w:rsidR="009C2720" w:rsidRDefault="0089495E">
            <w:pPr>
              <w:spacing w:line="250" w:lineRule="auto"/>
            </w:pPr>
            <w:r>
              <w:rPr>
                <w:b/>
                <w:bCs/>
                <w:sz w:val="19"/>
                <w:szCs w:val="19"/>
              </w:rPr>
              <w:t>Compile time</w:t>
            </w:r>
          </w:p>
        </w:tc>
      </w:tr>
      <w:tr w:rsidR="009C2720" w14:paraId="16CE8B8F" w14:textId="77777777">
        <w:tc>
          <w:tcPr>
            <w:tcW w:w="3249" w:type="dxa"/>
            <w:tcMar>
              <w:top w:w="60" w:type="dxa"/>
              <w:left w:w="100" w:type="dxa"/>
              <w:bottom w:w="60" w:type="dxa"/>
              <w:right w:w="100" w:type="dxa"/>
            </w:tcMar>
          </w:tcPr>
          <w:p w14:paraId="6EF0E925" w14:textId="77777777" w:rsidR="009C2720" w:rsidRDefault="0089495E">
            <w:pPr>
              <w:spacing w:line="250" w:lineRule="auto"/>
            </w:pPr>
            <w:r>
              <w:rPr>
                <w:sz w:val="19"/>
                <w:szCs w:val="19"/>
              </w:rPr>
              <w:t>example.mk (canonical)</w:t>
            </w:r>
          </w:p>
        </w:tc>
        <w:tc>
          <w:tcPr>
            <w:tcW w:w="1173" w:type="dxa"/>
            <w:tcMar>
              <w:top w:w="60" w:type="dxa"/>
              <w:left w:w="100" w:type="dxa"/>
              <w:bottom w:w="60" w:type="dxa"/>
              <w:right w:w="100" w:type="dxa"/>
            </w:tcMar>
          </w:tcPr>
          <w:p w14:paraId="2B2D1B5E" w14:textId="77777777" w:rsidR="009C2720" w:rsidRDefault="0089495E">
            <w:pPr>
              <w:spacing w:line="250" w:lineRule="auto"/>
            </w:pPr>
            <w:r>
              <w:rPr>
                <w:sz w:val="19"/>
                <w:szCs w:val="19"/>
              </w:rPr>
              <w:t>15</w:t>
            </w:r>
          </w:p>
        </w:tc>
        <w:tc>
          <w:tcPr>
            <w:tcW w:w="1173" w:type="dxa"/>
            <w:tcMar>
              <w:top w:w="60" w:type="dxa"/>
              <w:left w:w="100" w:type="dxa"/>
              <w:bottom w:w="60" w:type="dxa"/>
              <w:right w:w="100" w:type="dxa"/>
            </w:tcMar>
          </w:tcPr>
          <w:p w14:paraId="7C7FA06A" w14:textId="77777777" w:rsidR="009C2720" w:rsidRDefault="0089495E">
            <w:pPr>
              <w:spacing w:line="250" w:lineRule="auto"/>
            </w:pPr>
            <w:r>
              <w:rPr>
                <w:sz w:val="19"/>
                <w:szCs w:val="19"/>
              </w:rPr>
              <w:t>23</w:t>
            </w:r>
          </w:p>
        </w:tc>
        <w:tc>
          <w:tcPr>
            <w:tcW w:w="1173" w:type="dxa"/>
            <w:tcMar>
              <w:top w:w="60" w:type="dxa"/>
              <w:left w:w="100" w:type="dxa"/>
              <w:bottom w:w="60" w:type="dxa"/>
              <w:right w:w="100" w:type="dxa"/>
            </w:tcMar>
          </w:tcPr>
          <w:p w14:paraId="4739F659" w14:textId="77777777" w:rsidR="009C2720" w:rsidRDefault="0089495E">
            <w:pPr>
              <w:spacing w:line="250" w:lineRule="auto"/>
            </w:pPr>
            <w:r>
              <w:rPr>
                <w:sz w:val="19"/>
                <w:szCs w:val="19"/>
              </w:rPr>
              <w:t>1.53</w:t>
            </w:r>
          </w:p>
        </w:tc>
        <w:tc>
          <w:tcPr>
            <w:tcW w:w="2258" w:type="dxa"/>
            <w:tcMar>
              <w:top w:w="60" w:type="dxa"/>
              <w:left w:w="100" w:type="dxa"/>
              <w:bottom w:w="60" w:type="dxa"/>
              <w:right w:w="100" w:type="dxa"/>
            </w:tcMar>
          </w:tcPr>
          <w:p w14:paraId="15AC8748" w14:textId="77777777" w:rsidR="009C2720" w:rsidRDefault="0089495E">
            <w:pPr>
              <w:spacing w:line="250" w:lineRule="auto"/>
            </w:pPr>
            <w:r>
              <w:rPr>
                <w:sz w:val="19"/>
                <w:szCs w:val="19"/>
              </w:rPr>
              <w:t>0.39 ms</w:t>
            </w:r>
          </w:p>
        </w:tc>
      </w:tr>
      <w:tr w:rsidR="009C2720" w14:paraId="0955462B" w14:textId="77777777">
        <w:tc>
          <w:tcPr>
            <w:tcW w:w="3249" w:type="dxa"/>
            <w:shd w:val="clear" w:color="auto" w:fill="FAF9FE"/>
            <w:tcMar>
              <w:top w:w="60" w:type="dxa"/>
              <w:left w:w="100" w:type="dxa"/>
              <w:bottom w:w="60" w:type="dxa"/>
              <w:right w:w="100" w:type="dxa"/>
            </w:tcMar>
          </w:tcPr>
          <w:p w14:paraId="0CCC9B7C" w14:textId="77777777" w:rsidR="009C2720" w:rsidRDefault="0089495E">
            <w:pPr>
              <w:spacing w:line="250" w:lineRule="auto"/>
            </w:pPr>
            <w:r>
              <w:rPr>
                <w:sz w:val="19"/>
                <w:szCs w:val="19"/>
              </w:rPr>
              <w:t>counter.mk (views)</w:t>
            </w:r>
          </w:p>
        </w:tc>
        <w:tc>
          <w:tcPr>
            <w:tcW w:w="1173" w:type="dxa"/>
            <w:shd w:val="clear" w:color="auto" w:fill="FAF9FE"/>
            <w:tcMar>
              <w:top w:w="60" w:type="dxa"/>
              <w:left w:w="100" w:type="dxa"/>
              <w:bottom w:w="60" w:type="dxa"/>
              <w:right w:w="100" w:type="dxa"/>
            </w:tcMar>
          </w:tcPr>
          <w:p w14:paraId="20758FCF" w14:textId="77777777" w:rsidR="009C2720" w:rsidRDefault="0089495E">
            <w:pPr>
              <w:spacing w:line="250" w:lineRule="auto"/>
            </w:pPr>
            <w:r>
              <w:rPr>
                <w:sz w:val="19"/>
                <w:szCs w:val="19"/>
              </w:rPr>
              <w:t>20</w:t>
            </w:r>
          </w:p>
        </w:tc>
        <w:tc>
          <w:tcPr>
            <w:tcW w:w="1173" w:type="dxa"/>
            <w:shd w:val="clear" w:color="auto" w:fill="FAF9FE"/>
            <w:tcMar>
              <w:top w:w="60" w:type="dxa"/>
              <w:left w:w="100" w:type="dxa"/>
              <w:bottom w:w="60" w:type="dxa"/>
              <w:right w:w="100" w:type="dxa"/>
            </w:tcMar>
          </w:tcPr>
          <w:p w14:paraId="591AAEAC" w14:textId="77777777" w:rsidR="009C2720" w:rsidRDefault="0089495E">
            <w:pPr>
              <w:spacing w:line="250" w:lineRule="auto"/>
            </w:pPr>
            <w:r>
              <w:rPr>
                <w:sz w:val="19"/>
                <w:szCs w:val="19"/>
              </w:rPr>
              <w:t>21</w:t>
            </w:r>
          </w:p>
        </w:tc>
        <w:tc>
          <w:tcPr>
            <w:tcW w:w="1173" w:type="dxa"/>
            <w:shd w:val="clear" w:color="auto" w:fill="FAF9FE"/>
            <w:tcMar>
              <w:top w:w="60" w:type="dxa"/>
              <w:left w:w="100" w:type="dxa"/>
              <w:bottom w:w="60" w:type="dxa"/>
              <w:right w:w="100" w:type="dxa"/>
            </w:tcMar>
          </w:tcPr>
          <w:p w14:paraId="6FABD858" w14:textId="77777777" w:rsidR="009C2720" w:rsidRDefault="0089495E">
            <w:pPr>
              <w:spacing w:line="250" w:lineRule="auto"/>
            </w:pPr>
            <w:r>
              <w:rPr>
                <w:sz w:val="19"/>
                <w:szCs w:val="19"/>
              </w:rPr>
              <w:t>1.05</w:t>
            </w:r>
          </w:p>
        </w:tc>
        <w:tc>
          <w:tcPr>
            <w:tcW w:w="2258" w:type="dxa"/>
            <w:shd w:val="clear" w:color="auto" w:fill="FAF9FE"/>
            <w:tcMar>
              <w:top w:w="60" w:type="dxa"/>
              <w:left w:w="100" w:type="dxa"/>
              <w:bottom w:w="60" w:type="dxa"/>
              <w:right w:w="100" w:type="dxa"/>
            </w:tcMar>
          </w:tcPr>
          <w:p w14:paraId="2E979C55" w14:textId="77777777" w:rsidR="009C2720" w:rsidRDefault="0089495E">
            <w:pPr>
              <w:spacing w:line="250" w:lineRule="auto"/>
            </w:pPr>
            <w:r>
              <w:rPr>
                <w:sz w:val="19"/>
                <w:szCs w:val="19"/>
              </w:rPr>
              <w:t>0.30 ms</w:t>
            </w:r>
          </w:p>
        </w:tc>
      </w:tr>
      <w:tr w:rsidR="009C2720" w14:paraId="42AE9352" w14:textId="77777777">
        <w:tc>
          <w:tcPr>
            <w:tcW w:w="3249" w:type="dxa"/>
            <w:tcMar>
              <w:top w:w="60" w:type="dxa"/>
              <w:left w:w="100" w:type="dxa"/>
              <w:bottom w:w="60" w:type="dxa"/>
              <w:right w:w="100" w:type="dxa"/>
            </w:tcMar>
          </w:tcPr>
          <w:p w14:paraId="27719892" w14:textId="77777777" w:rsidR="009C2720" w:rsidRDefault="0089495E">
            <w:pPr>
              <w:spacing w:line="250" w:lineRule="auto"/>
            </w:pPr>
            <w:r>
              <w:rPr>
                <w:sz w:val="19"/>
                <w:szCs w:val="19"/>
              </w:rPr>
              <w:t>leaderboard.mk (live query)</w:t>
            </w:r>
          </w:p>
        </w:tc>
        <w:tc>
          <w:tcPr>
            <w:tcW w:w="1173" w:type="dxa"/>
            <w:tcMar>
              <w:top w:w="60" w:type="dxa"/>
              <w:left w:w="100" w:type="dxa"/>
              <w:bottom w:w="60" w:type="dxa"/>
              <w:right w:w="100" w:type="dxa"/>
            </w:tcMar>
          </w:tcPr>
          <w:p w14:paraId="4BF6CE50" w14:textId="77777777" w:rsidR="009C2720" w:rsidRDefault="0089495E">
            <w:pPr>
              <w:spacing w:line="250" w:lineRule="auto"/>
            </w:pPr>
            <w:r>
              <w:rPr>
                <w:sz w:val="19"/>
                <w:szCs w:val="19"/>
              </w:rPr>
              <w:t>24</w:t>
            </w:r>
          </w:p>
        </w:tc>
        <w:tc>
          <w:tcPr>
            <w:tcW w:w="1173" w:type="dxa"/>
            <w:tcMar>
              <w:top w:w="60" w:type="dxa"/>
              <w:left w:w="100" w:type="dxa"/>
              <w:bottom w:w="60" w:type="dxa"/>
              <w:right w:w="100" w:type="dxa"/>
            </w:tcMar>
          </w:tcPr>
          <w:p w14:paraId="5655B285" w14:textId="77777777" w:rsidR="009C2720" w:rsidRDefault="0089495E">
            <w:pPr>
              <w:spacing w:line="250" w:lineRule="auto"/>
            </w:pPr>
            <w:r>
              <w:rPr>
                <w:sz w:val="19"/>
                <w:szCs w:val="19"/>
              </w:rPr>
              <w:t>35</w:t>
            </w:r>
          </w:p>
        </w:tc>
        <w:tc>
          <w:tcPr>
            <w:tcW w:w="1173" w:type="dxa"/>
            <w:tcMar>
              <w:top w:w="60" w:type="dxa"/>
              <w:left w:w="100" w:type="dxa"/>
              <w:bottom w:w="60" w:type="dxa"/>
              <w:right w:w="100" w:type="dxa"/>
            </w:tcMar>
          </w:tcPr>
          <w:p w14:paraId="30AE81E4" w14:textId="77777777" w:rsidR="009C2720" w:rsidRDefault="0089495E">
            <w:pPr>
              <w:spacing w:line="250" w:lineRule="auto"/>
            </w:pPr>
            <w:r>
              <w:rPr>
                <w:sz w:val="19"/>
                <w:szCs w:val="19"/>
              </w:rPr>
              <w:t>1.46</w:t>
            </w:r>
          </w:p>
        </w:tc>
        <w:tc>
          <w:tcPr>
            <w:tcW w:w="2258" w:type="dxa"/>
            <w:tcMar>
              <w:top w:w="60" w:type="dxa"/>
              <w:left w:w="100" w:type="dxa"/>
              <w:bottom w:w="60" w:type="dxa"/>
              <w:right w:w="100" w:type="dxa"/>
            </w:tcMar>
          </w:tcPr>
          <w:p w14:paraId="31B9DF0C" w14:textId="77777777" w:rsidR="009C2720" w:rsidRDefault="0089495E">
            <w:pPr>
              <w:spacing w:line="250" w:lineRule="auto"/>
            </w:pPr>
            <w:r>
              <w:rPr>
                <w:sz w:val="19"/>
                <w:szCs w:val="19"/>
              </w:rPr>
              <w:t>0.37 ms</w:t>
            </w:r>
          </w:p>
        </w:tc>
      </w:tr>
      <w:tr w:rsidR="009C2720" w14:paraId="402ED120" w14:textId="77777777">
        <w:tc>
          <w:tcPr>
            <w:tcW w:w="3249" w:type="dxa"/>
            <w:shd w:val="clear" w:color="auto" w:fill="FAF9FE"/>
            <w:tcMar>
              <w:top w:w="60" w:type="dxa"/>
              <w:left w:w="100" w:type="dxa"/>
              <w:bottom w:w="60" w:type="dxa"/>
              <w:right w:w="100" w:type="dxa"/>
            </w:tcMar>
          </w:tcPr>
          <w:p w14:paraId="3E5680F6" w14:textId="77777777" w:rsidR="009C2720" w:rsidRDefault="0089495E">
            <w:pPr>
              <w:spacing w:line="250" w:lineRule="auto"/>
            </w:pPr>
            <w:r>
              <w:rPr>
                <w:sz w:val="19"/>
                <w:szCs w:val="19"/>
              </w:rPr>
              <w:t>showcase.mk (database, tasks)</w:t>
            </w:r>
          </w:p>
        </w:tc>
        <w:tc>
          <w:tcPr>
            <w:tcW w:w="1173" w:type="dxa"/>
            <w:shd w:val="clear" w:color="auto" w:fill="FAF9FE"/>
            <w:tcMar>
              <w:top w:w="60" w:type="dxa"/>
              <w:left w:w="100" w:type="dxa"/>
              <w:bottom w:w="60" w:type="dxa"/>
              <w:right w:w="100" w:type="dxa"/>
            </w:tcMar>
          </w:tcPr>
          <w:p w14:paraId="179E44D9" w14:textId="77777777" w:rsidR="009C2720" w:rsidRDefault="0089495E">
            <w:pPr>
              <w:spacing w:line="250" w:lineRule="auto"/>
            </w:pPr>
            <w:r>
              <w:rPr>
                <w:sz w:val="19"/>
                <w:szCs w:val="19"/>
              </w:rPr>
              <w:t>47</w:t>
            </w:r>
          </w:p>
        </w:tc>
        <w:tc>
          <w:tcPr>
            <w:tcW w:w="1173" w:type="dxa"/>
            <w:shd w:val="clear" w:color="auto" w:fill="FAF9FE"/>
            <w:tcMar>
              <w:top w:w="60" w:type="dxa"/>
              <w:left w:w="100" w:type="dxa"/>
              <w:bottom w:w="60" w:type="dxa"/>
              <w:right w:w="100" w:type="dxa"/>
            </w:tcMar>
          </w:tcPr>
          <w:p w14:paraId="2DC3E664" w14:textId="77777777" w:rsidR="009C2720" w:rsidRDefault="0089495E">
            <w:pPr>
              <w:spacing w:line="250" w:lineRule="auto"/>
            </w:pPr>
            <w:r>
              <w:rPr>
                <w:sz w:val="19"/>
                <w:szCs w:val="19"/>
              </w:rPr>
              <w:t>55</w:t>
            </w:r>
          </w:p>
        </w:tc>
        <w:tc>
          <w:tcPr>
            <w:tcW w:w="1173" w:type="dxa"/>
            <w:shd w:val="clear" w:color="auto" w:fill="FAF9FE"/>
            <w:tcMar>
              <w:top w:w="60" w:type="dxa"/>
              <w:left w:w="100" w:type="dxa"/>
              <w:bottom w:w="60" w:type="dxa"/>
              <w:right w:w="100" w:type="dxa"/>
            </w:tcMar>
          </w:tcPr>
          <w:p w14:paraId="4F6A4E96" w14:textId="77777777" w:rsidR="009C2720" w:rsidRDefault="0089495E">
            <w:pPr>
              <w:spacing w:line="250" w:lineRule="auto"/>
            </w:pPr>
            <w:r>
              <w:rPr>
                <w:sz w:val="19"/>
                <w:szCs w:val="19"/>
              </w:rPr>
              <w:t>1.17</w:t>
            </w:r>
          </w:p>
        </w:tc>
        <w:tc>
          <w:tcPr>
            <w:tcW w:w="2258" w:type="dxa"/>
            <w:shd w:val="clear" w:color="auto" w:fill="FAF9FE"/>
            <w:tcMar>
              <w:top w:w="60" w:type="dxa"/>
              <w:left w:w="100" w:type="dxa"/>
              <w:bottom w:w="60" w:type="dxa"/>
              <w:right w:w="100" w:type="dxa"/>
            </w:tcMar>
          </w:tcPr>
          <w:p w14:paraId="3C55BC8A" w14:textId="77777777" w:rsidR="009C2720" w:rsidRDefault="0089495E">
            <w:pPr>
              <w:spacing w:line="250" w:lineRule="auto"/>
            </w:pPr>
            <w:r>
              <w:rPr>
                <w:sz w:val="19"/>
                <w:szCs w:val="19"/>
              </w:rPr>
              <w:t>0.63 ms</w:t>
            </w:r>
          </w:p>
        </w:tc>
      </w:tr>
      <w:tr w:rsidR="009C2720" w14:paraId="2075597A" w14:textId="77777777">
        <w:tc>
          <w:tcPr>
            <w:tcW w:w="3249" w:type="dxa"/>
            <w:tcMar>
              <w:top w:w="60" w:type="dxa"/>
              <w:left w:w="100" w:type="dxa"/>
              <w:bottom w:w="60" w:type="dxa"/>
              <w:right w:w="100" w:type="dxa"/>
            </w:tcMar>
          </w:tcPr>
          <w:p w14:paraId="5F198E0B" w14:textId="77777777" w:rsidR="009C2720" w:rsidRDefault="0089495E">
            <w:pPr>
              <w:spacing w:line="250" w:lineRule="auto"/>
            </w:pPr>
            <w:r>
              <w:rPr>
                <w:sz w:val="19"/>
                <w:szCs w:val="19"/>
              </w:rPr>
              <w:t>todo-api.mk (routes, tests)</w:t>
            </w:r>
          </w:p>
        </w:tc>
        <w:tc>
          <w:tcPr>
            <w:tcW w:w="1173" w:type="dxa"/>
            <w:tcMar>
              <w:top w:w="60" w:type="dxa"/>
              <w:left w:w="100" w:type="dxa"/>
              <w:bottom w:w="60" w:type="dxa"/>
              <w:right w:w="100" w:type="dxa"/>
            </w:tcMar>
          </w:tcPr>
          <w:p w14:paraId="726B1888" w14:textId="77777777" w:rsidR="009C2720" w:rsidRDefault="0089495E">
            <w:pPr>
              <w:spacing w:line="250" w:lineRule="auto"/>
            </w:pPr>
            <w:r>
              <w:rPr>
                <w:sz w:val="19"/>
                <w:szCs w:val="19"/>
              </w:rPr>
              <w:t>52</w:t>
            </w:r>
          </w:p>
        </w:tc>
        <w:tc>
          <w:tcPr>
            <w:tcW w:w="1173" w:type="dxa"/>
            <w:tcMar>
              <w:top w:w="60" w:type="dxa"/>
              <w:left w:w="100" w:type="dxa"/>
              <w:bottom w:w="60" w:type="dxa"/>
              <w:right w:w="100" w:type="dxa"/>
            </w:tcMar>
          </w:tcPr>
          <w:p w14:paraId="1198FFC3" w14:textId="77777777" w:rsidR="009C2720" w:rsidRDefault="0089495E">
            <w:pPr>
              <w:spacing w:line="250" w:lineRule="auto"/>
            </w:pPr>
            <w:r>
              <w:rPr>
                <w:sz w:val="19"/>
                <w:szCs w:val="19"/>
              </w:rPr>
              <w:t>72</w:t>
            </w:r>
          </w:p>
        </w:tc>
        <w:tc>
          <w:tcPr>
            <w:tcW w:w="1173" w:type="dxa"/>
            <w:tcMar>
              <w:top w:w="60" w:type="dxa"/>
              <w:left w:w="100" w:type="dxa"/>
              <w:bottom w:w="60" w:type="dxa"/>
              <w:right w:w="100" w:type="dxa"/>
            </w:tcMar>
          </w:tcPr>
          <w:p w14:paraId="3598941D" w14:textId="77777777" w:rsidR="009C2720" w:rsidRDefault="0089495E">
            <w:pPr>
              <w:spacing w:line="250" w:lineRule="auto"/>
            </w:pPr>
            <w:r>
              <w:rPr>
                <w:sz w:val="19"/>
                <w:szCs w:val="19"/>
              </w:rPr>
              <w:t>1.38</w:t>
            </w:r>
          </w:p>
        </w:tc>
        <w:tc>
          <w:tcPr>
            <w:tcW w:w="2258" w:type="dxa"/>
            <w:tcMar>
              <w:top w:w="60" w:type="dxa"/>
              <w:left w:w="100" w:type="dxa"/>
              <w:bottom w:w="60" w:type="dxa"/>
              <w:right w:w="100" w:type="dxa"/>
            </w:tcMar>
          </w:tcPr>
          <w:p w14:paraId="3976DFD2" w14:textId="77777777" w:rsidR="009C2720" w:rsidRDefault="0089495E">
            <w:pPr>
              <w:spacing w:line="250" w:lineRule="auto"/>
            </w:pPr>
            <w:r>
              <w:rPr>
                <w:sz w:val="19"/>
                <w:szCs w:val="19"/>
              </w:rPr>
              <w:t>0.57 ms</w:t>
            </w:r>
          </w:p>
        </w:tc>
      </w:tr>
      <w:tr w:rsidR="009C2720" w14:paraId="154BB16E" w14:textId="77777777">
        <w:tc>
          <w:tcPr>
            <w:tcW w:w="3249" w:type="dxa"/>
            <w:shd w:val="clear" w:color="auto" w:fill="FAF9FE"/>
            <w:tcMar>
              <w:top w:w="60" w:type="dxa"/>
              <w:left w:w="100" w:type="dxa"/>
              <w:bottom w:w="60" w:type="dxa"/>
              <w:right w:w="100" w:type="dxa"/>
            </w:tcMar>
          </w:tcPr>
          <w:p w14:paraId="50F65D29" w14:textId="77777777" w:rsidR="009C2720" w:rsidRDefault="0089495E">
            <w:pPr>
              <w:spacing w:line="250" w:lineRule="auto"/>
            </w:pPr>
            <w:r>
              <w:rPr>
                <w:sz w:val="19"/>
                <w:szCs w:val="19"/>
              </w:rPr>
              <w:t>shapes.mk (enums, match)</w:t>
            </w:r>
          </w:p>
        </w:tc>
        <w:tc>
          <w:tcPr>
            <w:tcW w:w="1173" w:type="dxa"/>
            <w:shd w:val="clear" w:color="auto" w:fill="FAF9FE"/>
            <w:tcMar>
              <w:top w:w="60" w:type="dxa"/>
              <w:left w:w="100" w:type="dxa"/>
              <w:bottom w:w="60" w:type="dxa"/>
              <w:right w:w="100" w:type="dxa"/>
            </w:tcMar>
          </w:tcPr>
          <w:p w14:paraId="1660BE72" w14:textId="77777777" w:rsidR="009C2720" w:rsidRDefault="0089495E">
            <w:pPr>
              <w:spacing w:line="250" w:lineRule="auto"/>
            </w:pPr>
            <w:r>
              <w:rPr>
                <w:sz w:val="19"/>
                <w:szCs w:val="19"/>
              </w:rPr>
              <w:t>57</w:t>
            </w:r>
          </w:p>
        </w:tc>
        <w:tc>
          <w:tcPr>
            <w:tcW w:w="1173" w:type="dxa"/>
            <w:shd w:val="clear" w:color="auto" w:fill="FAF9FE"/>
            <w:tcMar>
              <w:top w:w="60" w:type="dxa"/>
              <w:left w:w="100" w:type="dxa"/>
              <w:bottom w:w="60" w:type="dxa"/>
              <w:right w:w="100" w:type="dxa"/>
            </w:tcMar>
          </w:tcPr>
          <w:p w14:paraId="1876D902" w14:textId="77777777" w:rsidR="009C2720" w:rsidRDefault="0089495E">
            <w:pPr>
              <w:spacing w:line="250" w:lineRule="auto"/>
            </w:pPr>
            <w:r>
              <w:rPr>
                <w:sz w:val="19"/>
                <w:szCs w:val="19"/>
              </w:rPr>
              <w:t>99</w:t>
            </w:r>
          </w:p>
        </w:tc>
        <w:tc>
          <w:tcPr>
            <w:tcW w:w="1173" w:type="dxa"/>
            <w:shd w:val="clear" w:color="auto" w:fill="FAF9FE"/>
            <w:tcMar>
              <w:top w:w="60" w:type="dxa"/>
              <w:left w:w="100" w:type="dxa"/>
              <w:bottom w:w="60" w:type="dxa"/>
              <w:right w:w="100" w:type="dxa"/>
            </w:tcMar>
          </w:tcPr>
          <w:p w14:paraId="226FE10B" w14:textId="77777777" w:rsidR="009C2720" w:rsidRDefault="0089495E">
            <w:pPr>
              <w:spacing w:line="250" w:lineRule="auto"/>
            </w:pPr>
            <w:r>
              <w:rPr>
                <w:sz w:val="19"/>
                <w:szCs w:val="19"/>
              </w:rPr>
              <w:t>1.74</w:t>
            </w:r>
          </w:p>
        </w:tc>
        <w:tc>
          <w:tcPr>
            <w:tcW w:w="2258" w:type="dxa"/>
            <w:shd w:val="clear" w:color="auto" w:fill="FAF9FE"/>
            <w:tcMar>
              <w:top w:w="60" w:type="dxa"/>
              <w:left w:w="100" w:type="dxa"/>
              <w:bottom w:w="60" w:type="dxa"/>
              <w:right w:w="100" w:type="dxa"/>
            </w:tcMar>
          </w:tcPr>
          <w:p w14:paraId="39192921" w14:textId="77777777" w:rsidR="009C2720" w:rsidRDefault="0089495E">
            <w:pPr>
              <w:spacing w:line="250" w:lineRule="auto"/>
            </w:pPr>
            <w:r>
              <w:rPr>
                <w:sz w:val="19"/>
                <w:szCs w:val="19"/>
              </w:rPr>
              <w:t>0.69 ms</w:t>
            </w:r>
          </w:p>
        </w:tc>
      </w:tr>
    </w:tbl>
    <w:p w14:paraId="13E285A8" w14:textId="77777777" w:rsidR="009C2720" w:rsidRDefault="0089495E">
      <w:pPr>
        <w:spacing w:after="200"/>
        <w:jc w:val="center"/>
      </w:pPr>
      <w:r>
        <w:rPr>
          <w:i/>
          <w:iCs/>
          <w:color w:val="555555"/>
          <w:sz w:val="18"/>
          <w:szCs w:val="18"/>
        </w:rPr>
        <w:t>Table 5. Source size and compile time.</w:t>
      </w:r>
    </w:p>
    <w:p w14:paraId="742E3673" w14:textId="77777777" w:rsidR="009C2720" w:rsidRDefault="0089495E">
      <w:pPr>
        <w:spacing w:after="140" w:line="280" w:lineRule="auto"/>
        <w:jc w:val="both"/>
      </w:pPr>
      <w:r>
        <w:t xml:space="preserve">The generated TypeScript is 5–74% longer than the MK source, and this understates the saving. The TypeScript relies on the </w:t>
      </w:r>
      <w:r>
        <w:rPr>
          <w:rFonts w:ascii="Consolas" w:eastAsia="Consolas" w:hAnsi="Consolas" w:cs="Consolas"/>
          <w:color w:val="5B21B6"/>
          <w:sz w:val="19"/>
          <w:szCs w:val="19"/>
        </w:rPr>
        <w:t>$mk</w:t>
      </w:r>
      <w:r>
        <w:t xml:space="preserve"> runtime, whereas an equivalent hand-written program would also import, configure and wire up an ORM, a router, a validation library, a reactivity library and a test framework. Compilation takes under a millisecond per file, which keeps the playground and the language server responsive.</w:t>
      </w:r>
    </w:p>
    <w:p w14:paraId="2BEBD15D" w14:textId="77777777" w:rsidR="009C2720" w:rsidRDefault="0089495E">
      <w:pPr>
        <w:spacing w:after="140" w:line="280" w:lineRule="auto"/>
        <w:jc w:val="both"/>
      </w:pPr>
      <w:r>
        <w:t>For concurrency, mapping an I/O function over a list runs the calls concurrently without any annotation. Four 150 ms calls complete in under 400 ms in the test suite. In the playground, four 200 ms calls completed in about 215 ms instead of 800 ms.</w:t>
      </w:r>
    </w:p>
    <w:p w14:paraId="10CBB2BB" w14:textId="77777777" w:rsidR="009C2720" w:rsidRDefault="0089495E">
      <w:pPr>
        <w:pStyle w:val="Heading2"/>
      </w:pPr>
      <w:bookmarkStart w:id="36" w:name="_Toc243941322"/>
      <w:r>
        <w:t>5.4  Quality of diagnostics</w:t>
      </w:r>
      <w:bookmarkEnd w:id="36"/>
    </w:p>
    <w:p w14:paraId="71947085" w14:textId="77777777" w:rsidR="009C2720" w:rsidRDefault="0089495E">
      <w:pPr>
        <w:spacing w:after="140" w:line="280" w:lineRule="auto"/>
        <w:jc w:val="both"/>
      </w:pPr>
      <w:r>
        <w:t xml:space="preserve">Diagnostics are a primary design goal. Every error has a stable code, a precise span, related-location notes (for example </w:t>
      </w:r>
      <w:r>
        <w:rPr>
          <w:i/>
          <w:iCs/>
        </w:rPr>
        <w:t>where the variable was consumed</w:t>
      </w:r>
      <w:r>
        <w:t>) and, where possible, a suggested fix. Suggestions come from edit-distance matching against visible names, model columns, enum variants and view props. Several checks target mistakes that compile silently in mainstream languages:</w:t>
      </w:r>
    </w:p>
    <w:p w14:paraId="66AD8E2F" w14:textId="77777777" w:rsidR="009C2720" w:rsidRDefault="0089495E">
      <w:pPr>
        <w:pStyle w:val="ListParagraph"/>
        <w:numPr>
          <w:ilvl w:val="0"/>
          <w:numId w:val="2"/>
        </w:numPr>
        <w:spacing w:after="60" w:line="270" w:lineRule="auto"/>
      </w:pPr>
      <w:r>
        <w:t>self-comparisons in queries (</w:t>
      </w:r>
      <w:r>
        <w:rPr>
          <w:rFonts w:ascii="Consolas" w:eastAsia="Consolas" w:hAnsi="Consolas" w:cs="Consolas"/>
          <w:color w:val="5B21B6"/>
          <w:sz w:val="19"/>
          <w:szCs w:val="19"/>
        </w:rPr>
        <w:t>where id == id</w:t>
      </w:r>
      <w:r>
        <w:t>, MK3308)</w:t>
      </w:r>
    </w:p>
    <w:p w14:paraId="2B348242" w14:textId="77777777" w:rsidR="009C2720" w:rsidRDefault="0089495E">
      <w:pPr>
        <w:pStyle w:val="ListParagraph"/>
        <w:numPr>
          <w:ilvl w:val="0"/>
          <w:numId w:val="2"/>
        </w:numPr>
        <w:spacing w:after="60" w:line="270" w:lineRule="auto"/>
      </w:pPr>
      <w:r>
        <w:t xml:space="preserve">comparisons that are always false, such as an </w:t>
      </w:r>
      <w:r>
        <w:rPr>
          <w:rFonts w:ascii="Consolas" w:eastAsia="Consolas" w:hAnsi="Consolas" w:cs="Consolas"/>
          <w:color w:val="5B21B6"/>
          <w:sz w:val="19"/>
          <w:szCs w:val="19"/>
        </w:rPr>
        <w:t>int</w:t>
      </w:r>
      <w:r>
        <w:t xml:space="preserve"> with a </w:t>
      </w:r>
      <w:r>
        <w:rPr>
          <w:rFonts w:ascii="Consolas" w:eastAsia="Consolas" w:hAnsi="Consolas" w:cs="Consolas"/>
          <w:color w:val="5B21B6"/>
          <w:sz w:val="19"/>
          <w:szCs w:val="19"/>
        </w:rPr>
        <w:t>string</w:t>
      </w:r>
      <w:r>
        <w:t xml:space="preserve"> (MK3102)</w:t>
      </w:r>
    </w:p>
    <w:p w14:paraId="1875E802" w14:textId="77777777" w:rsidR="009C2720" w:rsidRDefault="0089495E">
      <w:pPr>
        <w:pStyle w:val="ListParagraph"/>
        <w:numPr>
          <w:ilvl w:val="0"/>
          <w:numId w:val="2"/>
        </w:numPr>
        <w:spacing w:after="60" w:line="270" w:lineRule="auto"/>
      </w:pPr>
      <w:r>
        <w:t xml:space="preserve">conditions that are not </w:t>
      </w:r>
      <w:r>
        <w:rPr>
          <w:rFonts w:ascii="Consolas" w:eastAsia="Consolas" w:hAnsi="Consolas" w:cs="Consolas"/>
          <w:color w:val="5B21B6"/>
          <w:sz w:val="19"/>
          <w:szCs w:val="19"/>
        </w:rPr>
        <w:t>bool</w:t>
      </w:r>
      <w:r>
        <w:t xml:space="preserve"> (MK3103)</w:t>
      </w:r>
    </w:p>
    <w:p w14:paraId="7E5259E2" w14:textId="77777777" w:rsidR="009C2720" w:rsidRDefault="0089495E">
      <w:pPr>
        <w:pStyle w:val="ListParagraph"/>
        <w:numPr>
          <w:ilvl w:val="0"/>
          <w:numId w:val="2"/>
        </w:numPr>
        <w:spacing w:after="60" w:line="270" w:lineRule="auto"/>
      </w:pPr>
      <w:r>
        <w:t xml:space="preserve">missing </w:t>
      </w:r>
      <w:r>
        <w:rPr>
          <w:rFonts w:ascii="Consolas" w:eastAsia="Consolas" w:hAnsi="Consolas" w:cs="Consolas"/>
          <w:color w:val="5B21B6"/>
          <w:sz w:val="19"/>
          <w:szCs w:val="19"/>
        </w:rPr>
        <w:t>match</w:t>
      </w:r>
      <w:r>
        <w:t xml:space="preserve"> arms (MK3703)</w:t>
      </w:r>
    </w:p>
    <w:p w14:paraId="384F260B" w14:textId="77777777" w:rsidR="009C2720" w:rsidRDefault="0089495E">
      <w:pPr>
        <w:pStyle w:val="ListParagraph"/>
        <w:numPr>
          <w:ilvl w:val="0"/>
          <w:numId w:val="2"/>
        </w:numPr>
        <w:spacing w:after="60" w:line="270" w:lineRule="auto"/>
      </w:pPr>
      <w:r>
        <w:t xml:space="preserve">the uses of </w:t>
      </w:r>
      <w:r>
        <w:rPr>
          <w:rFonts w:ascii="Consolas" w:eastAsia="Consolas" w:hAnsi="Consolas" w:cs="Consolas"/>
          <w:color w:val="5B21B6"/>
          <w:sz w:val="19"/>
          <w:szCs w:val="19"/>
        </w:rPr>
        <w:t>consume</w:t>
      </w:r>
      <w:r>
        <w:t xml:space="preserve"> in Table 3</w:t>
      </w:r>
    </w:p>
    <w:p w14:paraId="4F73400C" w14:textId="77777777" w:rsidR="009C2720" w:rsidRDefault="0089495E">
      <w:pPr>
        <w:pStyle w:val="Heading1"/>
      </w:pPr>
      <w:bookmarkStart w:id="37" w:name="_Toc243941323"/>
      <w:r>
        <w:t>6  Related Work</w:t>
      </w:r>
      <w:bookmarkEnd w:id="37"/>
    </w:p>
    <w:p w14:paraId="136CF437" w14:textId="77777777" w:rsidR="009C2720" w:rsidRDefault="0089495E">
      <w:pPr>
        <w:spacing w:after="140" w:line="280" w:lineRule="auto"/>
        <w:jc w:val="both"/>
      </w:pPr>
      <w:r>
        <w:rPr>
          <w:b/>
          <w:bCs/>
        </w:rPr>
        <w:t>Asynchrony.</w:t>
      </w:r>
      <w:r>
        <w:t xml:space="preserve"> C#, JavaScript, Python and Rust use explicit </w:t>
      </w:r>
      <w:r>
        <w:rPr>
          <w:rFonts w:ascii="Consolas" w:eastAsia="Consolas" w:hAnsi="Consolas" w:cs="Consolas"/>
          <w:color w:val="5B21B6"/>
          <w:sz w:val="19"/>
          <w:szCs w:val="19"/>
        </w:rPr>
        <w:t>async</w:t>
      </w:r>
      <w:r>
        <w:t>/</w:t>
      </w:r>
      <w:r>
        <w:rPr>
          <w:rFonts w:ascii="Consolas" w:eastAsia="Consolas" w:hAnsi="Consolas" w:cs="Consolas"/>
          <w:color w:val="5B21B6"/>
          <w:sz w:val="19"/>
          <w:szCs w:val="19"/>
        </w:rPr>
        <w:t>await</w:t>
      </w:r>
      <w:r>
        <w:t xml:space="preserve">, and F# introduced the asynchronous workflow model [15]. Nystrom's essay named the colouring problem [11]. Go and Erlang avoid it with runtime-scheduled processes. MK's approach is to infer colouring statically and still emit explicit </w:t>
      </w:r>
      <w:r>
        <w:rPr>
          <w:rFonts w:ascii="Consolas" w:eastAsia="Consolas" w:hAnsi="Consolas" w:cs="Consolas"/>
          <w:color w:val="5B21B6"/>
          <w:sz w:val="19"/>
          <w:szCs w:val="19"/>
        </w:rPr>
        <w:t>async</w:t>
      </w:r>
      <w:r>
        <w:t>/</w:t>
      </w:r>
      <w:r>
        <w:rPr>
          <w:rFonts w:ascii="Consolas" w:eastAsia="Consolas" w:hAnsi="Consolas" w:cs="Consolas"/>
          <w:color w:val="5B21B6"/>
          <w:sz w:val="19"/>
          <w:szCs w:val="19"/>
        </w:rPr>
        <w:t>await</w:t>
      </w:r>
      <w:r>
        <w:t>, so the output stays idiomatic and debuggable.</w:t>
      </w:r>
    </w:p>
    <w:p w14:paraId="55E18C04" w14:textId="77777777" w:rsidR="009C2720" w:rsidRDefault="0089495E">
      <w:pPr>
        <w:spacing w:after="140" w:line="280" w:lineRule="auto"/>
        <w:jc w:val="both"/>
      </w:pPr>
      <w:r>
        <w:rPr>
          <w:b/>
          <w:bCs/>
        </w:rPr>
        <w:t>Reactivity.</w:t>
      </w:r>
      <w:r>
        <w:t xml:space="preserve"> Functional reactive programming [3] and Elm's asynchronous FRP for GUIs [4] established signals as values that change over time. SolidJS and Preact Signals showed that fine-grained updates without a virtual DOM perform well. MK makes signals syntax, and extends them to database-backed </w:t>
      </w:r>
      <w:r>
        <w:rPr>
          <w:i/>
          <w:iCs/>
        </w:rPr>
        <w:t>live queries</w:t>
      </w:r>
      <w:r>
        <w:t>. Firebase and Supabase offer this as a hosted service rather than a language feature.</w:t>
      </w:r>
    </w:p>
    <w:p w14:paraId="48C54B78" w14:textId="77777777" w:rsidR="009C2720" w:rsidRDefault="0089495E">
      <w:pPr>
        <w:spacing w:after="140" w:line="280" w:lineRule="auto"/>
        <w:jc w:val="both"/>
      </w:pPr>
      <w:r>
        <w:rPr>
          <w:b/>
          <w:bCs/>
        </w:rPr>
        <w:t>Language-integrated queries.</w:t>
      </w:r>
      <w:r>
        <w:t xml:space="preserve"> LINQ [10] is the closest precedent for statically checked queries in a general-purpose language. MK's contribution is the tight coupling of queries with models, migrations, routes and reactivity in one small language, with parameterization guaranteed by construction [9].</w:t>
      </w:r>
    </w:p>
    <w:p w14:paraId="53ED2883" w14:textId="77777777" w:rsidR="009C2720" w:rsidRDefault="0089495E">
      <w:pPr>
        <w:spacing w:after="140" w:line="280" w:lineRule="auto"/>
        <w:jc w:val="both"/>
      </w:pPr>
      <w:r>
        <w:rPr>
          <w:b/>
          <w:bCs/>
        </w:rPr>
        <w:t>Ownership.</w:t>
      </w:r>
      <w:r>
        <w:t xml:space="preserve"> Linear types [12] and Rust [13] provide far richer ownership systems. MK intentionally offers only explicit affine transfer, enough to catch use-after-transfer bugs at a fraction of the conceptual cost.</w:t>
      </w:r>
    </w:p>
    <w:p w14:paraId="4C381556" w14:textId="77777777" w:rsidR="009C2720" w:rsidRDefault="0089495E">
      <w:pPr>
        <w:spacing w:after="140" w:line="280" w:lineRule="auto"/>
        <w:jc w:val="both"/>
      </w:pPr>
      <w:r>
        <w:rPr>
          <w:b/>
          <w:bCs/>
        </w:rPr>
        <w:t>Pattern matching and errors.</w:t>
      </w:r>
      <w:r>
        <w:t xml:space="preserve"> Exhaustive pattern matching and </w:t>
      </w:r>
      <w:r>
        <w:rPr>
          <w:rFonts w:ascii="Consolas" w:eastAsia="Consolas" w:hAnsi="Consolas" w:cs="Consolas"/>
          <w:color w:val="5B21B6"/>
          <w:sz w:val="19"/>
          <w:szCs w:val="19"/>
        </w:rPr>
        <w:t>Result</w:t>
      </w:r>
      <w:r>
        <w:t>-style error handling come from the ML tradition, Haskell, Rust and Swift [8]. MK compiles them to discriminated unions, which TypeScript's own type system understands [7].</w:t>
      </w:r>
    </w:p>
    <w:p w14:paraId="1E9765BA" w14:textId="77777777" w:rsidR="009C2720" w:rsidRDefault="0089495E">
      <w:pPr>
        <w:spacing w:after="140" w:line="280" w:lineRule="auto"/>
        <w:jc w:val="both"/>
      </w:pPr>
      <w:r>
        <w:rPr>
          <w:b/>
          <w:bCs/>
        </w:rPr>
        <w:t>Gradual and occurrence typing.</w:t>
      </w:r>
      <w:r>
        <w:t xml:space="preserve"> MK's checker follows the gradual-typing idea [16] and the flow-sensitive narrowing of Typed Racket [17]. TypeScript itself is a prominent unsound but practical example [7].</w:t>
      </w:r>
    </w:p>
    <w:p w14:paraId="3126501C" w14:textId="77777777" w:rsidR="009C2720" w:rsidRDefault="0089495E">
      <w:pPr>
        <w:pStyle w:val="Heading1"/>
      </w:pPr>
      <w:bookmarkStart w:id="38" w:name="_Toc243941324"/>
      <w:r>
        <w:t>7  Limitations and Future Work</w:t>
      </w:r>
      <w:bookmarkEnd w:id="38"/>
    </w:p>
    <w:p w14:paraId="25DC1D36" w14:textId="77777777" w:rsidR="009C2720" w:rsidRDefault="0089495E">
      <w:pPr>
        <w:pStyle w:val="ListParagraph"/>
        <w:numPr>
          <w:ilvl w:val="0"/>
          <w:numId w:val="2"/>
        </w:numPr>
        <w:spacing w:after="60" w:line="270" w:lineRule="auto"/>
      </w:pPr>
      <w:r>
        <w:rPr>
          <w:b/>
          <w:bCs/>
        </w:rPr>
        <w:t>Unknown callees.</w:t>
      </w:r>
      <w:r>
        <w:t xml:space="preserve"> Calls through function values of unknown origin are not awaited. The built-in collection functions cover the common case, and a typed function-value effect system would close the gap.</w:t>
      </w:r>
    </w:p>
    <w:p w14:paraId="08596EB2" w14:textId="77777777" w:rsidR="009C2720" w:rsidRDefault="0089495E">
      <w:pPr>
        <w:pStyle w:val="ListParagraph"/>
        <w:numPr>
          <w:ilvl w:val="0"/>
          <w:numId w:val="2"/>
        </w:numPr>
        <w:spacing w:after="60" w:line="270" w:lineRule="auto"/>
      </w:pPr>
      <w:r>
        <w:rPr>
          <w:b/>
          <w:bCs/>
        </w:rPr>
        <w:t>Signal-triggered live queries.</w:t>
      </w:r>
      <w:r>
        <w:t xml:space="preserve"> A signal assignment that triggers a live query does not wait for the query to re-run. Database writes do.</w:t>
      </w:r>
    </w:p>
    <w:p w14:paraId="69F8607A" w14:textId="77777777" w:rsidR="009C2720" w:rsidRDefault="0089495E">
      <w:pPr>
        <w:pStyle w:val="ListParagraph"/>
        <w:numPr>
          <w:ilvl w:val="0"/>
          <w:numId w:val="2"/>
        </w:numPr>
        <w:spacing w:after="60" w:line="270" w:lineRule="auto"/>
      </w:pPr>
      <w:r>
        <w:rPr>
          <w:b/>
          <w:bCs/>
        </w:rPr>
        <w:t>Lowering restrictions.</w:t>
      </w:r>
      <w:r>
        <w:t xml:space="preserve"> </w:t>
      </w:r>
      <w:r>
        <w:rPr>
          <w:rFonts w:ascii="Consolas" w:eastAsia="Consolas" w:hAnsi="Consolas" w:cs="Consolas"/>
          <w:color w:val="5B21B6"/>
          <w:sz w:val="19"/>
          <w:szCs w:val="19"/>
        </w:rPr>
        <w:t>match</w:t>
      </w:r>
      <w:r>
        <w:t xml:space="preserve"> and </w:t>
      </w:r>
      <w:r>
        <w:rPr>
          <w:rFonts w:ascii="Consolas" w:eastAsia="Consolas" w:hAnsi="Consolas" w:cs="Consolas"/>
          <w:color w:val="5B21B6"/>
          <w:sz w:val="19"/>
          <w:szCs w:val="19"/>
        </w:rPr>
        <w:t>?</w:t>
      </w:r>
      <w:r>
        <w:t xml:space="preserve"> cannot appear where they would be evaluated conditionally, such as the right side of </w:t>
      </w:r>
      <w:r>
        <w:rPr>
          <w:rFonts w:ascii="Consolas" w:eastAsia="Consolas" w:hAnsi="Consolas" w:cs="Consolas"/>
          <w:color w:val="5B21B6"/>
          <w:sz w:val="19"/>
          <w:szCs w:val="19"/>
        </w:rPr>
        <w:t>&amp;&amp;</w:t>
      </w:r>
      <w:r>
        <w:t xml:space="preserve"> or a </w:t>
      </w:r>
      <w:r>
        <w:rPr>
          <w:rFonts w:ascii="Consolas" w:eastAsia="Consolas" w:hAnsi="Consolas" w:cs="Consolas"/>
          <w:color w:val="5B21B6"/>
          <w:sz w:val="19"/>
          <w:szCs w:val="19"/>
        </w:rPr>
        <w:t>while</w:t>
      </w:r>
      <w:r>
        <w:t xml:space="preserve"> condition.</w:t>
      </w:r>
    </w:p>
    <w:p w14:paraId="789A22E6" w14:textId="77777777" w:rsidR="009C2720" w:rsidRDefault="0089495E">
      <w:pPr>
        <w:pStyle w:val="ListParagraph"/>
        <w:numPr>
          <w:ilvl w:val="0"/>
          <w:numId w:val="2"/>
        </w:numPr>
        <w:spacing w:after="60" w:line="270" w:lineRule="auto"/>
      </w:pPr>
      <w:r>
        <w:rPr>
          <w:b/>
          <w:bCs/>
        </w:rPr>
        <w:t>Ownership granularity.</w:t>
      </w:r>
      <w:r>
        <w:t xml:space="preserve"> Only whole variables can be consumed. Field-level moves are future work.</w:t>
      </w:r>
    </w:p>
    <w:p w14:paraId="4C39D80D" w14:textId="77777777" w:rsidR="009C2720" w:rsidRDefault="0089495E">
      <w:pPr>
        <w:pStyle w:val="ListParagraph"/>
        <w:numPr>
          <w:ilvl w:val="0"/>
          <w:numId w:val="2"/>
        </w:numPr>
        <w:spacing w:after="60" w:line="270" w:lineRule="auto"/>
      </w:pPr>
      <w:r>
        <w:rPr>
          <w:b/>
          <w:bCs/>
        </w:rPr>
        <w:t>Generics and hydration.</w:t>
      </w:r>
      <w:r>
        <w:t xml:space="preserve"> User-defined generic functions are not yet supported, and server-rendered views are not yet hydrated in the browser.</w:t>
      </w:r>
    </w:p>
    <w:p w14:paraId="6222465C" w14:textId="77777777" w:rsidR="009C2720" w:rsidRDefault="0089495E">
      <w:pPr>
        <w:pStyle w:val="ListParagraph"/>
        <w:numPr>
          <w:ilvl w:val="0"/>
          <w:numId w:val="2"/>
        </w:numPr>
        <w:spacing w:after="60" w:line="270" w:lineRule="auto"/>
      </w:pPr>
      <w:r>
        <w:rPr>
          <w:b/>
          <w:bCs/>
        </w:rPr>
        <w:t>Formal semantics.</w:t>
      </w:r>
      <w:r>
        <w:t xml:space="preserve"> The ownership and asynchrony analyses are specified operationally in this paper and validated by tests. A mechanized soundness proof is future work.</w:t>
      </w:r>
    </w:p>
    <w:p w14:paraId="57F216E1" w14:textId="77777777" w:rsidR="009C2720" w:rsidRDefault="0089495E">
      <w:pPr>
        <w:pStyle w:val="Heading1"/>
      </w:pPr>
      <w:bookmarkStart w:id="39" w:name="_Toc243941325"/>
      <w:r>
        <w:t>8  Conclusion</w:t>
      </w:r>
      <w:bookmarkEnd w:id="39"/>
    </w:p>
    <w:p w14:paraId="7D649F4F" w14:textId="77777777" w:rsidR="009C2720" w:rsidRDefault="0089495E">
      <w:pPr>
        <w:spacing w:after="140" w:line="280" w:lineRule="auto"/>
        <w:jc w:val="both"/>
      </w:pPr>
      <w:r>
        <w:t>MK shows that a small language, compiled to a mainstream target, can remove a significant amount of incidental complexity from application programming. It infers asynchrony instead of requiring it to be written, makes reactivity and database access part of the grammar, checks ownership and pattern exhaustiveness, and integrates routes, views and tests. The result stays interoperable: the output is readable, strictly typed TypeScript that can use and be used by the existing ecosystem. MK is open source under</w:t>
      </w:r>
      <w:r>
        <w:t xml:space="preserve"> the MIT license at </w:t>
      </w:r>
      <w:r>
        <w:rPr>
          <w:rFonts w:ascii="Consolas" w:eastAsia="Consolas" w:hAnsi="Consolas" w:cs="Consolas"/>
          <w:color w:val="5B21B6"/>
          <w:sz w:val="19"/>
          <w:szCs w:val="19"/>
        </w:rPr>
        <w:t>https://github.com/maksimkrulj/mkcode</w:t>
      </w:r>
      <w:r>
        <w:t>, and can be tried without installation in the online playground.</w:t>
      </w:r>
    </w:p>
    <w:p w14:paraId="18409748" w14:textId="77777777" w:rsidR="009C2720" w:rsidRDefault="0089495E">
      <w:pPr>
        <w:pStyle w:val="Heading1"/>
      </w:pPr>
      <w:bookmarkStart w:id="40" w:name="_Toc243941326"/>
      <w:r>
        <w:t>References</w:t>
      </w:r>
      <w:bookmarkEnd w:id="40"/>
    </w:p>
    <w:p w14:paraId="00F8691F" w14:textId="77777777" w:rsidR="009C2720" w:rsidRDefault="0089495E">
      <w:pPr>
        <w:spacing w:after="80" w:line="260" w:lineRule="auto"/>
        <w:ind w:left="440" w:hanging="440"/>
      </w:pPr>
      <w:r>
        <w:rPr>
          <w:b/>
          <w:bCs/>
        </w:rPr>
        <w:t xml:space="preserve">[1]  </w:t>
      </w:r>
      <w:r>
        <w:t xml:space="preserve">A. V. Aho, M. S. Lam, R. Sethi and J. D. Ullman. </w:t>
      </w:r>
      <w:r>
        <w:rPr>
          <w:i/>
          <w:iCs/>
        </w:rPr>
        <w:t>Compilers: Principles, Techniques, and Tools</w:t>
      </w:r>
      <w:r>
        <w:t>, 2nd edition. Addison-Wesley, 2006.</w:t>
      </w:r>
    </w:p>
    <w:p w14:paraId="54E57412" w14:textId="77777777" w:rsidR="009C2720" w:rsidRDefault="0089495E">
      <w:pPr>
        <w:spacing w:after="80" w:line="260" w:lineRule="auto"/>
        <w:ind w:left="440" w:hanging="440"/>
      </w:pPr>
      <w:r>
        <w:rPr>
          <w:b/>
          <w:bCs/>
        </w:rPr>
        <w:t xml:space="preserve">[2]  </w:t>
      </w:r>
      <w:r>
        <w:t xml:space="preserve">V. R. Pratt. Top down operator precedence. In </w:t>
      </w:r>
      <w:r>
        <w:rPr>
          <w:i/>
          <w:iCs/>
        </w:rPr>
        <w:t>Proceedings of the 1st ACM Symposium on Principles of Programming Languages (POPL)</w:t>
      </w:r>
      <w:r>
        <w:t>, 1973.</w:t>
      </w:r>
    </w:p>
    <w:p w14:paraId="01A2BE05" w14:textId="77777777" w:rsidR="009C2720" w:rsidRDefault="0089495E">
      <w:pPr>
        <w:spacing w:after="80" w:line="260" w:lineRule="auto"/>
        <w:ind w:left="440" w:hanging="440"/>
      </w:pPr>
      <w:r>
        <w:rPr>
          <w:b/>
          <w:bCs/>
        </w:rPr>
        <w:t xml:space="preserve">[3]  </w:t>
      </w:r>
      <w:r>
        <w:t xml:space="preserve">E. Bainomugisha, A. Lombide Carreton, T. Van Cutsem, S. Mostinckx and W. De Meuter. A survey on reactive programming. </w:t>
      </w:r>
      <w:r>
        <w:rPr>
          <w:i/>
          <w:iCs/>
        </w:rPr>
        <w:t>ACM Computing Surveys</w:t>
      </w:r>
      <w:r>
        <w:t xml:space="preserve"> 45(4), 2013.</w:t>
      </w:r>
    </w:p>
    <w:p w14:paraId="5B607ED6" w14:textId="77777777" w:rsidR="009C2720" w:rsidRDefault="0089495E">
      <w:pPr>
        <w:spacing w:after="80" w:line="260" w:lineRule="auto"/>
        <w:ind w:left="440" w:hanging="440"/>
      </w:pPr>
      <w:r>
        <w:rPr>
          <w:b/>
          <w:bCs/>
        </w:rPr>
        <w:t xml:space="preserve">[4]  </w:t>
      </w:r>
      <w:r>
        <w:t xml:space="preserve">E. Czaplicki and S. Chong. Asynchronous functional reactive programming for GUIs. In </w:t>
      </w:r>
      <w:r>
        <w:rPr>
          <w:i/>
          <w:iCs/>
        </w:rPr>
        <w:t>Proceedings of PLDI</w:t>
      </w:r>
      <w:r>
        <w:t>, 2013.</w:t>
      </w:r>
    </w:p>
    <w:p w14:paraId="1FEEBA5A" w14:textId="77777777" w:rsidR="009C2720" w:rsidRDefault="0089495E">
      <w:pPr>
        <w:spacing w:after="80" w:line="260" w:lineRule="auto"/>
        <w:ind w:left="440" w:hanging="440"/>
      </w:pPr>
      <w:r>
        <w:rPr>
          <w:b/>
          <w:bCs/>
        </w:rPr>
        <w:t xml:space="preserve">[5]  </w:t>
      </w:r>
      <w:r>
        <w:t xml:space="preserve">G. Copeland and D. Maier. Making Smalltalk a database system. In </w:t>
      </w:r>
      <w:r>
        <w:rPr>
          <w:i/>
          <w:iCs/>
        </w:rPr>
        <w:t>Proceedings of ACM SIGMOD</w:t>
      </w:r>
      <w:r>
        <w:t>, 1984.</w:t>
      </w:r>
    </w:p>
    <w:p w14:paraId="246FCF23" w14:textId="77777777" w:rsidR="009C2720" w:rsidRDefault="0089495E">
      <w:pPr>
        <w:spacing w:after="80" w:line="260" w:lineRule="auto"/>
        <w:ind w:left="440" w:hanging="440"/>
      </w:pPr>
      <w:r>
        <w:rPr>
          <w:b/>
          <w:bCs/>
        </w:rPr>
        <w:t xml:space="preserve">[6]  </w:t>
      </w:r>
      <w:r>
        <w:t xml:space="preserve">G. A. Kildall. A unified approach to global program optimization. In </w:t>
      </w:r>
      <w:r>
        <w:rPr>
          <w:i/>
          <w:iCs/>
        </w:rPr>
        <w:t>Proceedings of POPL</w:t>
      </w:r>
      <w:r>
        <w:t>, 1973.</w:t>
      </w:r>
    </w:p>
    <w:p w14:paraId="706A2D48" w14:textId="77777777" w:rsidR="009C2720" w:rsidRDefault="0089495E">
      <w:pPr>
        <w:spacing w:after="80" w:line="260" w:lineRule="auto"/>
        <w:ind w:left="440" w:hanging="440"/>
      </w:pPr>
      <w:r>
        <w:rPr>
          <w:b/>
          <w:bCs/>
        </w:rPr>
        <w:t xml:space="preserve">[7]  </w:t>
      </w:r>
      <w:r>
        <w:t xml:space="preserve">G. Bierman, M. Abadi and M. Torgersen. Understanding TypeScript. In </w:t>
      </w:r>
      <w:r>
        <w:rPr>
          <w:i/>
          <w:iCs/>
        </w:rPr>
        <w:t>Proceedings of ECOOP</w:t>
      </w:r>
      <w:r>
        <w:t>, 2014.</w:t>
      </w:r>
    </w:p>
    <w:p w14:paraId="34580C82" w14:textId="77777777" w:rsidR="009C2720" w:rsidRDefault="0089495E">
      <w:pPr>
        <w:spacing w:after="80" w:line="260" w:lineRule="auto"/>
        <w:ind w:left="440" w:hanging="440"/>
      </w:pPr>
      <w:r>
        <w:rPr>
          <w:b/>
          <w:bCs/>
        </w:rPr>
        <w:t xml:space="preserve">[8]  </w:t>
      </w:r>
      <w:r>
        <w:t xml:space="preserve">L. Maranget. Warnings for pattern matching. </w:t>
      </w:r>
      <w:r>
        <w:rPr>
          <w:i/>
          <w:iCs/>
        </w:rPr>
        <w:t>Journal of Functional Programming</w:t>
      </w:r>
      <w:r>
        <w:t xml:space="preserve"> 17(3), 2007.</w:t>
      </w:r>
    </w:p>
    <w:p w14:paraId="30E499B0" w14:textId="77777777" w:rsidR="009C2720" w:rsidRDefault="0089495E">
      <w:pPr>
        <w:spacing w:after="80" w:line="260" w:lineRule="auto"/>
        <w:ind w:left="440" w:hanging="440"/>
      </w:pPr>
      <w:r>
        <w:rPr>
          <w:b/>
          <w:bCs/>
        </w:rPr>
        <w:t xml:space="preserve">[9]  </w:t>
      </w:r>
      <w:r>
        <w:t xml:space="preserve">W. G. J. Halfond, J. Viegas and A. Orso. A classification of SQL-injection attacks and countermeasures. In </w:t>
      </w:r>
      <w:r>
        <w:rPr>
          <w:i/>
          <w:iCs/>
        </w:rPr>
        <w:t>Proceedings of the IEEE International Symposium on Secure Software Engineering</w:t>
      </w:r>
      <w:r>
        <w:t>, 2006.</w:t>
      </w:r>
    </w:p>
    <w:p w14:paraId="4CE8D332" w14:textId="77777777" w:rsidR="009C2720" w:rsidRDefault="0089495E">
      <w:pPr>
        <w:spacing w:after="80" w:line="260" w:lineRule="auto"/>
        <w:ind w:left="440" w:hanging="440"/>
      </w:pPr>
      <w:r>
        <w:rPr>
          <w:b/>
          <w:bCs/>
        </w:rPr>
        <w:t xml:space="preserve">[10]  </w:t>
      </w:r>
      <w:r>
        <w:t xml:space="preserve">E. Meijer, B. Beckman and G. Bierman. LINQ: reconciling object, relations and XML in the .NET framework. In </w:t>
      </w:r>
      <w:r>
        <w:rPr>
          <w:i/>
          <w:iCs/>
        </w:rPr>
        <w:t>Proceedings of ACM SIGMOD</w:t>
      </w:r>
      <w:r>
        <w:t>, 2006.</w:t>
      </w:r>
    </w:p>
    <w:p w14:paraId="1AFB1256" w14:textId="77777777" w:rsidR="009C2720" w:rsidRDefault="0089495E">
      <w:pPr>
        <w:spacing w:after="80" w:line="260" w:lineRule="auto"/>
        <w:ind w:left="440" w:hanging="440"/>
      </w:pPr>
      <w:r>
        <w:rPr>
          <w:b/>
          <w:bCs/>
        </w:rPr>
        <w:t xml:space="preserve">[11]  </w:t>
      </w:r>
      <w:r>
        <w:t>B. Nystrom. What color is your function? Blog post, journal.stuffwithstuff.com, 2015.</w:t>
      </w:r>
    </w:p>
    <w:p w14:paraId="2CFB39AC" w14:textId="77777777" w:rsidR="009C2720" w:rsidRDefault="0089495E">
      <w:pPr>
        <w:spacing w:after="80" w:line="260" w:lineRule="auto"/>
        <w:ind w:left="440" w:hanging="440"/>
      </w:pPr>
      <w:r>
        <w:rPr>
          <w:b/>
          <w:bCs/>
        </w:rPr>
        <w:t xml:space="preserve">[12]  </w:t>
      </w:r>
      <w:r>
        <w:t xml:space="preserve">P. Wadler. Linear types can change the world! In </w:t>
      </w:r>
      <w:r>
        <w:rPr>
          <w:i/>
          <w:iCs/>
        </w:rPr>
        <w:t>Programming Concepts and Methods</w:t>
      </w:r>
      <w:r>
        <w:t>, IFIP TC 2 Working Conference, 1990.</w:t>
      </w:r>
    </w:p>
    <w:p w14:paraId="3CE03973" w14:textId="77777777" w:rsidR="009C2720" w:rsidRDefault="0089495E">
      <w:pPr>
        <w:spacing w:after="80" w:line="260" w:lineRule="auto"/>
        <w:ind w:left="440" w:hanging="440"/>
      </w:pPr>
      <w:r>
        <w:rPr>
          <w:b/>
          <w:bCs/>
        </w:rPr>
        <w:t xml:space="preserve">[13]  </w:t>
      </w:r>
      <w:r>
        <w:t xml:space="preserve">N. D. Matsakis and F. S. Klock II. The Rust language. </w:t>
      </w:r>
      <w:r>
        <w:rPr>
          <w:i/>
          <w:iCs/>
        </w:rPr>
        <w:t>ACM SIGAda Ada Letters</w:t>
      </w:r>
      <w:r>
        <w:t xml:space="preserve"> 34(3), 2014.</w:t>
      </w:r>
    </w:p>
    <w:p w14:paraId="0108D2F0" w14:textId="77777777" w:rsidR="009C2720" w:rsidRDefault="0089495E">
      <w:pPr>
        <w:spacing w:after="80" w:line="260" w:lineRule="auto"/>
        <w:ind w:left="440" w:hanging="440"/>
      </w:pPr>
      <w:r>
        <w:rPr>
          <w:b/>
          <w:bCs/>
        </w:rPr>
        <w:t xml:space="preserve">[14]  </w:t>
      </w:r>
      <w:r>
        <w:t xml:space="preserve">M. Ohm, H. Plate, A. Sykosch and M. Meier. Backstabber's knife collection: a review of open source software supply chain attacks. In </w:t>
      </w:r>
      <w:r>
        <w:rPr>
          <w:i/>
          <w:iCs/>
        </w:rPr>
        <w:t>Proceedings of DIMVA</w:t>
      </w:r>
      <w:r>
        <w:t>, 2020.</w:t>
      </w:r>
    </w:p>
    <w:p w14:paraId="4A90F2B7" w14:textId="77777777" w:rsidR="009C2720" w:rsidRDefault="0089495E">
      <w:pPr>
        <w:spacing w:after="80" w:line="260" w:lineRule="auto"/>
        <w:ind w:left="440" w:hanging="440"/>
      </w:pPr>
      <w:r>
        <w:rPr>
          <w:b/>
          <w:bCs/>
        </w:rPr>
        <w:t xml:space="preserve">[15]  </w:t>
      </w:r>
      <w:r>
        <w:t xml:space="preserve">D. Syme, T. Petricek and D. Lomov. The F# asynchronous programming model. In </w:t>
      </w:r>
      <w:r>
        <w:rPr>
          <w:i/>
          <w:iCs/>
        </w:rPr>
        <w:t>Proceedings of PADL</w:t>
      </w:r>
      <w:r>
        <w:t>, 2011.</w:t>
      </w:r>
    </w:p>
    <w:p w14:paraId="35BC32CB" w14:textId="77777777" w:rsidR="009C2720" w:rsidRDefault="0089495E">
      <w:pPr>
        <w:spacing w:after="80" w:line="260" w:lineRule="auto"/>
        <w:ind w:left="440" w:hanging="440"/>
      </w:pPr>
      <w:r>
        <w:rPr>
          <w:b/>
          <w:bCs/>
        </w:rPr>
        <w:t xml:space="preserve">[16]  </w:t>
      </w:r>
      <w:r>
        <w:t xml:space="preserve">J. G. Siek and W. Taha. Gradual typing for functional languages. In </w:t>
      </w:r>
      <w:r>
        <w:rPr>
          <w:i/>
          <w:iCs/>
        </w:rPr>
        <w:t>Scheme and Functional Programming Workshop</w:t>
      </w:r>
      <w:r>
        <w:t>, 2006.</w:t>
      </w:r>
    </w:p>
    <w:p w14:paraId="0FF572A9" w14:textId="77777777" w:rsidR="009C2720" w:rsidRDefault="0089495E">
      <w:pPr>
        <w:spacing w:after="80" w:line="260" w:lineRule="auto"/>
        <w:ind w:left="440" w:hanging="440"/>
      </w:pPr>
      <w:r>
        <w:rPr>
          <w:b/>
          <w:bCs/>
        </w:rPr>
        <w:t xml:space="preserve">[17]  </w:t>
      </w:r>
      <w:r>
        <w:t xml:space="preserve">S. Tobin-Hochstadt and M. Felleisen. The design and implementation of Typed Scheme. In </w:t>
      </w:r>
      <w:r>
        <w:rPr>
          <w:i/>
          <w:iCs/>
        </w:rPr>
        <w:t>Proceedings of POPL</w:t>
      </w:r>
      <w:r>
        <w:t>, 2008.</w:t>
      </w:r>
    </w:p>
    <w:p w14:paraId="563C79DC" w14:textId="77777777" w:rsidR="009C2720" w:rsidRDefault="0089495E">
      <w:pPr>
        <w:spacing w:after="80" w:line="260" w:lineRule="auto"/>
        <w:ind w:left="440" w:hanging="440"/>
      </w:pPr>
      <w:r>
        <w:rPr>
          <w:b/>
          <w:bCs/>
        </w:rPr>
        <w:t xml:space="preserve">[18]  </w:t>
      </w:r>
      <w:r>
        <w:t xml:space="preserve">Microsoft. </w:t>
      </w:r>
      <w:r>
        <w:rPr>
          <w:i/>
          <w:iCs/>
        </w:rPr>
        <w:t>Language Server Protocol Specification</w:t>
      </w:r>
      <w:r>
        <w:t>, version 3.17. 2022.</w:t>
      </w:r>
    </w:p>
    <w:p w14:paraId="691BDD2A" w14:textId="77777777" w:rsidR="009C2720" w:rsidRDefault="0089495E">
      <w:pPr>
        <w:pStyle w:val="Heading1"/>
      </w:pPr>
      <w:bookmarkStart w:id="41" w:name="_Toc243941327"/>
      <w:r>
        <w:t>Appendix A  Grammar</w:t>
      </w:r>
      <w:bookmarkEnd w:id="41"/>
    </w:p>
    <w:p w14:paraId="6D0071D7" w14:textId="77777777" w:rsidR="009C2720" w:rsidRDefault="0089495E">
      <w:pPr>
        <w:spacing w:after="140" w:line="280" w:lineRule="auto"/>
        <w:jc w:val="both"/>
      </w:pPr>
      <w:r>
        <w:t xml:space="preserve">The following EBNF summarises MK's syntax. Terminals are quoted. </w:t>
      </w:r>
      <w:r>
        <w:rPr>
          <w:rFonts w:ascii="Consolas" w:eastAsia="Consolas" w:hAnsi="Consolas" w:cs="Consolas"/>
          <w:color w:val="5B21B6"/>
          <w:sz w:val="19"/>
          <w:szCs w:val="19"/>
        </w:rPr>
        <w:t>NL</w:t>
      </w:r>
      <w:r>
        <w:t xml:space="preserve"> is a significant newline, and statements are separated by </w:t>
      </w:r>
      <w:r>
        <w:rPr>
          <w:rFonts w:ascii="Consolas" w:eastAsia="Consolas" w:hAnsi="Consolas" w:cs="Consolas"/>
          <w:color w:val="5B21B6"/>
          <w:sz w:val="19"/>
          <w:szCs w:val="19"/>
        </w:rPr>
        <w:t>NL</w:t>
      </w:r>
      <w:r>
        <w:t xml:space="preserve"> or </w:t>
      </w:r>
      <w:r>
        <w:rPr>
          <w:rFonts w:ascii="Consolas" w:eastAsia="Consolas" w:hAnsi="Consolas" w:cs="Consolas"/>
          <w:color w:val="5B21B6"/>
          <w:sz w:val="19"/>
          <w:szCs w:val="19"/>
        </w:rPr>
        <w:t>;</w:t>
      </w:r>
      <w:r>
        <w:t>. Contextual keywords appear quoted but are ordinary identifiers elsewhere.</w:t>
      </w:r>
    </w:p>
    <w:p w14:paraId="451C404A"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program     = { import | decl | stmt } ;</w:t>
      </w:r>
    </w:p>
    <w:p w14:paraId="67DB220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import      = "import" ( "{" names "}" | IDENT [ "," "{" names "}" ]</w:t>
      </w:r>
    </w:p>
    <w:p w14:paraId="5CB5943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 "as" IDENT ) "from" STRING ;</w:t>
      </w:r>
    </w:p>
    <w:p w14:paraId="3D04508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decl        = [ "export" ] ( fnDecl | viewDecl | modelDecl | enumDecl</w:t>
      </w:r>
    </w:p>
    <w:p w14:paraId="69934F7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letDecl | signalDecl )</w:t>
      </w:r>
    </w:p>
    <w:p w14:paraId="535CA06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routeDecl | testDecl ;</w:t>
      </w:r>
    </w:p>
    <w:p w14:paraId="2382B29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fnDecl      = "fn" IDENT "(" [ params ] ")" [ "-&gt;" type ] block ;</w:t>
      </w:r>
    </w:p>
    <w:p w14:paraId="680AFC0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viewDecl    = "view" IDENT [ "(" [ params ] ")" ] block ;   (* ends with markup *)</w:t>
      </w:r>
    </w:p>
    <w:p w14:paraId="0873DEA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params      = param { "," param } ;</w:t>
      </w:r>
    </w:p>
    <w:p w14:paraId="6031906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param       = [ "consume" ] IDENT ":" type [ "=" expr ] ;</w:t>
      </w:r>
    </w:p>
    <w:p w14:paraId="687D69D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modelDecl   = "model" IDENT "{" { IDENT ":" type [ "," ] } "}" ;</w:t>
      </w:r>
    </w:p>
    <w:p w14:paraId="2E51BC8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enumDecl    = "enum" IDENT "{" { variant [ "," ] } "}" ;</w:t>
      </w:r>
    </w:p>
    <w:p w14:paraId="10B9C6E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variant     = IDENT [ "(" IDENT ":" type { "," IDENT ":" type } ")" ] ;</w:t>
      </w:r>
    </w:p>
    <w:p w14:paraId="4210798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routeDecl   = "route" METHOD STRING [ "(" [ params ] ")" ] [ "-&gt;" type ] block ;</w:t>
      </w:r>
    </w:p>
    <w:p w14:paraId="0D13730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testDecl    = "test" STRING block ;</w:t>
      </w:r>
    </w:p>
    <w:p w14:paraId="3E2FDF54"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letDecl     = ( "let" | "var" ) IDENT [ ":" type ] "=" expr ;</w:t>
      </w:r>
    </w:p>
    <w:p w14:paraId="4D977DE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signalDecl  = "signal" IDENT [ ":" type ] "=" expr ;</w:t>
      </w:r>
    </w:p>
    <w:p w14:paraId="47C6897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stmt        = letDecl | signalDecl | "effect" block | "return" [ expr ]</w:t>
      </w:r>
    </w:p>
    <w:p w14:paraId="2695A0E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"assert" expr [ "," expr ]</w:t>
      </w:r>
    </w:p>
    <w:p w14:paraId="554AC0F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"if" expr block [ "else" ( ifStmt | block ) ] | "while" expr block</w:t>
      </w:r>
    </w:p>
    <w:p w14:paraId="2FD9B80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"for" IDENT "in" expr block | "break" | "continue" | block | expr ;</w:t>
      </w:r>
    </w:p>
    <w:p w14:paraId="4E756E0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type        = "fn" "(" [ type { "," type } ] ")" "-&gt;" type [ "?" ]</w:t>
      </w:r>
    </w:p>
    <w:p w14:paraId="0A0C11E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IDENT [ "&lt;" type { "," type } "&gt;" ] [ "?" ] ;</w:t>
      </w:r>
    </w:p>
    <w:p w14:paraId="0C17F70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expr        = pipe [ ( "=" | "+=" | "-=" | "*=" | "/=" ) expr ] ;</w:t>
      </w:r>
    </w:p>
    <w:p w14:paraId="0E6CAA2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pipe        = nullish { "|&gt;" nullish } ;</w:t>
      </w:r>
    </w:p>
    <w:p w14:paraId="79C84F24"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nullish     = or { "??" or } ;   or = and { "||" and } ;   and = eq { "&amp;&amp;" eq } ;</w:t>
      </w:r>
    </w:p>
    <w:p w14:paraId="1491020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eq          = cmp { ( "==" | "!=" ) cmp } ;</w:t>
      </w:r>
    </w:p>
    <w:p w14:paraId="1A079A64"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cmp         = range { ( "&lt;" | "&lt;=" | "&gt;" | "&gt;=" | "in" ) range } ;</w:t>
      </w:r>
    </w:p>
    <w:p w14:paraId="30BAAB9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range       = add [ ".." add ] ;   add = mul { ( "+" | "-" ) mul } ;</w:t>
      </w:r>
    </w:p>
    <w:p w14:paraId="0456BC9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mul         = unary { ( "*" | "/" | "%" ) unary } ;</w:t>
      </w:r>
    </w:p>
    <w:p w14:paraId="0E8CDD4C"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unary       = ( "!" | "-" | "consume" | "spawn" ) unary | "spawn" block | postfix ;</w:t>
      </w:r>
    </w:p>
    <w:p w14:paraId="4D125F2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postfix     = primary { "(" [ args ] ")" | "." IDENT | "?." IDENT</w:t>
      </w:r>
    </w:p>
    <w:p w14:paraId="54DA7F3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 expr "]" | "?" } ;</w:t>
      </w:r>
    </w:p>
    <w:p w14:paraId="5D4F457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primary     = NUMBER | STRING | TEMPLATE | "true" | "false" | "null" | IDENT</w:t>
      </w:r>
    </w:p>
    <w:p w14:paraId="4528899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 expr ")" | "[" [ args ] "]" | "{" [ props ] "}"</w:t>
      </w:r>
    </w:p>
    <w:p w14:paraId="3F33823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lambda | match | query | mutation | MARKUP ;</w:t>
      </w:r>
    </w:p>
    <w:p w14:paraId="3617EE7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lambda      = "fn" "(" [ params ] ")" [ "-&gt;" type ] ( "=&gt;" expr | block ) ;</w:t>
      </w:r>
    </w:p>
    <w:p w14:paraId="4F25488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match       = "match" expr "{" { arm [ "," ] } "}" ;</w:t>
      </w:r>
    </w:p>
    <w:p w14:paraId="645CBE2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arm         = pattern [ "if" expr ] "=&gt;" ( expr | block ) ;</w:t>
      </w:r>
    </w:p>
    <w:p w14:paraId="54F6FCA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pattern     = "_" | literal | IDENT</w:t>
      </w:r>
    </w:p>
    <w:p w14:paraId="2248B9B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 IDENT "." ] IDENT [ "(" pattern { "," pattern } ")" ] ;</w:t>
      </w:r>
    </w:p>
    <w:p w14:paraId="5B0969C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query       = [ "live" ] "query" [ "first" | "count" ] IDENT { clause } ;</w:t>
      </w:r>
    </w:p>
    <w:p w14:paraId="132C28B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clause      = "where" expr | "order" "by" order { "," order }</w:t>
      </w:r>
    </w:p>
    <w:p w14:paraId="20231FD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"limit" expr | "offset" expr | "select" IDENT { "," IDENT } ;</w:t>
      </w:r>
    </w:p>
    <w:p w14:paraId="7E8964C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order       = IDENT [ "asc" | "desc" ] ;</w:t>
      </w:r>
    </w:p>
    <w:p w14:paraId="77EB1E4C"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mutation    = "insert" IDENT "{" props "}"</w:t>
      </w:r>
    </w:p>
    <w:p w14:paraId="11F62FE4"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"update" IDENT "set" IDENT "=" expr { "," IDENT "=" expr }</w:t>
      </w:r>
    </w:p>
    <w:p w14:paraId="2C97EF0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 "where" expr ]</w:t>
      </w:r>
    </w:p>
    <w:p w14:paraId="5BBAD2E3" w14:textId="77777777" w:rsidR="009C2720" w:rsidRDefault="0089495E">
      <w:pPr>
        <w:keepLines/>
        <w:pBdr>
          <w:left w:val="single" w:sz="12" w:space="8" w:color="8B5CF6"/>
        </w:pBdr>
        <w:shd w:val="clear" w:color="auto" w:fill="F5F3FA"/>
        <w:spacing w:after="40"/>
        <w:ind w:left="220"/>
      </w:pPr>
      <w:r>
        <w:rPr>
          <w:rFonts w:ascii="Consolas" w:eastAsia="Consolas" w:hAnsi="Consolas" w:cs="Consolas"/>
          <w:sz w:val="17"/>
          <w:szCs w:val="17"/>
        </w:rPr>
        <w:t xml:space="preserve">            | "delete" IDENT [ "where" expr ] ;</w:t>
      </w:r>
    </w:p>
    <w:p w14:paraId="29393066" w14:textId="77777777" w:rsidR="009C2720" w:rsidRDefault="0089495E">
      <w:pPr>
        <w:spacing w:after="200"/>
        <w:jc w:val="center"/>
      </w:pPr>
      <w:r>
        <w:rPr>
          <w:i/>
          <w:iCs/>
          <w:color w:val="555555"/>
          <w:sz w:val="18"/>
          <w:szCs w:val="18"/>
        </w:rPr>
        <w:t>Grammar A.1. MK syntax (EBNF).</w:t>
      </w:r>
    </w:p>
    <w:p w14:paraId="12027C0B" w14:textId="77777777" w:rsidR="009C2720" w:rsidRDefault="0089495E">
      <w:pPr>
        <w:pStyle w:val="Heading1"/>
      </w:pPr>
      <w:bookmarkStart w:id="42" w:name="_Toc243941328"/>
      <w:r>
        <w:t>Appendix B  Diagnostic Codes</w:t>
      </w:r>
      <w:bookmarkEnd w:id="42"/>
    </w:p>
    <w:tbl>
      <w:tblPr>
        <w:tblW w:w="9026" w:type="dxa"/>
        <w:tblBorders>
          <w:top w:val="single" w:sz="4" w:space="0" w:color="C4B5FD"/>
          <w:left w:val="single" w:sz="4" w:space="0" w:color="C4B5FD"/>
          <w:bottom w:val="single" w:sz="4" w:space="0" w:color="C4B5FD"/>
          <w:right w:val="single" w:sz="4" w:space="0" w:color="C4B5FD"/>
          <w:insideH w:val="single" w:sz="4" w:space="0" w:color="C4B5FD"/>
          <w:insideV w:val="single" w:sz="4" w:space="0" w:color="C4B5FD"/>
        </w:tblBorders>
        <w:tblLook w:val="04A0" w:firstRow="1" w:lastRow="0" w:firstColumn="1" w:lastColumn="0" w:noHBand="0" w:noVBand="1"/>
      </w:tblPr>
      <w:tblGrid>
        <w:gridCol w:w="1805"/>
        <w:gridCol w:w="7221"/>
      </w:tblGrid>
      <w:tr w:rsidR="009C2720" w14:paraId="13D0743B" w14:textId="77777777">
        <w:trPr>
          <w:tblHeader/>
        </w:trPr>
        <w:tc>
          <w:tcPr>
            <w:tcW w:w="1805" w:type="dxa"/>
            <w:shd w:val="clear" w:color="auto" w:fill="EDE9FE"/>
            <w:tcMar>
              <w:top w:w="60" w:type="dxa"/>
              <w:left w:w="100" w:type="dxa"/>
              <w:bottom w:w="60" w:type="dxa"/>
              <w:right w:w="100" w:type="dxa"/>
            </w:tcMar>
          </w:tcPr>
          <w:p w14:paraId="045D7450" w14:textId="77777777" w:rsidR="009C2720" w:rsidRDefault="0089495E">
            <w:pPr>
              <w:spacing w:line="250" w:lineRule="auto"/>
            </w:pPr>
            <w:r>
              <w:rPr>
                <w:b/>
                <w:bCs/>
                <w:sz w:val="19"/>
                <w:szCs w:val="19"/>
              </w:rPr>
              <w:t>Code</w:t>
            </w:r>
          </w:p>
        </w:tc>
        <w:tc>
          <w:tcPr>
            <w:tcW w:w="7221" w:type="dxa"/>
            <w:shd w:val="clear" w:color="auto" w:fill="EDE9FE"/>
            <w:tcMar>
              <w:top w:w="60" w:type="dxa"/>
              <w:left w:w="100" w:type="dxa"/>
              <w:bottom w:w="60" w:type="dxa"/>
              <w:right w:w="100" w:type="dxa"/>
            </w:tcMar>
          </w:tcPr>
          <w:p w14:paraId="1043CB07" w14:textId="77777777" w:rsidR="009C2720" w:rsidRDefault="0089495E">
            <w:pPr>
              <w:spacing w:line="250" w:lineRule="auto"/>
            </w:pPr>
            <w:r>
              <w:rPr>
                <w:b/>
                <w:bCs/>
                <w:sz w:val="19"/>
                <w:szCs w:val="19"/>
              </w:rPr>
              <w:t>Meaning</w:t>
            </w:r>
          </w:p>
        </w:tc>
      </w:tr>
      <w:tr w:rsidR="009C2720" w14:paraId="2EAD8180" w14:textId="77777777">
        <w:tc>
          <w:tcPr>
            <w:tcW w:w="1805" w:type="dxa"/>
            <w:tcMar>
              <w:top w:w="60" w:type="dxa"/>
              <w:left w:w="100" w:type="dxa"/>
              <w:bottom w:w="60" w:type="dxa"/>
              <w:right w:w="100" w:type="dxa"/>
            </w:tcMar>
          </w:tcPr>
          <w:p w14:paraId="3F07C71D" w14:textId="77777777" w:rsidR="009C2720" w:rsidRDefault="0089495E">
            <w:pPr>
              <w:spacing w:line="250" w:lineRule="auto"/>
            </w:pPr>
            <w:r>
              <w:rPr>
                <w:sz w:val="19"/>
                <w:szCs w:val="19"/>
              </w:rPr>
              <w:t>MK1001–1011</w:t>
            </w:r>
          </w:p>
        </w:tc>
        <w:tc>
          <w:tcPr>
            <w:tcW w:w="7221" w:type="dxa"/>
            <w:tcMar>
              <w:top w:w="60" w:type="dxa"/>
              <w:left w:w="100" w:type="dxa"/>
              <w:bottom w:w="60" w:type="dxa"/>
              <w:right w:w="100" w:type="dxa"/>
            </w:tcMar>
          </w:tcPr>
          <w:p w14:paraId="286E688C" w14:textId="77777777" w:rsidR="009C2720" w:rsidRDefault="0089495E">
            <w:pPr>
              <w:spacing w:line="250" w:lineRule="auto"/>
            </w:pPr>
            <w:r>
              <w:rPr>
                <w:sz w:val="19"/>
                <w:szCs w:val="19"/>
              </w:rPr>
              <w:t>Lexical errors: unexpected character, unterminated string, comment, interpolation or markup, mismatched tags</w:t>
            </w:r>
          </w:p>
        </w:tc>
      </w:tr>
      <w:tr w:rsidR="009C2720" w14:paraId="4050697E" w14:textId="77777777">
        <w:tc>
          <w:tcPr>
            <w:tcW w:w="1805" w:type="dxa"/>
            <w:shd w:val="clear" w:color="auto" w:fill="FAF9FE"/>
            <w:tcMar>
              <w:top w:w="60" w:type="dxa"/>
              <w:left w:w="100" w:type="dxa"/>
              <w:bottom w:w="60" w:type="dxa"/>
              <w:right w:w="100" w:type="dxa"/>
            </w:tcMar>
          </w:tcPr>
          <w:p w14:paraId="514DDFA5" w14:textId="77777777" w:rsidR="009C2720" w:rsidRDefault="0089495E">
            <w:pPr>
              <w:spacing w:line="250" w:lineRule="auto"/>
            </w:pPr>
            <w:r>
              <w:rPr>
                <w:sz w:val="19"/>
                <w:szCs w:val="19"/>
              </w:rPr>
              <w:t>MK2001–2063</w:t>
            </w:r>
          </w:p>
        </w:tc>
        <w:tc>
          <w:tcPr>
            <w:tcW w:w="7221" w:type="dxa"/>
            <w:shd w:val="clear" w:color="auto" w:fill="FAF9FE"/>
            <w:tcMar>
              <w:top w:w="60" w:type="dxa"/>
              <w:left w:w="100" w:type="dxa"/>
              <w:bottom w:w="60" w:type="dxa"/>
              <w:right w:w="100" w:type="dxa"/>
            </w:tcMar>
          </w:tcPr>
          <w:p w14:paraId="3389961B" w14:textId="77777777" w:rsidR="009C2720" w:rsidRDefault="0089495E">
            <w:pPr>
              <w:spacing w:line="250" w:lineRule="auto"/>
            </w:pPr>
            <w:r>
              <w:rPr>
                <w:sz w:val="19"/>
                <w:szCs w:val="19"/>
              </w:rPr>
              <w:t>Syntax errors: missing terminators, unexpected tokens, invalid patterns, routes or declarations</w:t>
            </w:r>
          </w:p>
        </w:tc>
      </w:tr>
      <w:tr w:rsidR="009C2720" w14:paraId="50AB4DA8" w14:textId="77777777">
        <w:tc>
          <w:tcPr>
            <w:tcW w:w="1805" w:type="dxa"/>
            <w:tcMar>
              <w:top w:w="60" w:type="dxa"/>
              <w:left w:w="100" w:type="dxa"/>
              <w:bottom w:w="60" w:type="dxa"/>
              <w:right w:w="100" w:type="dxa"/>
            </w:tcMar>
          </w:tcPr>
          <w:p w14:paraId="67EBDEE3" w14:textId="77777777" w:rsidR="009C2720" w:rsidRDefault="0089495E">
            <w:pPr>
              <w:spacing w:line="250" w:lineRule="auto"/>
            </w:pPr>
            <w:r>
              <w:rPr>
                <w:sz w:val="19"/>
                <w:szCs w:val="19"/>
              </w:rPr>
              <w:t>MK3001 / 3002</w:t>
            </w:r>
          </w:p>
        </w:tc>
        <w:tc>
          <w:tcPr>
            <w:tcW w:w="7221" w:type="dxa"/>
            <w:tcMar>
              <w:top w:w="60" w:type="dxa"/>
              <w:left w:w="100" w:type="dxa"/>
              <w:bottom w:w="60" w:type="dxa"/>
              <w:right w:w="100" w:type="dxa"/>
            </w:tcMar>
          </w:tcPr>
          <w:p w14:paraId="5ED29BAE" w14:textId="77777777" w:rsidR="009C2720" w:rsidRDefault="0089495E">
            <w:pPr>
              <w:spacing w:line="250" w:lineRule="auto"/>
            </w:pPr>
            <w:r>
              <w:rPr>
                <w:sz w:val="19"/>
                <w:szCs w:val="19"/>
              </w:rPr>
              <w:t>Use of a consumed / possibly-consumed variable</w:t>
            </w:r>
          </w:p>
        </w:tc>
      </w:tr>
      <w:tr w:rsidR="009C2720" w14:paraId="52342F81" w14:textId="77777777">
        <w:tc>
          <w:tcPr>
            <w:tcW w:w="1805" w:type="dxa"/>
            <w:shd w:val="clear" w:color="auto" w:fill="FAF9FE"/>
            <w:tcMar>
              <w:top w:w="60" w:type="dxa"/>
              <w:left w:w="100" w:type="dxa"/>
              <w:bottom w:w="60" w:type="dxa"/>
              <w:right w:w="100" w:type="dxa"/>
            </w:tcMar>
          </w:tcPr>
          <w:p w14:paraId="56CF1200" w14:textId="77777777" w:rsidR="009C2720" w:rsidRDefault="0089495E">
            <w:pPr>
              <w:spacing w:line="250" w:lineRule="auto"/>
            </w:pPr>
            <w:r>
              <w:rPr>
                <w:sz w:val="19"/>
                <w:szCs w:val="19"/>
              </w:rPr>
              <w:t>MK3003–3012</w:t>
            </w:r>
          </w:p>
        </w:tc>
        <w:tc>
          <w:tcPr>
            <w:tcW w:w="7221" w:type="dxa"/>
            <w:shd w:val="clear" w:color="auto" w:fill="FAF9FE"/>
            <w:tcMar>
              <w:top w:w="60" w:type="dxa"/>
              <w:left w:w="100" w:type="dxa"/>
              <w:bottom w:w="60" w:type="dxa"/>
              <w:right w:w="100" w:type="dxa"/>
            </w:tcMar>
          </w:tcPr>
          <w:p w14:paraId="60F28063" w14:textId="77777777" w:rsidR="009C2720" w:rsidRDefault="0089495E">
            <w:pPr>
              <w:spacing w:line="250" w:lineRule="auto"/>
            </w:pPr>
            <w:r>
              <w:rPr>
                <w:sz w:val="19"/>
                <w:szCs w:val="19"/>
              </w:rPr>
              <w:t xml:space="preserve">Invalid </w:t>
            </w:r>
            <w:r>
              <w:rPr>
                <w:rFonts w:ascii="Consolas" w:eastAsia="Consolas" w:hAnsi="Consolas" w:cs="Consolas"/>
                <w:color w:val="5B21B6"/>
                <w:sz w:val="19"/>
                <w:szCs w:val="19"/>
              </w:rPr>
              <w:t>consume</w:t>
            </w:r>
            <w:r>
              <w:rPr>
                <w:sz w:val="19"/>
                <w:szCs w:val="19"/>
              </w:rPr>
              <w:t>: non-variable, signal, captured, borrowed, in a loop, implicit transfer, in a query</w:t>
            </w:r>
          </w:p>
        </w:tc>
      </w:tr>
      <w:tr w:rsidR="009C2720" w14:paraId="3823D9D0" w14:textId="77777777">
        <w:tc>
          <w:tcPr>
            <w:tcW w:w="1805" w:type="dxa"/>
            <w:tcMar>
              <w:top w:w="60" w:type="dxa"/>
              <w:left w:w="100" w:type="dxa"/>
              <w:bottom w:w="60" w:type="dxa"/>
              <w:right w:w="100" w:type="dxa"/>
            </w:tcMar>
          </w:tcPr>
          <w:p w14:paraId="370F4407" w14:textId="77777777" w:rsidR="009C2720" w:rsidRDefault="0089495E">
            <w:pPr>
              <w:spacing w:line="250" w:lineRule="auto"/>
            </w:pPr>
            <w:r>
              <w:rPr>
                <w:sz w:val="19"/>
                <w:szCs w:val="19"/>
              </w:rPr>
              <w:t>MK3101–3120</w:t>
            </w:r>
          </w:p>
        </w:tc>
        <w:tc>
          <w:tcPr>
            <w:tcW w:w="7221" w:type="dxa"/>
            <w:tcMar>
              <w:top w:w="60" w:type="dxa"/>
              <w:left w:w="100" w:type="dxa"/>
              <w:bottom w:w="60" w:type="dxa"/>
              <w:right w:w="100" w:type="dxa"/>
            </w:tcMar>
          </w:tcPr>
          <w:p w14:paraId="5FB1840D" w14:textId="77777777" w:rsidR="009C2720" w:rsidRDefault="0089495E">
            <w:pPr>
              <w:spacing w:line="250" w:lineRule="auto"/>
            </w:pPr>
            <w:r>
              <w:rPr>
                <w:sz w:val="19"/>
                <w:szCs w:val="19"/>
              </w:rPr>
              <w:t>Type errors: operators, comparisons, conditions, assignments, returns, arity, arguments, iteration</w:t>
            </w:r>
          </w:p>
        </w:tc>
      </w:tr>
      <w:tr w:rsidR="009C2720" w14:paraId="2B7612BF" w14:textId="77777777">
        <w:tc>
          <w:tcPr>
            <w:tcW w:w="1805" w:type="dxa"/>
            <w:shd w:val="clear" w:color="auto" w:fill="FAF9FE"/>
            <w:tcMar>
              <w:top w:w="60" w:type="dxa"/>
              <w:left w:w="100" w:type="dxa"/>
              <w:bottom w:w="60" w:type="dxa"/>
              <w:right w:w="100" w:type="dxa"/>
            </w:tcMar>
          </w:tcPr>
          <w:p w14:paraId="5267DA67" w14:textId="77777777" w:rsidR="009C2720" w:rsidRDefault="0089495E">
            <w:pPr>
              <w:spacing w:line="250" w:lineRule="auto"/>
            </w:pPr>
            <w:r>
              <w:rPr>
                <w:sz w:val="19"/>
                <w:szCs w:val="19"/>
              </w:rPr>
              <w:t>MK3201–3205</w:t>
            </w:r>
          </w:p>
        </w:tc>
        <w:tc>
          <w:tcPr>
            <w:tcW w:w="7221" w:type="dxa"/>
            <w:shd w:val="clear" w:color="auto" w:fill="FAF9FE"/>
            <w:tcMar>
              <w:top w:w="60" w:type="dxa"/>
              <w:left w:w="100" w:type="dxa"/>
              <w:bottom w:w="60" w:type="dxa"/>
              <w:right w:w="100" w:type="dxa"/>
            </w:tcMar>
          </w:tcPr>
          <w:p w14:paraId="75327316" w14:textId="77777777" w:rsidR="009C2720" w:rsidRDefault="0089495E">
            <w:pPr>
              <w:spacing w:line="250" w:lineRule="auto"/>
            </w:pPr>
            <w:r>
              <w:rPr>
                <w:sz w:val="19"/>
                <w:szCs w:val="19"/>
              </w:rPr>
              <w:t>Immutability, derived signals, I/O in derived signals or parameter defaults</w:t>
            </w:r>
          </w:p>
        </w:tc>
      </w:tr>
      <w:tr w:rsidR="009C2720" w14:paraId="732D343F" w14:textId="77777777">
        <w:tc>
          <w:tcPr>
            <w:tcW w:w="1805" w:type="dxa"/>
            <w:tcMar>
              <w:top w:w="60" w:type="dxa"/>
              <w:left w:w="100" w:type="dxa"/>
              <w:bottom w:w="60" w:type="dxa"/>
              <w:right w:w="100" w:type="dxa"/>
            </w:tcMar>
          </w:tcPr>
          <w:p w14:paraId="6BB9F7AF" w14:textId="77777777" w:rsidR="009C2720" w:rsidRDefault="0089495E">
            <w:pPr>
              <w:spacing w:line="250" w:lineRule="auto"/>
            </w:pPr>
            <w:r>
              <w:rPr>
                <w:sz w:val="19"/>
                <w:szCs w:val="19"/>
              </w:rPr>
              <w:t>MK3301–3308</w:t>
            </w:r>
          </w:p>
        </w:tc>
        <w:tc>
          <w:tcPr>
            <w:tcW w:w="7221" w:type="dxa"/>
            <w:tcMar>
              <w:top w:w="60" w:type="dxa"/>
              <w:left w:w="100" w:type="dxa"/>
              <w:bottom w:w="60" w:type="dxa"/>
              <w:right w:w="100" w:type="dxa"/>
            </w:tcMar>
          </w:tcPr>
          <w:p w14:paraId="585FEDA8" w14:textId="77777777" w:rsidR="009C2720" w:rsidRDefault="0089495E">
            <w:pPr>
              <w:spacing w:line="250" w:lineRule="auto"/>
            </w:pPr>
            <w:r>
              <w:rPr>
                <w:sz w:val="19"/>
                <w:szCs w:val="19"/>
              </w:rPr>
              <w:t>Queries: untyped model, unknown column, type mismatch, missing insert fields, self-comparison</w:t>
            </w:r>
          </w:p>
        </w:tc>
      </w:tr>
      <w:tr w:rsidR="009C2720" w14:paraId="10DD09DA" w14:textId="77777777">
        <w:tc>
          <w:tcPr>
            <w:tcW w:w="1805" w:type="dxa"/>
            <w:shd w:val="clear" w:color="auto" w:fill="FAF9FE"/>
            <w:tcMar>
              <w:top w:w="60" w:type="dxa"/>
              <w:left w:w="100" w:type="dxa"/>
              <w:bottom w:w="60" w:type="dxa"/>
              <w:right w:w="100" w:type="dxa"/>
            </w:tcMar>
          </w:tcPr>
          <w:p w14:paraId="283A5C82" w14:textId="77777777" w:rsidR="009C2720" w:rsidRDefault="0089495E">
            <w:pPr>
              <w:spacing w:line="250" w:lineRule="auto"/>
            </w:pPr>
            <w:r>
              <w:rPr>
                <w:sz w:val="19"/>
                <w:szCs w:val="19"/>
              </w:rPr>
              <w:t>MK3401–3411</w:t>
            </w:r>
          </w:p>
        </w:tc>
        <w:tc>
          <w:tcPr>
            <w:tcW w:w="7221" w:type="dxa"/>
            <w:shd w:val="clear" w:color="auto" w:fill="FAF9FE"/>
            <w:tcMar>
              <w:top w:w="60" w:type="dxa"/>
              <w:left w:w="100" w:type="dxa"/>
              <w:bottom w:w="60" w:type="dxa"/>
              <w:right w:w="100" w:type="dxa"/>
            </w:tcMar>
          </w:tcPr>
          <w:p w14:paraId="61FBB85F" w14:textId="77777777" w:rsidR="009C2720" w:rsidRDefault="0089495E">
            <w:pPr>
              <w:spacing w:line="250" w:lineRule="auto"/>
            </w:pPr>
            <w:r>
              <w:rPr>
                <w:sz w:val="19"/>
                <w:szCs w:val="19"/>
              </w:rPr>
              <w:t>Names and scopes: undefined name, duplicate declaration, misplaced break / return, non-callable</w:t>
            </w:r>
          </w:p>
        </w:tc>
      </w:tr>
      <w:tr w:rsidR="009C2720" w14:paraId="2B492DC6" w14:textId="77777777">
        <w:tc>
          <w:tcPr>
            <w:tcW w:w="1805" w:type="dxa"/>
            <w:tcMar>
              <w:top w:w="60" w:type="dxa"/>
              <w:left w:w="100" w:type="dxa"/>
              <w:bottom w:w="60" w:type="dxa"/>
              <w:right w:w="100" w:type="dxa"/>
            </w:tcMar>
          </w:tcPr>
          <w:p w14:paraId="0ACFB4E8" w14:textId="77777777" w:rsidR="009C2720" w:rsidRDefault="0089495E">
            <w:pPr>
              <w:spacing w:line="250" w:lineRule="auto"/>
            </w:pPr>
            <w:r>
              <w:rPr>
                <w:sz w:val="19"/>
                <w:szCs w:val="19"/>
              </w:rPr>
              <w:t>MK3501</w:t>
            </w:r>
          </w:p>
        </w:tc>
        <w:tc>
          <w:tcPr>
            <w:tcW w:w="7221" w:type="dxa"/>
            <w:tcMar>
              <w:top w:w="60" w:type="dxa"/>
              <w:left w:w="100" w:type="dxa"/>
              <w:bottom w:w="60" w:type="dxa"/>
              <w:right w:w="100" w:type="dxa"/>
            </w:tcMar>
          </w:tcPr>
          <w:p w14:paraId="5D5BF169" w14:textId="77777777" w:rsidR="009C2720" w:rsidRDefault="0089495E">
            <w:pPr>
              <w:spacing w:line="250" w:lineRule="auto"/>
            </w:pPr>
            <w:r>
              <w:rPr>
                <w:sz w:val="19"/>
                <w:szCs w:val="19"/>
              </w:rPr>
              <w:t>An imported MK module has no such export</w:t>
            </w:r>
          </w:p>
        </w:tc>
      </w:tr>
      <w:tr w:rsidR="009C2720" w14:paraId="5290E7B8" w14:textId="77777777">
        <w:tc>
          <w:tcPr>
            <w:tcW w:w="1805" w:type="dxa"/>
            <w:shd w:val="clear" w:color="auto" w:fill="FAF9FE"/>
            <w:tcMar>
              <w:top w:w="60" w:type="dxa"/>
              <w:left w:w="100" w:type="dxa"/>
              <w:bottom w:w="60" w:type="dxa"/>
              <w:right w:w="100" w:type="dxa"/>
            </w:tcMar>
          </w:tcPr>
          <w:p w14:paraId="316DDC99" w14:textId="77777777" w:rsidR="009C2720" w:rsidRDefault="0089495E">
            <w:pPr>
              <w:spacing w:line="250" w:lineRule="auto"/>
            </w:pPr>
            <w:r>
              <w:rPr>
                <w:sz w:val="19"/>
                <w:szCs w:val="19"/>
              </w:rPr>
              <w:t>MK3601–3603</w:t>
            </w:r>
          </w:p>
        </w:tc>
        <w:tc>
          <w:tcPr>
            <w:tcW w:w="7221" w:type="dxa"/>
            <w:shd w:val="clear" w:color="auto" w:fill="FAF9FE"/>
            <w:tcMar>
              <w:top w:w="60" w:type="dxa"/>
              <w:left w:w="100" w:type="dxa"/>
              <w:bottom w:w="60" w:type="dxa"/>
              <w:right w:w="100" w:type="dxa"/>
            </w:tcMar>
          </w:tcPr>
          <w:p w14:paraId="5EB4A0FD" w14:textId="77777777" w:rsidR="009C2720" w:rsidRDefault="0089495E">
            <w:pPr>
              <w:spacing w:line="250" w:lineRule="auto"/>
            </w:pPr>
            <w:r>
              <w:rPr>
                <w:sz w:val="19"/>
                <w:szCs w:val="19"/>
              </w:rPr>
              <w:t xml:space="preserve">Warnings: unreachable code, </w:t>
            </w:r>
            <w:r>
              <w:rPr>
                <w:rFonts w:ascii="Consolas" w:eastAsia="Consolas" w:hAnsi="Consolas" w:cs="Consolas"/>
                <w:color w:val="5B21B6"/>
                <w:sz w:val="19"/>
                <w:szCs w:val="19"/>
              </w:rPr>
              <w:t>main</w:t>
            </w:r>
            <w:r>
              <w:rPr>
                <w:sz w:val="19"/>
                <w:szCs w:val="19"/>
              </w:rPr>
              <w:t xml:space="preserve"> parameters, </w:t>
            </w:r>
            <w:r>
              <w:rPr>
                <w:rFonts w:ascii="Consolas" w:eastAsia="Consolas" w:hAnsi="Consolas" w:cs="Consolas"/>
                <w:color w:val="5B21B6"/>
                <w:sz w:val="19"/>
                <w:szCs w:val="19"/>
              </w:rPr>
              <w:t>update</w:t>
            </w:r>
            <w:r>
              <w:rPr>
                <w:sz w:val="19"/>
                <w:szCs w:val="19"/>
              </w:rPr>
              <w:t xml:space="preserve"> / </w:t>
            </w:r>
            <w:r>
              <w:rPr>
                <w:rFonts w:ascii="Consolas" w:eastAsia="Consolas" w:hAnsi="Consolas" w:cs="Consolas"/>
                <w:color w:val="5B21B6"/>
                <w:sz w:val="19"/>
                <w:szCs w:val="19"/>
              </w:rPr>
              <w:t>delete</w:t>
            </w:r>
            <w:r>
              <w:rPr>
                <w:sz w:val="19"/>
                <w:szCs w:val="19"/>
              </w:rPr>
              <w:t xml:space="preserve"> without </w:t>
            </w:r>
            <w:r>
              <w:rPr>
                <w:rFonts w:ascii="Consolas" w:eastAsia="Consolas" w:hAnsi="Consolas" w:cs="Consolas"/>
                <w:color w:val="5B21B6"/>
                <w:sz w:val="19"/>
                <w:szCs w:val="19"/>
              </w:rPr>
              <w:t>where</w:t>
            </w:r>
          </w:p>
        </w:tc>
      </w:tr>
      <w:tr w:rsidR="009C2720" w14:paraId="0AFC491A" w14:textId="77777777">
        <w:tc>
          <w:tcPr>
            <w:tcW w:w="1805" w:type="dxa"/>
            <w:tcMar>
              <w:top w:w="60" w:type="dxa"/>
              <w:left w:w="100" w:type="dxa"/>
              <w:bottom w:w="60" w:type="dxa"/>
              <w:right w:w="100" w:type="dxa"/>
            </w:tcMar>
          </w:tcPr>
          <w:p w14:paraId="1C166792" w14:textId="77777777" w:rsidR="009C2720" w:rsidRDefault="0089495E">
            <w:pPr>
              <w:spacing w:line="250" w:lineRule="auto"/>
            </w:pPr>
            <w:r>
              <w:rPr>
                <w:sz w:val="19"/>
                <w:szCs w:val="19"/>
              </w:rPr>
              <w:t>MK3702–3708</w:t>
            </w:r>
          </w:p>
        </w:tc>
        <w:tc>
          <w:tcPr>
            <w:tcW w:w="7221" w:type="dxa"/>
            <w:tcMar>
              <w:top w:w="60" w:type="dxa"/>
              <w:left w:w="100" w:type="dxa"/>
              <w:bottom w:w="60" w:type="dxa"/>
              <w:right w:w="100" w:type="dxa"/>
            </w:tcMar>
          </w:tcPr>
          <w:p w14:paraId="22900AD5" w14:textId="77777777" w:rsidR="009C2720" w:rsidRDefault="0089495E">
            <w:pPr>
              <w:spacing w:line="250" w:lineRule="auto"/>
            </w:pPr>
            <w:r>
              <w:rPr>
                <w:sz w:val="19"/>
                <w:szCs w:val="19"/>
              </w:rPr>
              <w:t xml:space="preserve">Pattern matching: unknown variant, non-exhaustive match, misuse of </w:t>
            </w:r>
            <w:r>
              <w:rPr>
                <w:rFonts w:ascii="Consolas" w:eastAsia="Consolas" w:hAnsi="Consolas" w:cs="Consolas"/>
                <w:color w:val="5B21B6"/>
                <w:sz w:val="19"/>
                <w:szCs w:val="19"/>
              </w:rPr>
              <w:t>?</w:t>
            </w:r>
            <w:r>
              <w:rPr>
                <w:sz w:val="19"/>
                <w:szCs w:val="19"/>
              </w:rPr>
              <w:t>, field count mismatch</w:t>
            </w:r>
          </w:p>
        </w:tc>
      </w:tr>
      <w:tr w:rsidR="009C2720" w14:paraId="43110E2F" w14:textId="77777777">
        <w:tc>
          <w:tcPr>
            <w:tcW w:w="1805" w:type="dxa"/>
            <w:shd w:val="clear" w:color="auto" w:fill="FAF9FE"/>
            <w:tcMar>
              <w:top w:w="60" w:type="dxa"/>
              <w:left w:w="100" w:type="dxa"/>
              <w:bottom w:w="60" w:type="dxa"/>
              <w:right w:w="100" w:type="dxa"/>
            </w:tcMar>
          </w:tcPr>
          <w:p w14:paraId="0B8D1502" w14:textId="77777777" w:rsidR="009C2720" w:rsidRDefault="0089495E">
            <w:pPr>
              <w:spacing w:line="250" w:lineRule="auto"/>
            </w:pPr>
            <w:r>
              <w:rPr>
                <w:sz w:val="19"/>
                <w:szCs w:val="19"/>
              </w:rPr>
              <w:t>MK3801</w:t>
            </w:r>
          </w:p>
        </w:tc>
        <w:tc>
          <w:tcPr>
            <w:tcW w:w="7221" w:type="dxa"/>
            <w:shd w:val="clear" w:color="auto" w:fill="FAF9FE"/>
            <w:tcMar>
              <w:top w:w="60" w:type="dxa"/>
              <w:left w:w="100" w:type="dxa"/>
              <w:bottom w:w="60" w:type="dxa"/>
              <w:right w:w="100" w:type="dxa"/>
            </w:tcMar>
          </w:tcPr>
          <w:p w14:paraId="3E6BA7CC" w14:textId="77777777" w:rsidR="009C2720" w:rsidRDefault="0089495E">
            <w:pPr>
              <w:spacing w:line="250" w:lineRule="auto"/>
            </w:pPr>
            <w:r>
              <w:rPr>
                <w:sz w:val="19"/>
                <w:szCs w:val="19"/>
              </w:rPr>
              <w:t>A live query must initialize a signal</w:t>
            </w:r>
          </w:p>
        </w:tc>
      </w:tr>
      <w:tr w:rsidR="009C2720" w14:paraId="4BD8DEA0" w14:textId="77777777">
        <w:tc>
          <w:tcPr>
            <w:tcW w:w="1805" w:type="dxa"/>
            <w:tcMar>
              <w:top w:w="60" w:type="dxa"/>
              <w:left w:w="100" w:type="dxa"/>
              <w:bottom w:w="60" w:type="dxa"/>
              <w:right w:w="100" w:type="dxa"/>
            </w:tcMar>
          </w:tcPr>
          <w:p w14:paraId="0059E916" w14:textId="77777777" w:rsidR="009C2720" w:rsidRDefault="0089495E">
            <w:pPr>
              <w:spacing w:line="250" w:lineRule="auto"/>
            </w:pPr>
            <w:r>
              <w:rPr>
                <w:sz w:val="19"/>
                <w:szCs w:val="19"/>
              </w:rPr>
              <w:t>MK3901 / 3902</w:t>
            </w:r>
          </w:p>
        </w:tc>
        <w:tc>
          <w:tcPr>
            <w:tcW w:w="7221" w:type="dxa"/>
            <w:tcMar>
              <w:top w:w="60" w:type="dxa"/>
              <w:left w:w="100" w:type="dxa"/>
              <w:bottom w:w="60" w:type="dxa"/>
              <w:right w:w="100" w:type="dxa"/>
            </w:tcMar>
          </w:tcPr>
          <w:p w14:paraId="144F9376" w14:textId="77777777" w:rsidR="009C2720" w:rsidRDefault="0089495E">
            <w:pPr>
              <w:spacing w:line="250" w:lineRule="auto"/>
            </w:pPr>
            <w:r>
              <w:rPr>
                <w:sz w:val="19"/>
                <w:szCs w:val="19"/>
              </w:rPr>
              <w:t>Route path parameter without a declaration; duplicate route</w:t>
            </w:r>
          </w:p>
        </w:tc>
      </w:tr>
      <w:tr w:rsidR="009C2720" w14:paraId="04256C69" w14:textId="77777777">
        <w:tc>
          <w:tcPr>
            <w:tcW w:w="1805" w:type="dxa"/>
            <w:shd w:val="clear" w:color="auto" w:fill="FAF9FE"/>
            <w:tcMar>
              <w:top w:w="60" w:type="dxa"/>
              <w:left w:w="100" w:type="dxa"/>
              <w:bottom w:w="60" w:type="dxa"/>
              <w:right w:w="100" w:type="dxa"/>
            </w:tcMar>
          </w:tcPr>
          <w:p w14:paraId="59E17047" w14:textId="77777777" w:rsidR="009C2720" w:rsidRDefault="0089495E">
            <w:pPr>
              <w:spacing w:line="250" w:lineRule="auto"/>
            </w:pPr>
            <w:r>
              <w:rPr>
                <w:sz w:val="19"/>
                <w:szCs w:val="19"/>
              </w:rPr>
              <w:t>MK4001–4004</w:t>
            </w:r>
          </w:p>
        </w:tc>
        <w:tc>
          <w:tcPr>
            <w:tcW w:w="7221" w:type="dxa"/>
            <w:shd w:val="clear" w:color="auto" w:fill="FAF9FE"/>
            <w:tcMar>
              <w:top w:w="60" w:type="dxa"/>
              <w:left w:w="100" w:type="dxa"/>
              <w:bottom w:w="60" w:type="dxa"/>
              <w:right w:w="100" w:type="dxa"/>
            </w:tcMar>
          </w:tcPr>
          <w:p w14:paraId="389D4323" w14:textId="77777777" w:rsidR="009C2720" w:rsidRDefault="0089495E">
            <w:pPr>
              <w:spacing w:line="250" w:lineRule="auto"/>
            </w:pPr>
            <w:r>
              <w:rPr>
                <w:sz w:val="19"/>
                <w:szCs w:val="19"/>
              </w:rPr>
              <w:t xml:space="preserve">Views: I/O in markup, unknown or missing props, invalid </w:t>
            </w:r>
            <w:r>
              <w:rPr>
                <w:rFonts w:ascii="Consolas" w:eastAsia="Consolas" w:hAnsi="Consolas" w:cs="Consolas"/>
                <w:color w:val="5B21B6"/>
                <w:sz w:val="19"/>
                <w:szCs w:val="19"/>
              </w:rPr>
              <w:t>bind:</w:t>
            </w:r>
            <w:r>
              <w:rPr>
                <w:sz w:val="19"/>
                <w:szCs w:val="19"/>
              </w:rPr>
              <w:t>, view without markup</w:t>
            </w:r>
          </w:p>
        </w:tc>
      </w:tr>
    </w:tbl>
    <w:p w14:paraId="2ABCB1B1" w14:textId="77777777" w:rsidR="009C2720" w:rsidRDefault="0089495E">
      <w:pPr>
        <w:spacing w:after="200"/>
        <w:jc w:val="center"/>
      </w:pPr>
      <w:r>
        <w:rPr>
          <w:i/>
          <w:iCs/>
          <w:color w:val="555555"/>
          <w:sz w:val="18"/>
          <w:szCs w:val="18"/>
        </w:rPr>
        <w:t>Table B.1. Diagnostic code ranges.</w:t>
      </w:r>
    </w:p>
    <w:p w14:paraId="23F999F6" w14:textId="77777777" w:rsidR="009C2720" w:rsidRDefault="0089495E">
      <w:pPr>
        <w:pStyle w:val="Heading1"/>
      </w:pPr>
      <w:bookmarkStart w:id="43" w:name="_Toc243941329"/>
      <w:r>
        <w:t>Appendix C  Command Reference</w:t>
      </w:r>
      <w:bookmarkEnd w:id="43"/>
    </w:p>
    <w:tbl>
      <w:tblPr>
        <w:tblW w:w="9026" w:type="dxa"/>
        <w:tblBorders>
          <w:top w:val="single" w:sz="4" w:space="0" w:color="C4B5FD"/>
          <w:left w:val="single" w:sz="4" w:space="0" w:color="C4B5FD"/>
          <w:bottom w:val="single" w:sz="4" w:space="0" w:color="C4B5FD"/>
          <w:right w:val="single" w:sz="4" w:space="0" w:color="C4B5FD"/>
          <w:insideH w:val="single" w:sz="4" w:space="0" w:color="C4B5FD"/>
          <w:insideV w:val="single" w:sz="4" w:space="0" w:color="C4B5FD"/>
        </w:tblBorders>
        <w:tblLook w:val="04A0" w:firstRow="1" w:lastRow="0" w:firstColumn="1" w:lastColumn="0" w:noHBand="0" w:noVBand="1"/>
      </w:tblPr>
      <w:tblGrid>
        <w:gridCol w:w="3249"/>
        <w:gridCol w:w="5777"/>
      </w:tblGrid>
      <w:tr w:rsidR="009C2720" w14:paraId="31AD8965" w14:textId="77777777">
        <w:trPr>
          <w:tblHeader/>
        </w:trPr>
        <w:tc>
          <w:tcPr>
            <w:tcW w:w="3249" w:type="dxa"/>
            <w:shd w:val="clear" w:color="auto" w:fill="EDE9FE"/>
            <w:tcMar>
              <w:top w:w="60" w:type="dxa"/>
              <w:left w:w="100" w:type="dxa"/>
              <w:bottom w:w="60" w:type="dxa"/>
              <w:right w:w="100" w:type="dxa"/>
            </w:tcMar>
          </w:tcPr>
          <w:p w14:paraId="399430DC" w14:textId="77777777" w:rsidR="009C2720" w:rsidRDefault="0089495E">
            <w:pPr>
              <w:spacing w:line="250" w:lineRule="auto"/>
            </w:pPr>
            <w:r>
              <w:rPr>
                <w:b/>
                <w:bCs/>
                <w:sz w:val="19"/>
                <w:szCs w:val="19"/>
              </w:rPr>
              <w:t>Command</w:t>
            </w:r>
          </w:p>
        </w:tc>
        <w:tc>
          <w:tcPr>
            <w:tcW w:w="5777" w:type="dxa"/>
            <w:shd w:val="clear" w:color="auto" w:fill="EDE9FE"/>
            <w:tcMar>
              <w:top w:w="60" w:type="dxa"/>
              <w:left w:w="100" w:type="dxa"/>
              <w:bottom w:w="60" w:type="dxa"/>
              <w:right w:w="100" w:type="dxa"/>
            </w:tcMar>
          </w:tcPr>
          <w:p w14:paraId="05232E22" w14:textId="77777777" w:rsidR="009C2720" w:rsidRDefault="0089495E">
            <w:pPr>
              <w:spacing w:line="250" w:lineRule="auto"/>
            </w:pPr>
            <w:r>
              <w:rPr>
                <w:b/>
                <w:bCs/>
                <w:sz w:val="19"/>
                <w:szCs w:val="19"/>
              </w:rPr>
              <w:t>Purpose</w:t>
            </w:r>
          </w:p>
        </w:tc>
      </w:tr>
      <w:tr w:rsidR="009C2720" w14:paraId="1AD60939" w14:textId="77777777">
        <w:tc>
          <w:tcPr>
            <w:tcW w:w="3249" w:type="dxa"/>
            <w:tcMar>
              <w:top w:w="60" w:type="dxa"/>
              <w:left w:w="100" w:type="dxa"/>
              <w:bottom w:w="60" w:type="dxa"/>
              <w:right w:w="100" w:type="dxa"/>
            </w:tcMar>
          </w:tcPr>
          <w:p w14:paraId="697CC6A0" w14:textId="77777777" w:rsidR="009C2720" w:rsidRDefault="0089495E">
            <w:pPr>
              <w:spacing w:line="250" w:lineRule="auto"/>
            </w:pPr>
            <w:r>
              <w:rPr>
                <w:rFonts w:ascii="Consolas" w:eastAsia="Consolas" w:hAnsi="Consolas" w:cs="Consolas"/>
                <w:color w:val="5B21B6"/>
                <w:sz w:val="19"/>
                <w:szCs w:val="19"/>
              </w:rPr>
              <w:t>mk run file.mk</w:t>
            </w:r>
          </w:p>
        </w:tc>
        <w:tc>
          <w:tcPr>
            <w:tcW w:w="5777" w:type="dxa"/>
            <w:tcMar>
              <w:top w:w="60" w:type="dxa"/>
              <w:left w:w="100" w:type="dxa"/>
              <w:bottom w:w="60" w:type="dxa"/>
              <w:right w:w="100" w:type="dxa"/>
            </w:tcMar>
          </w:tcPr>
          <w:p w14:paraId="72DCC748" w14:textId="77777777" w:rsidR="009C2720" w:rsidRDefault="0089495E">
            <w:pPr>
              <w:spacing w:line="250" w:lineRule="auto"/>
            </w:pPr>
            <w:r>
              <w:rPr>
                <w:sz w:val="19"/>
                <w:szCs w:val="19"/>
              </w:rPr>
              <w:t xml:space="preserve">Compile the module graph and run it. Options: </w:t>
            </w:r>
            <w:r>
              <w:rPr>
                <w:rFonts w:ascii="Consolas" w:eastAsia="Consolas" w:hAnsi="Consolas" w:cs="Consolas"/>
                <w:color w:val="5B21B6"/>
                <w:sz w:val="19"/>
                <w:szCs w:val="19"/>
              </w:rPr>
              <w:t>--seed data.json</w:t>
            </w:r>
            <w:r>
              <w:rPr>
                <w:sz w:val="19"/>
                <w:szCs w:val="19"/>
              </w:rPr>
              <w:t xml:space="preserve">, </w:t>
            </w:r>
            <w:r>
              <w:rPr>
                <w:rFonts w:ascii="Consolas" w:eastAsia="Consolas" w:hAnsi="Consolas" w:cs="Consolas"/>
                <w:color w:val="5B21B6"/>
                <w:sz w:val="19"/>
                <w:szCs w:val="19"/>
              </w:rPr>
              <w:t>--db app.sqlite</w:t>
            </w:r>
            <w:r>
              <w:rPr>
                <w:sz w:val="19"/>
                <w:szCs w:val="19"/>
              </w:rPr>
              <w:t xml:space="preserve">, </w:t>
            </w:r>
            <w:r>
              <w:rPr>
                <w:rFonts w:ascii="Consolas" w:eastAsia="Consolas" w:hAnsi="Consolas" w:cs="Consolas"/>
                <w:color w:val="5B21B6"/>
                <w:sz w:val="19"/>
                <w:szCs w:val="19"/>
              </w:rPr>
              <w:t>--debug-sql</w:t>
            </w:r>
            <w:r>
              <w:rPr>
                <w:sz w:val="19"/>
                <w:szCs w:val="19"/>
              </w:rPr>
              <w:t xml:space="preserve">, </w:t>
            </w:r>
            <w:r>
              <w:rPr>
                <w:rFonts w:ascii="Consolas" w:eastAsia="Consolas" w:hAnsi="Consolas" w:cs="Consolas"/>
                <w:color w:val="5B21B6"/>
                <w:sz w:val="19"/>
                <w:szCs w:val="19"/>
              </w:rPr>
              <w:t>--runtime bun</w:t>
            </w:r>
            <w:r>
              <w:rPr>
                <w:sz w:val="19"/>
                <w:szCs w:val="19"/>
              </w:rPr>
              <w:t>.</w:t>
            </w:r>
          </w:p>
        </w:tc>
      </w:tr>
      <w:tr w:rsidR="009C2720" w14:paraId="5FDB2F70" w14:textId="77777777">
        <w:tc>
          <w:tcPr>
            <w:tcW w:w="3249" w:type="dxa"/>
            <w:shd w:val="clear" w:color="auto" w:fill="FAF9FE"/>
            <w:tcMar>
              <w:top w:w="60" w:type="dxa"/>
              <w:left w:w="100" w:type="dxa"/>
              <w:bottom w:w="60" w:type="dxa"/>
              <w:right w:w="100" w:type="dxa"/>
            </w:tcMar>
          </w:tcPr>
          <w:p w14:paraId="202C911F" w14:textId="77777777" w:rsidR="009C2720" w:rsidRDefault="0089495E">
            <w:pPr>
              <w:spacing w:line="250" w:lineRule="auto"/>
            </w:pPr>
            <w:r>
              <w:rPr>
                <w:rFonts w:ascii="Consolas" w:eastAsia="Consolas" w:hAnsi="Consolas" w:cs="Consolas"/>
                <w:color w:val="5B21B6"/>
                <w:sz w:val="19"/>
                <w:szCs w:val="19"/>
              </w:rPr>
              <w:t>mk serve file.mk</w:t>
            </w:r>
          </w:p>
        </w:tc>
        <w:tc>
          <w:tcPr>
            <w:tcW w:w="5777" w:type="dxa"/>
            <w:shd w:val="clear" w:color="auto" w:fill="FAF9FE"/>
            <w:tcMar>
              <w:top w:w="60" w:type="dxa"/>
              <w:left w:w="100" w:type="dxa"/>
              <w:bottom w:w="60" w:type="dxa"/>
              <w:right w:w="100" w:type="dxa"/>
            </w:tcMar>
          </w:tcPr>
          <w:p w14:paraId="68C81BB0" w14:textId="77777777" w:rsidR="009C2720" w:rsidRDefault="0089495E">
            <w:pPr>
              <w:spacing w:line="250" w:lineRule="auto"/>
            </w:pPr>
            <w:r>
              <w:rPr>
                <w:sz w:val="19"/>
                <w:szCs w:val="19"/>
              </w:rPr>
              <w:t xml:space="preserve">Run and serve routes on </w:t>
            </w:r>
            <w:r>
              <w:rPr>
                <w:rFonts w:ascii="Consolas" w:eastAsia="Consolas" w:hAnsi="Consolas" w:cs="Consolas"/>
                <w:color w:val="5B21B6"/>
                <w:sz w:val="19"/>
                <w:szCs w:val="19"/>
              </w:rPr>
              <w:t>--port</w:t>
            </w:r>
            <w:r>
              <w:rPr>
                <w:sz w:val="19"/>
                <w:szCs w:val="19"/>
              </w:rPr>
              <w:t xml:space="preserve"> (default 3000). </w:t>
            </w:r>
            <w:r>
              <w:rPr>
                <w:rFonts w:ascii="Consolas" w:eastAsia="Consolas" w:hAnsi="Consolas" w:cs="Consolas"/>
                <w:color w:val="5B21B6"/>
                <w:sz w:val="19"/>
                <w:szCs w:val="19"/>
              </w:rPr>
              <w:t>--watch</w:t>
            </w:r>
            <w:r>
              <w:rPr>
                <w:sz w:val="19"/>
                <w:szCs w:val="19"/>
              </w:rPr>
              <w:t xml:space="preserve"> restarts on change.</w:t>
            </w:r>
          </w:p>
        </w:tc>
      </w:tr>
      <w:tr w:rsidR="009C2720" w14:paraId="0A268831" w14:textId="77777777">
        <w:tc>
          <w:tcPr>
            <w:tcW w:w="3249" w:type="dxa"/>
            <w:tcMar>
              <w:top w:w="60" w:type="dxa"/>
              <w:left w:w="100" w:type="dxa"/>
              <w:bottom w:w="60" w:type="dxa"/>
              <w:right w:w="100" w:type="dxa"/>
            </w:tcMar>
          </w:tcPr>
          <w:p w14:paraId="76B7C93B" w14:textId="77777777" w:rsidR="009C2720" w:rsidRDefault="0089495E">
            <w:pPr>
              <w:spacing w:line="250" w:lineRule="auto"/>
            </w:pPr>
            <w:r>
              <w:rPr>
                <w:rFonts w:ascii="Consolas" w:eastAsia="Consolas" w:hAnsi="Consolas" w:cs="Consolas"/>
                <w:color w:val="5B21B6"/>
                <w:sz w:val="19"/>
                <w:szCs w:val="19"/>
              </w:rPr>
              <w:t>mk test [path]</w:t>
            </w:r>
          </w:p>
        </w:tc>
        <w:tc>
          <w:tcPr>
            <w:tcW w:w="5777" w:type="dxa"/>
            <w:tcMar>
              <w:top w:w="60" w:type="dxa"/>
              <w:left w:w="100" w:type="dxa"/>
              <w:bottom w:w="60" w:type="dxa"/>
              <w:right w:w="100" w:type="dxa"/>
            </w:tcMar>
          </w:tcPr>
          <w:p w14:paraId="03AFCBB5" w14:textId="77777777" w:rsidR="009C2720" w:rsidRDefault="0089495E">
            <w:pPr>
              <w:spacing w:line="250" w:lineRule="auto"/>
            </w:pPr>
            <w:r>
              <w:rPr>
                <w:sz w:val="19"/>
                <w:szCs w:val="19"/>
              </w:rPr>
              <w:t xml:space="preserve">Run </w:t>
            </w:r>
            <w:r>
              <w:rPr>
                <w:rFonts w:ascii="Consolas" w:eastAsia="Consolas" w:hAnsi="Consolas" w:cs="Consolas"/>
                <w:color w:val="5B21B6"/>
                <w:sz w:val="19"/>
                <w:szCs w:val="19"/>
              </w:rPr>
              <w:t>test</w:t>
            </w:r>
            <w:r>
              <w:rPr>
                <w:sz w:val="19"/>
                <w:szCs w:val="19"/>
              </w:rPr>
              <w:t xml:space="preserve"> blocks, each with a fresh database. </w:t>
            </w:r>
            <w:r>
              <w:rPr>
                <w:rFonts w:ascii="Consolas" w:eastAsia="Consolas" w:hAnsi="Consolas" w:cs="Consolas"/>
                <w:color w:val="5B21B6"/>
                <w:sz w:val="19"/>
                <w:szCs w:val="19"/>
              </w:rPr>
              <w:t>--filter text</w:t>
            </w:r>
            <w:r>
              <w:rPr>
                <w:sz w:val="19"/>
                <w:szCs w:val="19"/>
              </w:rPr>
              <w:t xml:space="preserve"> runs a subset.</w:t>
            </w:r>
          </w:p>
        </w:tc>
      </w:tr>
      <w:tr w:rsidR="009C2720" w14:paraId="3BDB3396" w14:textId="77777777">
        <w:tc>
          <w:tcPr>
            <w:tcW w:w="3249" w:type="dxa"/>
            <w:shd w:val="clear" w:color="auto" w:fill="FAF9FE"/>
            <w:tcMar>
              <w:top w:w="60" w:type="dxa"/>
              <w:left w:w="100" w:type="dxa"/>
              <w:bottom w:w="60" w:type="dxa"/>
              <w:right w:w="100" w:type="dxa"/>
            </w:tcMar>
          </w:tcPr>
          <w:p w14:paraId="03438470" w14:textId="77777777" w:rsidR="009C2720" w:rsidRDefault="0089495E">
            <w:pPr>
              <w:spacing w:line="250" w:lineRule="auto"/>
            </w:pPr>
            <w:r>
              <w:rPr>
                <w:rFonts w:ascii="Consolas" w:eastAsia="Consolas" w:hAnsi="Consolas" w:cs="Consolas"/>
                <w:color w:val="5B21B6"/>
                <w:sz w:val="19"/>
                <w:szCs w:val="19"/>
              </w:rPr>
              <w:t>mk build file.mk -o out</w:t>
            </w:r>
          </w:p>
        </w:tc>
        <w:tc>
          <w:tcPr>
            <w:tcW w:w="5777" w:type="dxa"/>
            <w:shd w:val="clear" w:color="auto" w:fill="FAF9FE"/>
            <w:tcMar>
              <w:top w:w="60" w:type="dxa"/>
              <w:left w:w="100" w:type="dxa"/>
              <w:bottom w:w="60" w:type="dxa"/>
              <w:right w:w="100" w:type="dxa"/>
            </w:tcMar>
          </w:tcPr>
          <w:p w14:paraId="503C7ED9" w14:textId="77777777" w:rsidR="009C2720" w:rsidRDefault="0089495E">
            <w:pPr>
              <w:spacing w:line="250" w:lineRule="auto"/>
            </w:pPr>
            <w:r>
              <w:rPr>
                <w:sz w:val="19"/>
                <w:szCs w:val="19"/>
              </w:rPr>
              <w:t xml:space="preserve">Emit TypeScript (or </w:t>
            </w:r>
            <w:r>
              <w:rPr>
                <w:rFonts w:ascii="Consolas" w:eastAsia="Consolas" w:hAnsi="Consolas" w:cs="Consolas"/>
                <w:color w:val="5B21B6"/>
                <w:sz w:val="19"/>
                <w:szCs w:val="19"/>
              </w:rPr>
              <w:t>--target js</w:t>
            </w:r>
            <w:r>
              <w:rPr>
                <w:sz w:val="19"/>
                <w:szCs w:val="19"/>
              </w:rPr>
              <w:t>), mirroring the source tree.</w:t>
            </w:r>
          </w:p>
        </w:tc>
      </w:tr>
      <w:tr w:rsidR="009C2720" w14:paraId="4EA2A7BE" w14:textId="77777777">
        <w:tc>
          <w:tcPr>
            <w:tcW w:w="3249" w:type="dxa"/>
            <w:tcMar>
              <w:top w:w="60" w:type="dxa"/>
              <w:left w:w="100" w:type="dxa"/>
              <w:bottom w:w="60" w:type="dxa"/>
              <w:right w:w="100" w:type="dxa"/>
            </w:tcMar>
          </w:tcPr>
          <w:p w14:paraId="6356C96C" w14:textId="77777777" w:rsidR="009C2720" w:rsidRDefault="0089495E">
            <w:pPr>
              <w:spacing w:line="250" w:lineRule="auto"/>
            </w:pPr>
            <w:r>
              <w:rPr>
                <w:rFonts w:ascii="Consolas" w:eastAsia="Consolas" w:hAnsi="Consolas" w:cs="Consolas"/>
                <w:color w:val="5B21B6"/>
                <w:sz w:val="19"/>
                <w:szCs w:val="19"/>
              </w:rPr>
              <w:t>mk check file.mk</w:t>
            </w:r>
          </w:p>
        </w:tc>
        <w:tc>
          <w:tcPr>
            <w:tcW w:w="5777" w:type="dxa"/>
            <w:tcMar>
              <w:top w:w="60" w:type="dxa"/>
              <w:left w:w="100" w:type="dxa"/>
              <w:bottom w:w="60" w:type="dxa"/>
              <w:right w:w="100" w:type="dxa"/>
            </w:tcMar>
          </w:tcPr>
          <w:p w14:paraId="137A1C76" w14:textId="77777777" w:rsidR="009C2720" w:rsidRDefault="0089495E">
            <w:pPr>
              <w:spacing w:line="250" w:lineRule="auto"/>
            </w:pPr>
            <w:r>
              <w:rPr>
                <w:sz w:val="19"/>
                <w:szCs w:val="19"/>
              </w:rPr>
              <w:t>Run every static check without producing output.</w:t>
            </w:r>
          </w:p>
        </w:tc>
      </w:tr>
      <w:tr w:rsidR="009C2720" w14:paraId="2F24F80F" w14:textId="77777777">
        <w:tc>
          <w:tcPr>
            <w:tcW w:w="3249" w:type="dxa"/>
            <w:shd w:val="clear" w:color="auto" w:fill="FAF9FE"/>
            <w:tcMar>
              <w:top w:w="60" w:type="dxa"/>
              <w:left w:w="100" w:type="dxa"/>
              <w:bottom w:w="60" w:type="dxa"/>
              <w:right w:w="100" w:type="dxa"/>
            </w:tcMar>
          </w:tcPr>
          <w:p w14:paraId="510A0BCC" w14:textId="77777777" w:rsidR="009C2720" w:rsidRDefault="0089495E">
            <w:pPr>
              <w:spacing w:line="250" w:lineRule="auto"/>
            </w:pPr>
            <w:r>
              <w:rPr>
                <w:rFonts w:ascii="Consolas" w:eastAsia="Consolas" w:hAnsi="Consolas" w:cs="Consolas"/>
                <w:color w:val="5B21B6"/>
                <w:sz w:val="19"/>
                <w:szCs w:val="19"/>
              </w:rPr>
              <w:t>mk db migrate file.mk --db f.sqlite</w:t>
            </w:r>
          </w:p>
        </w:tc>
        <w:tc>
          <w:tcPr>
            <w:tcW w:w="5777" w:type="dxa"/>
            <w:shd w:val="clear" w:color="auto" w:fill="FAF9FE"/>
            <w:tcMar>
              <w:top w:w="60" w:type="dxa"/>
              <w:left w:w="100" w:type="dxa"/>
              <w:bottom w:w="60" w:type="dxa"/>
              <w:right w:w="100" w:type="dxa"/>
            </w:tcMar>
          </w:tcPr>
          <w:p w14:paraId="097380E8" w14:textId="77777777" w:rsidR="009C2720" w:rsidRDefault="0089495E">
            <w:pPr>
              <w:spacing w:line="250" w:lineRule="auto"/>
            </w:pPr>
            <w:r>
              <w:rPr>
                <w:sz w:val="19"/>
                <w:szCs w:val="19"/>
              </w:rPr>
              <w:t xml:space="preserve">Create or alter tables to match models. </w:t>
            </w:r>
            <w:r>
              <w:rPr>
                <w:rFonts w:ascii="Consolas" w:eastAsia="Consolas" w:hAnsi="Consolas" w:cs="Consolas"/>
                <w:color w:val="5B21B6"/>
                <w:sz w:val="19"/>
                <w:szCs w:val="19"/>
              </w:rPr>
              <w:t>--dry-run</w:t>
            </w:r>
            <w:r>
              <w:rPr>
                <w:sz w:val="19"/>
                <w:szCs w:val="19"/>
              </w:rPr>
              <w:t xml:space="preserve">, </w:t>
            </w:r>
            <w:r>
              <w:rPr>
                <w:rFonts w:ascii="Consolas" w:eastAsia="Consolas" w:hAnsi="Consolas" w:cs="Consolas"/>
                <w:color w:val="5B21B6"/>
                <w:sz w:val="19"/>
                <w:szCs w:val="19"/>
              </w:rPr>
              <w:t>--allow-drop</w:t>
            </w:r>
            <w:r>
              <w:rPr>
                <w:sz w:val="19"/>
                <w:szCs w:val="19"/>
              </w:rPr>
              <w:t>.</w:t>
            </w:r>
          </w:p>
        </w:tc>
      </w:tr>
      <w:tr w:rsidR="009C2720" w14:paraId="7D8CE332" w14:textId="77777777">
        <w:tc>
          <w:tcPr>
            <w:tcW w:w="3249" w:type="dxa"/>
            <w:tcMar>
              <w:top w:w="60" w:type="dxa"/>
              <w:left w:w="100" w:type="dxa"/>
              <w:bottom w:w="60" w:type="dxa"/>
              <w:right w:w="100" w:type="dxa"/>
            </w:tcMar>
          </w:tcPr>
          <w:p w14:paraId="384D1EA2" w14:textId="77777777" w:rsidR="009C2720" w:rsidRDefault="0089495E">
            <w:pPr>
              <w:spacing w:line="250" w:lineRule="auto"/>
            </w:pPr>
            <w:r>
              <w:rPr>
                <w:rFonts w:ascii="Consolas" w:eastAsia="Consolas" w:hAnsi="Consolas" w:cs="Consolas"/>
                <w:color w:val="5B21B6"/>
                <w:sz w:val="19"/>
                <w:szCs w:val="19"/>
              </w:rPr>
              <w:t>mk lsp</w:t>
            </w:r>
          </w:p>
        </w:tc>
        <w:tc>
          <w:tcPr>
            <w:tcW w:w="5777" w:type="dxa"/>
            <w:tcMar>
              <w:top w:w="60" w:type="dxa"/>
              <w:left w:w="100" w:type="dxa"/>
              <w:bottom w:w="60" w:type="dxa"/>
              <w:right w:w="100" w:type="dxa"/>
            </w:tcMar>
          </w:tcPr>
          <w:p w14:paraId="019CF5C3" w14:textId="77777777" w:rsidR="009C2720" w:rsidRDefault="0089495E">
            <w:pPr>
              <w:spacing w:line="250" w:lineRule="auto"/>
            </w:pPr>
            <w:r>
              <w:rPr>
                <w:sz w:val="19"/>
                <w:szCs w:val="19"/>
              </w:rPr>
              <w:t>Start the language server on stdio.</w:t>
            </w:r>
          </w:p>
        </w:tc>
      </w:tr>
      <w:tr w:rsidR="009C2720" w14:paraId="0D9766C4" w14:textId="77777777">
        <w:tc>
          <w:tcPr>
            <w:tcW w:w="3249" w:type="dxa"/>
            <w:shd w:val="clear" w:color="auto" w:fill="FAF9FE"/>
            <w:tcMar>
              <w:top w:w="60" w:type="dxa"/>
              <w:left w:w="100" w:type="dxa"/>
              <w:bottom w:w="60" w:type="dxa"/>
              <w:right w:w="100" w:type="dxa"/>
            </w:tcMar>
          </w:tcPr>
          <w:p w14:paraId="20F4FF8F" w14:textId="77777777" w:rsidR="009C2720" w:rsidRDefault="0089495E">
            <w:pPr>
              <w:spacing w:line="250" w:lineRule="auto"/>
            </w:pPr>
            <w:r>
              <w:rPr>
                <w:rFonts w:ascii="Consolas" w:eastAsia="Consolas" w:hAnsi="Consolas" w:cs="Consolas"/>
                <w:color w:val="5B21B6"/>
                <w:sz w:val="19"/>
                <w:szCs w:val="19"/>
              </w:rPr>
              <w:t>mk ast</w:t>
            </w:r>
            <w:r>
              <w:rPr>
                <w:sz w:val="19"/>
                <w:szCs w:val="19"/>
              </w:rPr>
              <w:t xml:space="preserve"> / </w:t>
            </w:r>
            <w:r>
              <w:rPr>
                <w:rFonts w:ascii="Consolas" w:eastAsia="Consolas" w:hAnsi="Consolas" w:cs="Consolas"/>
                <w:color w:val="5B21B6"/>
                <w:sz w:val="19"/>
                <w:szCs w:val="19"/>
              </w:rPr>
              <w:t>mk tokens</w:t>
            </w:r>
          </w:p>
        </w:tc>
        <w:tc>
          <w:tcPr>
            <w:tcW w:w="5777" w:type="dxa"/>
            <w:shd w:val="clear" w:color="auto" w:fill="FAF9FE"/>
            <w:tcMar>
              <w:top w:w="60" w:type="dxa"/>
              <w:left w:w="100" w:type="dxa"/>
              <w:bottom w:w="60" w:type="dxa"/>
              <w:right w:w="100" w:type="dxa"/>
            </w:tcMar>
          </w:tcPr>
          <w:p w14:paraId="71FCE2D8" w14:textId="77777777" w:rsidR="009C2720" w:rsidRDefault="0089495E">
            <w:pPr>
              <w:spacing w:line="250" w:lineRule="auto"/>
            </w:pPr>
            <w:r>
              <w:rPr>
                <w:sz w:val="19"/>
                <w:szCs w:val="19"/>
              </w:rPr>
              <w:t>Print the syntax tree or the token stream.</w:t>
            </w:r>
          </w:p>
        </w:tc>
      </w:tr>
    </w:tbl>
    <w:p w14:paraId="044E2F12" w14:textId="77777777" w:rsidR="009C2720" w:rsidRDefault="0089495E">
      <w:pPr>
        <w:spacing w:after="200"/>
        <w:jc w:val="center"/>
      </w:pPr>
      <w:r>
        <w:rPr>
          <w:i/>
          <w:iCs/>
          <w:color w:val="555555"/>
          <w:sz w:val="18"/>
          <w:szCs w:val="18"/>
        </w:rPr>
        <w:t>Table C.1. The mk command.</w:t>
      </w:r>
    </w:p>
    <w:p w14:paraId="46706C0D" w14:textId="77777777" w:rsidR="009C2720" w:rsidRDefault="0089495E">
      <w:pPr>
        <w:pStyle w:val="Heading1"/>
      </w:pPr>
      <w:bookmarkStart w:id="44" w:name="_Toc243941330"/>
      <w:r>
        <w:t>Appendix D  Solutions to Exercises</w:t>
      </w:r>
      <w:bookmarkEnd w:id="44"/>
    </w:p>
    <w:p w14:paraId="61EE167F" w14:textId="77777777" w:rsidR="009C2720" w:rsidRDefault="0089495E">
      <w:pPr>
        <w:pStyle w:val="Heading3"/>
      </w:pPr>
      <w:r>
        <w:t>Exercise 2.1</w:t>
      </w:r>
    </w:p>
    <w:p w14:paraId="05E1F5EF"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fn isPrime(n: int) -&gt; bool {</w:t>
      </w:r>
    </w:p>
    <w:p w14:paraId="48A4859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if n &lt; 2 { return false }</w:t>
      </w:r>
    </w:p>
    <w:p w14:paraId="6AA62C2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for d in 2..n {</w:t>
      </w:r>
    </w:p>
    <w:p w14:paraId="03F7B6E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if d * d &gt; n { return true }</w:t>
      </w:r>
    </w:p>
    <w:p w14:paraId="51303EE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if n % d == 0 { return false }</w:t>
      </w:r>
    </w:p>
    <w:p w14:paraId="42EA7B0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387EF4E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true</w:t>
      </w:r>
    </w:p>
    <w:p w14:paraId="79869D6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3C50936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7A34290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 main() {</w:t>
      </w:r>
    </w:p>
    <w:p w14:paraId="3E17552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print(0..50 |&gt; filter(isPrime))   // a range is a List&lt;int&gt;</w:t>
      </w:r>
    </w:p>
    <w:p w14:paraId="202B7298" w14:textId="77777777" w:rsidR="009C2720" w:rsidRDefault="0089495E">
      <w:pPr>
        <w:keepLines/>
        <w:pBdr>
          <w:left w:val="single" w:sz="12" w:space="8" w:color="8B5CF6"/>
        </w:pBdr>
        <w:shd w:val="clear" w:color="auto" w:fill="F5F3FA"/>
        <w:spacing w:after="160"/>
        <w:ind w:left="220"/>
      </w:pPr>
      <w:r>
        <w:rPr>
          <w:rFonts w:ascii="Consolas" w:eastAsia="Consolas" w:hAnsi="Consolas" w:cs="Consolas"/>
          <w:sz w:val="17"/>
          <w:szCs w:val="17"/>
        </w:rPr>
        <w:t>}</w:t>
      </w:r>
    </w:p>
    <w:p w14:paraId="3DD8037E" w14:textId="77777777" w:rsidR="009C2720" w:rsidRDefault="0089495E">
      <w:pPr>
        <w:pStyle w:val="Heading3"/>
      </w:pPr>
      <w:r>
        <w:t>Exercise 2.2</w:t>
      </w:r>
    </w:p>
    <w:p w14:paraId="230ABD2F"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fn fizzbuzz(n: int) -&gt; string {</w:t>
      </w:r>
    </w:p>
    <w:p w14:paraId="6E0887B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if n % 15 == 0 { return "FizzBuzz" }</w:t>
      </w:r>
    </w:p>
    <w:p w14:paraId="584A866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if n % 3 == 0 { return "Fizz" }</w:t>
      </w:r>
    </w:p>
    <w:p w14:paraId="3E1366C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if n % 5 == 0 { return "Buzz" }</w:t>
      </w:r>
    </w:p>
    <w:p w14:paraId="0959B03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str(n)</w:t>
      </w:r>
    </w:p>
    <w:p w14:paraId="50C9E70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6CAFCD9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2F6F8EA6"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 main() {</w:t>
      </w:r>
    </w:p>
    <w:p w14:paraId="65C039F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for i in 1..21 { print(fizzbuzz(i)) }</w:t>
      </w:r>
    </w:p>
    <w:p w14:paraId="1A7C936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382F5B4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0BCDF84F"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test "fizzbuzz" {</w:t>
      </w:r>
    </w:p>
    <w:p w14:paraId="77BB9AAE"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assert fizzbuzz(15) == "FizzBuzz"</w:t>
      </w:r>
    </w:p>
    <w:p w14:paraId="7329F6F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assert fizzbuzz(9) == "Fizz"</w:t>
      </w:r>
    </w:p>
    <w:p w14:paraId="2BF3BE4A"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assert fizzbuzz(7) == "7"</w:t>
      </w:r>
    </w:p>
    <w:p w14:paraId="40D7FA05" w14:textId="77777777" w:rsidR="009C2720" w:rsidRDefault="0089495E">
      <w:pPr>
        <w:keepLines/>
        <w:pBdr>
          <w:left w:val="single" w:sz="12" w:space="8" w:color="8B5CF6"/>
        </w:pBdr>
        <w:shd w:val="clear" w:color="auto" w:fill="F5F3FA"/>
        <w:spacing w:after="160"/>
        <w:ind w:left="220"/>
      </w:pPr>
      <w:r>
        <w:rPr>
          <w:rFonts w:ascii="Consolas" w:eastAsia="Consolas" w:hAnsi="Consolas" w:cs="Consolas"/>
          <w:sz w:val="17"/>
          <w:szCs w:val="17"/>
        </w:rPr>
        <w:t>}</w:t>
      </w:r>
    </w:p>
    <w:p w14:paraId="389F6330" w14:textId="77777777" w:rsidR="009C2720" w:rsidRDefault="0089495E">
      <w:pPr>
        <w:pStyle w:val="Heading3"/>
      </w:pPr>
      <w:r>
        <w:t>Exercise 2.3</w:t>
      </w:r>
    </w:p>
    <w:p w14:paraId="55AD0C51"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enum Temperature {</w:t>
      </w:r>
    </w:p>
    <w:p w14:paraId="6ABE5E22"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Celsius(v: float)</w:t>
      </w:r>
    </w:p>
    <w:p w14:paraId="242E2EF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Fahrenheit(v: float)</w:t>
      </w:r>
    </w:p>
    <w:p w14:paraId="1ACCBA29"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3B0E771C"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34FC3A33"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 toCelsius(t: Temperature) -&gt; float {</w:t>
      </w:r>
    </w:p>
    <w:p w14:paraId="4B5185E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match t {</w:t>
      </w:r>
    </w:p>
    <w:p w14:paraId="1189C9EE"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Celsius(c) =&gt; c</w:t>
      </w:r>
    </w:p>
    <w:p w14:paraId="6E1463FC"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Fahrenheit(f) =&gt; (f - 32.0) * 5.0 / 9.0</w:t>
      </w:r>
    </w:p>
    <w:p w14:paraId="1F4CA10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59CB35C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63DB0D20"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65936BC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 main() {</w:t>
      </w:r>
    </w:p>
    <w:p w14:paraId="639B75E1"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print(toCelsius(Fahrenheit(212.0)))   // 100</w:t>
      </w:r>
    </w:p>
    <w:p w14:paraId="5E0633D8" w14:textId="77777777" w:rsidR="009C2720" w:rsidRDefault="0089495E">
      <w:pPr>
        <w:keepLines/>
        <w:pBdr>
          <w:left w:val="single" w:sz="12" w:space="8" w:color="8B5CF6"/>
        </w:pBdr>
        <w:shd w:val="clear" w:color="auto" w:fill="F5F3FA"/>
        <w:spacing w:after="160"/>
        <w:ind w:left="220"/>
      </w:pPr>
      <w:r>
        <w:rPr>
          <w:rFonts w:ascii="Consolas" w:eastAsia="Consolas" w:hAnsi="Consolas" w:cs="Consolas"/>
          <w:sz w:val="17"/>
          <w:szCs w:val="17"/>
        </w:rPr>
        <w:t>}</w:t>
      </w:r>
    </w:p>
    <w:p w14:paraId="2EFFD005" w14:textId="77777777" w:rsidR="009C2720" w:rsidRDefault="0089495E">
      <w:pPr>
        <w:pStyle w:val="Heading3"/>
      </w:pPr>
      <w:r>
        <w:t>Exercise 2.4</w:t>
      </w:r>
    </w:p>
    <w:p w14:paraId="26DC0E89" w14:textId="77777777" w:rsidR="009C2720" w:rsidRDefault="0089495E">
      <w:pPr>
        <w:keepNext/>
        <w:keepLines/>
        <w:pBdr>
          <w:left w:val="single" w:sz="12" w:space="8" w:color="8B5CF6"/>
        </w:pBdr>
        <w:shd w:val="clear" w:color="auto" w:fill="F5F3FA"/>
        <w:spacing w:before="120"/>
        <w:ind w:left="220"/>
      </w:pPr>
      <w:r>
        <w:rPr>
          <w:rFonts w:ascii="Consolas" w:eastAsia="Consolas" w:hAnsi="Consolas" w:cs="Consolas"/>
          <w:sz w:val="17"/>
          <w:szCs w:val="17"/>
        </w:rPr>
        <w:t>fn largest(xs: List&lt;int&gt;) -&gt; int {</w:t>
      </w:r>
    </w:p>
    <w:p w14:paraId="63265284"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return xs |&gt; reduce(xs[0], fn(best, x) =&gt; match x &gt; best {</w:t>
      </w:r>
    </w:p>
    <w:p w14:paraId="50388D5C"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true =&gt; x</w:t>
      </w:r>
    </w:p>
    <w:p w14:paraId="2493E27B"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false =&gt; best</w:t>
      </w:r>
    </w:p>
    <w:p w14:paraId="58645D4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1D5B4968"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w:t>
      </w:r>
    </w:p>
    <w:p w14:paraId="521BE1BD"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w:t>
      </w:r>
    </w:p>
    <w:p w14:paraId="12AFEA07"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fn main() {</w:t>
      </w:r>
    </w:p>
    <w:p w14:paraId="01B1C445" w14:textId="77777777" w:rsidR="009C2720" w:rsidRDefault="0089495E">
      <w:pPr>
        <w:keepNext/>
        <w:keepLines/>
        <w:pBdr>
          <w:left w:val="single" w:sz="12" w:space="8" w:color="8B5CF6"/>
        </w:pBdr>
        <w:shd w:val="clear" w:color="auto" w:fill="F5F3FA"/>
        <w:ind w:left="220"/>
      </w:pPr>
      <w:r>
        <w:rPr>
          <w:rFonts w:ascii="Consolas" w:eastAsia="Consolas" w:hAnsi="Consolas" w:cs="Consolas"/>
          <w:sz w:val="17"/>
          <w:szCs w:val="17"/>
        </w:rPr>
        <w:t xml:space="preserve">    print(largest([4, 17, 9, 12]))   // 17</w:t>
      </w:r>
    </w:p>
    <w:p w14:paraId="1BC3479C" w14:textId="77777777" w:rsidR="009C2720" w:rsidRDefault="0089495E">
      <w:pPr>
        <w:keepLines/>
        <w:pBdr>
          <w:left w:val="single" w:sz="12" w:space="8" w:color="8B5CF6"/>
        </w:pBdr>
        <w:shd w:val="clear" w:color="auto" w:fill="F5F3FA"/>
        <w:spacing w:after="160"/>
        <w:ind w:left="220"/>
      </w:pPr>
      <w:r>
        <w:rPr>
          <w:rFonts w:ascii="Consolas" w:eastAsia="Consolas" w:hAnsi="Consolas" w:cs="Consolas"/>
          <w:sz w:val="17"/>
          <w:szCs w:val="17"/>
        </w:rPr>
        <w:t>}</w:t>
      </w:r>
    </w:p>
    <w:sectPr w:rsidR="009C2720">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631D2" w14:textId="77777777" w:rsidR="0089495E" w:rsidRDefault="0089495E">
      <w:r>
        <w:separator/>
      </w:r>
    </w:p>
  </w:endnote>
  <w:endnote w:type="continuationSeparator" w:id="0">
    <w:p w14:paraId="14C21620" w14:textId="77777777" w:rsidR="0089495E" w:rsidRDefault="00894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B0A01" w14:textId="77777777" w:rsidR="009C2720" w:rsidRDefault="0089495E">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8D140D">
      <w:rPr>
        <w:noProof/>
        <w:color w:val="777777"/>
        <w:sz w:val="18"/>
        <w:szCs w:val="18"/>
      </w:rPr>
      <w:t>2</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04264" w14:textId="77777777" w:rsidR="0089495E" w:rsidRDefault="0089495E">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A1A12" w14:textId="77777777" w:rsidR="0089495E" w:rsidRDefault="0089495E">
      <w:r>
        <w:separator/>
      </w:r>
    </w:p>
  </w:footnote>
  <w:footnote w:type="continuationSeparator" w:id="0">
    <w:p w14:paraId="1E28E878" w14:textId="77777777" w:rsidR="0089495E" w:rsidRDefault="008949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D8BA" w14:textId="77777777" w:rsidR="009C2720" w:rsidRDefault="0089495E">
    <w:pPr>
      <w:pBdr>
        <w:bottom w:val="single" w:sz="4" w:space="4" w:color="DDD6FE"/>
      </w:pBdr>
      <w:jc w:val="right"/>
    </w:pPr>
    <w:r>
      <w:rPr>
        <w:i/>
        <w:iCs/>
        <w:color w:val="777777"/>
        <w:sz w:val="17"/>
        <w:szCs w:val="17"/>
      </w:rPr>
      <w:t>MK — Design, Implementation, and a Programmer's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F503" w14:textId="77777777" w:rsidR="0089495E" w:rsidRDefault="0089495E">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77404"/>
    <w:multiLevelType w:val="hybridMultilevel"/>
    <w:tmpl w:val="32203D92"/>
    <w:lvl w:ilvl="0" w:tplc="61AC8154">
      <w:start w:val="1"/>
      <w:numFmt w:val="bullet"/>
      <w:lvlText w:val="•"/>
      <w:lvlJc w:val="left"/>
      <w:pPr>
        <w:ind w:left="540" w:hanging="300"/>
      </w:pPr>
    </w:lvl>
    <w:lvl w:ilvl="1" w:tplc="EED036E2" w:tentative="1">
      <w:start w:val="1"/>
      <w:numFmt w:val="bullet"/>
      <w:lvlText w:val="◦"/>
      <w:lvlJc w:val="left"/>
      <w:pPr>
        <w:ind w:left="1080" w:hanging="300"/>
      </w:pPr>
    </w:lvl>
    <w:lvl w:ilvl="2" w:tplc="FB7C5CA0">
      <w:numFmt w:val="decimal"/>
      <w:lvlText w:val=""/>
      <w:lvlJc w:val="left"/>
    </w:lvl>
    <w:lvl w:ilvl="3" w:tplc="DA7AF6BA">
      <w:numFmt w:val="decimal"/>
      <w:lvlText w:val=""/>
      <w:lvlJc w:val="left"/>
    </w:lvl>
    <w:lvl w:ilvl="4" w:tplc="D770A0FA">
      <w:numFmt w:val="decimal"/>
      <w:lvlText w:val=""/>
      <w:lvlJc w:val="left"/>
    </w:lvl>
    <w:lvl w:ilvl="5" w:tplc="2236F9EA">
      <w:numFmt w:val="decimal"/>
      <w:lvlText w:val=""/>
      <w:lvlJc w:val="left"/>
    </w:lvl>
    <w:lvl w:ilvl="6" w:tplc="34C60574">
      <w:numFmt w:val="decimal"/>
      <w:lvlText w:val=""/>
      <w:lvlJc w:val="left"/>
    </w:lvl>
    <w:lvl w:ilvl="7" w:tplc="8AE61A82">
      <w:numFmt w:val="decimal"/>
      <w:lvlText w:val=""/>
      <w:lvlJc w:val="left"/>
    </w:lvl>
    <w:lvl w:ilvl="8" w:tplc="5A44754C">
      <w:numFmt w:val="decimal"/>
      <w:lvlText w:val=""/>
      <w:lvlJc w:val="left"/>
    </w:lvl>
  </w:abstractNum>
  <w:abstractNum w:abstractNumId="1" w15:restartNumberingAfterBreak="0">
    <w:nsid w:val="20EC2B9A"/>
    <w:multiLevelType w:val="hybridMultilevel"/>
    <w:tmpl w:val="FE965870"/>
    <w:lvl w:ilvl="0" w:tplc="41A81832" w:tentative="1">
      <w:start w:val="1"/>
      <w:numFmt w:val="decimal"/>
      <w:lvlText w:val="%1."/>
      <w:lvlJc w:val="left"/>
      <w:pPr>
        <w:ind w:left="540" w:hanging="300"/>
      </w:pPr>
    </w:lvl>
    <w:lvl w:ilvl="1" w:tplc="7494E6A0">
      <w:numFmt w:val="decimal"/>
      <w:lvlText w:val=""/>
      <w:lvlJc w:val="left"/>
    </w:lvl>
    <w:lvl w:ilvl="2" w:tplc="0CA468EE">
      <w:numFmt w:val="decimal"/>
      <w:lvlText w:val=""/>
      <w:lvlJc w:val="left"/>
    </w:lvl>
    <w:lvl w:ilvl="3" w:tplc="F7FAEAFE">
      <w:numFmt w:val="decimal"/>
      <w:lvlText w:val=""/>
      <w:lvlJc w:val="left"/>
    </w:lvl>
    <w:lvl w:ilvl="4" w:tplc="D23856A8">
      <w:numFmt w:val="decimal"/>
      <w:lvlText w:val=""/>
      <w:lvlJc w:val="left"/>
    </w:lvl>
    <w:lvl w:ilvl="5" w:tplc="F42CDEF6">
      <w:numFmt w:val="decimal"/>
      <w:lvlText w:val=""/>
      <w:lvlJc w:val="left"/>
    </w:lvl>
    <w:lvl w:ilvl="6" w:tplc="145451B4">
      <w:numFmt w:val="decimal"/>
      <w:lvlText w:val=""/>
      <w:lvlJc w:val="left"/>
    </w:lvl>
    <w:lvl w:ilvl="7" w:tplc="EED61D3C">
      <w:numFmt w:val="decimal"/>
      <w:lvlText w:val=""/>
      <w:lvlJc w:val="left"/>
    </w:lvl>
    <w:lvl w:ilvl="8" w:tplc="FE34A636">
      <w:numFmt w:val="decimal"/>
      <w:lvlText w:val=""/>
      <w:lvlJc w:val="left"/>
    </w:lvl>
  </w:abstractNum>
  <w:abstractNum w:abstractNumId="2" w15:restartNumberingAfterBreak="0">
    <w:nsid w:val="64DB7C86"/>
    <w:multiLevelType w:val="hybridMultilevel"/>
    <w:tmpl w:val="D3BEA1FC"/>
    <w:lvl w:ilvl="0" w:tplc="EF5407D6" w:tentative="1">
      <w:start w:val="1"/>
      <w:numFmt w:val="bullet"/>
      <w:lvlText w:val="●"/>
      <w:lvlJc w:val="left"/>
      <w:pPr>
        <w:ind w:left="720" w:hanging="360"/>
      </w:pPr>
    </w:lvl>
    <w:lvl w:ilvl="1" w:tplc="11A693CE" w:tentative="1">
      <w:start w:val="1"/>
      <w:numFmt w:val="bullet"/>
      <w:lvlText w:val="○"/>
      <w:lvlJc w:val="left"/>
      <w:pPr>
        <w:ind w:left="1440" w:hanging="360"/>
      </w:pPr>
    </w:lvl>
    <w:lvl w:ilvl="2" w:tplc="CAC816BC" w:tentative="1">
      <w:start w:val="1"/>
      <w:numFmt w:val="bullet"/>
      <w:lvlText w:val="■"/>
      <w:lvlJc w:val="left"/>
      <w:pPr>
        <w:ind w:left="2160" w:hanging="360"/>
      </w:pPr>
    </w:lvl>
    <w:lvl w:ilvl="3" w:tplc="68645796" w:tentative="1">
      <w:start w:val="1"/>
      <w:numFmt w:val="bullet"/>
      <w:lvlText w:val="●"/>
      <w:lvlJc w:val="left"/>
      <w:pPr>
        <w:ind w:left="2880" w:hanging="360"/>
      </w:pPr>
    </w:lvl>
    <w:lvl w:ilvl="4" w:tplc="8ACE874E" w:tentative="1">
      <w:start w:val="1"/>
      <w:numFmt w:val="bullet"/>
      <w:lvlText w:val="○"/>
      <w:lvlJc w:val="left"/>
      <w:pPr>
        <w:ind w:left="3600" w:hanging="360"/>
      </w:pPr>
    </w:lvl>
    <w:lvl w:ilvl="5" w:tplc="66902824" w:tentative="1">
      <w:start w:val="1"/>
      <w:numFmt w:val="bullet"/>
      <w:lvlText w:val="■"/>
      <w:lvlJc w:val="left"/>
      <w:pPr>
        <w:ind w:left="4320" w:hanging="360"/>
      </w:pPr>
    </w:lvl>
    <w:lvl w:ilvl="6" w:tplc="3256727E" w:tentative="1">
      <w:start w:val="1"/>
      <w:numFmt w:val="bullet"/>
      <w:lvlText w:val="●"/>
      <w:lvlJc w:val="left"/>
      <w:pPr>
        <w:ind w:left="5040" w:hanging="360"/>
      </w:pPr>
    </w:lvl>
    <w:lvl w:ilvl="7" w:tplc="EB108062" w:tentative="1">
      <w:start w:val="1"/>
      <w:numFmt w:val="bullet"/>
      <w:lvlText w:val="●"/>
      <w:lvlJc w:val="left"/>
      <w:pPr>
        <w:ind w:left="5760" w:hanging="360"/>
      </w:pPr>
    </w:lvl>
    <w:lvl w:ilvl="8" w:tplc="A3CC4724" w:tentative="1">
      <w:start w:val="1"/>
      <w:numFmt w:val="bullet"/>
      <w:lvlText w:val="●"/>
      <w:lvlJc w:val="left"/>
      <w:pPr>
        <w:ind w:left="6480" w:hanging="360"/>
      </w:pPr>
    </w:lvl>
  </w:abstractNum>
  <w:abstractNum w:abstractNumId="3" w15:restartNumberingAfterBreak="0">
    <w:nsid w:val="79DD750B"/>
    <w:multiLevelType w:val="hybridMultilevel"/>
    <w:tmpl w:val="E604ADA0"/>
    <w:lvl w:ilvl="0" w:tplc="6440881C">
      <w:start w:val="1"/>
      <w:numFmt w:val="decimal"/>
      <w:lvlText w:val="RQ%1."/>
      <w:lvlJc w:val="left"/>
      <w:pPr>
        <w:ind w:left="720" w:hanging="540"/>
      </w:pPr>
    </w:lvl>
    <w:lvl w:ilvl="1" w:tplc="08424BE0">
      <w:numFmt w:val="decimal"/>
      <w:lvlText w:val=""/>
      <w:lvlJc w:val="left"/>
    </w:lvl>
    <w:lvl w:ilvl="2" w:tplc="64162CCE">
      <w:numFmt w:val="decimal"/>
      <w:lvlText w:val=""/>
      <w:lvlJc w:val="left"/>
    </w:lvl>
    <w:lvl w:ilvl="3" w:tplc="26E8E8B8">
      <w:numFmt w:val="decimal"/>
      <w:lvlText w:val=""/>
      <w:lvlJc w:val="left"/>
    </w:lvl>
    <w:lvl w:ilvl="4" w:tplc="8E7EE8DC">
      <w:numFmt w:val="decimal"/>
      <w:lvlText w:val=""/>
      <w:lvlJc w:val="left"/>
    </w:lvl>
    <w:lvl w:ilvl="5" w:tplc="EC46CAAC">
      <w:numFmt w:val="decimal"/>
      <w:lvlText w:val=""/>
      <w:lvlJc w:val="left"/>
    </w:lvl>
    <w:lvl w:ilvl="6" w:tplc="AD10DF44">
      <w:numFmt w:val="decimal"/>
      <w:lvlText w:val=""/>
      <w:lvlJc w:val="left"/>
    </w:lvl>
    <w:lvl w:ilvl="7" w:tplc="BDFE3218">
      <w:numFmt w:val="decimal"/>
      <w:lvlText w:val=""/>
      <w:lvlJc w:val="left"/>
    </w:lvl>
    <w:lvl w:ilvl="8" w:tplc="485A06D0">
      <w:numFmt w:val="decimal"/>
      <w:lvlText w:val=""/>
      <w:lvlJc w:val="left"/>
    </w:lvl>
  </w:abstractNum>
  <w:num w:numId="1" w16cid:durableId="1141658165">
    <w:abstractNumId w:val="2"/>
    <w:lvlOverride w:ilvl="0">
      <w:startOverride w:val="1"/>
    </w:lvlOverride>
  </w:num>
  <w:num w:numId="2" w16cid:durableId="1312557955">
    <w:abstractNumId w:val="0"/>
    <w:lvlOverride w:ilvl="0">
      <w:startOverride w:val="1"/>
    </w:lvlOverride>
    <w:lvlOverride w:ilvl="1">
      <w:startOverride w:val="1"/>
    </w:lvlOverride>
  </w:num>
  <w:num w:numId="3" w16cid:durableId="32205189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720"/>
    <w:rsid w:val="00370AE2"/>
    <w:rsid w:val="0089495E"/>
    <w:rsid w:val="008D140D"/>
    <w:rsid w:val="009C2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7EC96"/>
  <w15:docId w15:val="{5724A013-B2D1-4DBD-B294-AC6B73E55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480" w:after="200"/>
      <w:outlineLvl w:val="0"/>
    </w:pPr>
    <w:rPr>
      <w:rFonts w:ascii="Calibri" w:eastAsia="Calibri" w:hAnsi="Calibri" w:cs="Calibri"/>
      <w:b/>
      <w:bCs/>
      <w:color w:val="4C1D95"/>
      <w:sz w:val="34"/>
      <w:szCs w:val="34"/>
    </w:rPr>
  </w:style>
  <w:style w:type="paragraph" w:styleId="Heading2">
    <w:name w:val="heading 2"/>
    <w:basedOn w:val="Normal"/>
    <w:next w:val="Normal"/>
    <w:uiPriority w:val="9"/>
    <w:unhideWhenUsed/>
    <w:qFormat/>
    <w:pPr>
      <w:keepNext/>
      <w:spacing w:before="320" w:after="140"/>
      <w:outlineLvl w:val="1"/>
    </w:pPr>
    <w:rPr>
      <w:rFonts w:ascii="Calibri" w:eastAsia="Calibri" w:hAnsi="Calibri" w:cs="Calibri"/>
      <w:b/>
      <w:bCs/>
      <w:color w:val="2E1065"/>
      <w:sz w:val="27"/>
      <w:szCs w:val="27"/>
    </w:rPr>
  </w:style>
  <w:style w:type="paragraph" w:styleId="Heading3">
    <w:name w:val="heading 3"/>
    <w:basedOn w:val="Normal"/>
    <w:next w:val="Normal"/>
    <w:uiPriority w:val="9"/>
    <w:unhideWhenUsed/>
    <w:qFormat/>
    <w:pPr>
      <w:keepNext/>
      <w:spacing w:before="200" w:after="100"/>
      <w:outlineLvl w:val="2"/>
    </w:pPr>
    <w:rPr>
      <w:rFonts w:ascii="Calibri" w:eastAsia="Calibri" w:hAnsi="Calibri" w:cs="Calibri"/>
      <w:b/>
      <w:bCs/>
      <w:i/>
      <w:iCs/>
      <w:color w:val="5B21B6"/>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9649</Words>
  <Characters>55004</Characters>
  <Application>Microsoft Office Word</Application>
  <DocSecurity>0</DocSecurity>
  <Lines>458</Lines>
  <Paragraphs>129</Paragraphs>
  <ScaleCrop>false</ScaleCrop>
  <Company/>
  <LinksUpToDate>false</LinksUpToDate>
  <CharactersWithSpaces>64524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 A Reactive, Database-Native Language with Implicit Asynchrony and Compile-Time Ownership</dc:title>
  <dc:creator>maksimkrulj</dc:creator>
  <dc:description>Design, implementation and programmer's guide for the MK programming language</dc:description>
  <cp:lastModifiedBy>Korisnik</cp:lastModifiedBy>
  <cp:revision>2</cp:revision>
  <dcterms:created xsi:type="dcterms:W3CDTF">2026-10-26T20:07:00Z</dcterms:created>
  <dcterms:modified xsi:type="dcterms:W3CDTF">2026-10-26T20:07:00Z</dcterms:modified>
</cp:coreProperties>
</file>