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МИНИСТЕРСТВО ТРАНСПОРТА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РОССИЙСКОЙ ФЕДЕРАЦИИ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ФЕДЕРАЛЬНОЕ ГОСУДАРСТВЕННОЕ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АВТОНОМНОЕ ОБРАЗОВАТЕЛЬНОЕ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УЧРЕЖДЕНИЕ ВЫСШЕГО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ОБРАЗОВАНИЯ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“РОССИЙСКИЙ УНИВЕРСИТЕТ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ТРАНСПОРТА” (МИИТ)</w:t>
      </w: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Институт транспортной техники и систем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управления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(ИТТСУ)</w:t>
      </w: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0E43FD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Кафедра “Управление и защита информации”</w:t>
      </w:r>
      <w:r w:rsidR="000E43FD" w:rsidRPr="000E43FD">
        <w:rPr>
          <w:rFonts w:eastAsia="Times New Roman" w:cs="Times New Roman"/>
          <w:b/>
          <w:bCs/>
          <w:sz w:val="28"/>
          <w:szCs w:val="28"/>
        </w:rPr>
        <w:t xml:space="preserve"> </w:t>
      </w:r>
    </w:p>
    <w:p w:rsidR="00F1595A" w:rsidRDefault="000E43FD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Лабораторная работа №1</w:t>
      </w:r>
    </w:p>
    <w:p w:rsidR="00F1595A" w:rsidRDefault="00F1595A" w:rsidP="00555BB4">
      <w:pPr>
        <w:pStyle w:val="Standard"/>
        <w:rPr>
          <w:rFonts w:eastAsia="Times New Roman" w:cs="Times New Roman"/>
          <w:sz w:val="28"/>
          <w:szCs w:val="28"/>
        </w:rPr>
      </w:pP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ДИСЦИПЛИНА </w:t>
      </w:r>
    </w:p>
    <w:p w:rsidR="00F1595A" w:rsidRPr="00DC4614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“</w:t>
      </w:r>
      <w:r w:rsidR="002251F0">
        <w:rPr>
          <w:rFonts w:eastAsia="Times New Roman" w:cs="Times New Roman"/>
          <w:b/>
          <w:bCs/>
          <w:sz w:val="28"/>
          <w:szCs w:val="28"/>
        </w:rPr>
        <w:t xml:space="preserve">Методы программирования </w:t>
      </w:r>
      <w:r>
        <w:rPr>
          <w:rFonts w:eastAsia="Times New Roman" w:cs="Times New Roman"/>
          <w:b/>
          <w:bCs/>
          <w:sz w:val="28"/>
          <w:szCs w:val="28"/>
        </w:rPr>
        <w:t>”</w:t>
      </w: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</w:p>
    <w:p w:rsidR="00F1595A" w:rsidRDefault="00B65BD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Выполнили студенты группы ТКИ-342</w:t>
      </w:r>
    </w:p>
    <w:p w:rsidR="00D571BB" w:rsidRDefault="00D571BB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Лазухин Максим Сергеевич</w:t>
      </w:r>
      <w:r w:rsidR="002251F0">
        <w:rPr>
          <w:rFonts w:eastAsia="Times New Roman" w:cs="Times New Roman"/>
          <w:b/>
          <w:bCs/>
          <w:sz w:val="28"/>
          <w:szCs w:val="28"/>
        </w:rPr>
        <w:t>, Макаров Григорий Борисович</w:t>
      </w:r>
    </w:p>
    <w:p w:rsidR="00F1595A" w:rsidRDefault="00B65BD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Специальность 10.05.01 “Компьютерная безопасность”</w:t>
      </w:r>
    </w:p>
    <w:p w:rsidR="00F1595A" w:rsidRDefault="000E43FD" w:rsidP="000E43FD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0E43FD">
        <w:rPr>
          <w:rFonts w:eastAsia="Times New Roman" w:cs="Times New Roman"/>
          <w:b/>
          <w:bCs/>
          <w:sz w:val="28"/>
          <w:szCs w:val="28"/>
        </w:rPr>
        <w:t xml:space="preserve">                                                                     </w:t>
      </w:r>
      <w:r w:rsidR="00B65BD5">
        <w:rPr>
          <w:rFonts w:eastAsia="Times New Roman" w:cs="Times New Roman"/>
          <w:b/>
          <w:bCs/>
          <w:sz w:val="28"/>
          <w:szCs w:val="28"/>
        </w:rPr>
        <w:t>Преподаватель: к.т.н. Сафронов А.И.</w:t>
      </w: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Москва</w:t>
      </w:r>
    </w:p>
    <w:p w:rsidR="00F1595A" w:rsidRDefault="00B90994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2024</w:t>
      </w:r>
    </w:p>
    <w:p w:rsidR="00D5719D" w:rsidRDefault="00D5719D">
      <w:pPr>
        <w:pStyle w:val="Standard"/>
        <w:jc w:val="center"/>
      </w:pPr>
    </w:p>
    <w:p w:rsidR="00555BB4" w:rsidRDefault="00555BB4">
      <w:pPr>
        <w:pStyle w:val="Standard"/>
        <w:jc w:val="both"/>
        <w:rPr>
          <w:rFonts w:eastAsia="Times New Roman" w:cs="Times New Roman"/>
          <w:b/>
          <w:bCs/>
          <w:sz w:val="28"/>
          <w:szCs w:val="28"/>
        </w:rPr>
      </w:pPr>
    </w:p>
    <w:p w:rsidR="00555BB4" w:rsidRDefault="00555BB4">
      <w:pPr>
        <w:pStyle w:val="Standard"/>
        <w:jc w:val="both"/>
        <w:rPr>
          <w:rFonts w:eastAsia="Times New Roman" w:cs="Times New Roman"/>
          <w:b/>
          <w:bCs/>
          <w:sz w:val="28"/>
          <w:szCs w:val="28"/>
        </w:rPr>
      </w:pPr>
    </w:p>
    <w:p w:rsidR="00D5719D" w:rsidRDefault="00D5719D">
      <w:pPr>
        <w:pStyle w:val="Standard"/>
        <w:jc w:val="both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lastRenderedPageBreak/>
        <w:t>1.</w:t>
      </w:r>
      <w:r w:rsidR="009F11F2">
        <w:rPr>
          <w:rFonts w:eastAsia="Times New Roman" w:cs="Times New Roman"/>
          <w:b/>
          <w:bCs/>
          <w:sz w:val="28"/>
          <w:szCs w:val="28"/>
        </w:rPr>
        <w:t>Цель работы</w:t>
      </w:r>
    </w:p>
    <w:p w:rsidR="00016537" w:rsidRDefault="00016537">
      <w:pPr>
        <w:pStyle w:val="Standard"/>
        <w:jc w:val="both"/>
        <w:rPr>
          <w:rFonts w:eastAsia="Times New Roman" w:cs="Times New Roman"/>
          <w:b/>
          <w:bCs/>
          <w:sz w:val="28"/>
          <w:szCs w:val="28"/>
        </w:rPr>
      </w:pPr>
    </w:p>
    <w:p w:rsidR="001727C8" w:rsidRPr="001727C8" w:rsidRDefault="00650DAF" w:rsidP="001727C8">
      <w:pPr>
        <w:shd w:val="clear" w:color="auto" w:fill="FFFFFF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Подробно разобрать данную по варианту ситуацию, в</w:t>
      </w:r>
      <w:r w:rsidR="001727C8" w:rsidRPr="001727C8">
        <w:rPr>
          <w:color w:val="000000"/>
          <w:sz w:val="28"/>
          <w:szCs w:val="28"/>
          <w:shd w:val="clear" w:color="auto" w:fill="FFFFFF"/>
        </w:rPr>
        <w:t xml:space="preserve"> текстовой форме подробно </w:t>
      </w:r>
      <w:r w:rsidR="001727C8" w:rsidRPr="001727C8">
        <w:rPr>
          <w:rFonts w:eastAsia="Times New Roman" w:cs="Times New Roman"/>
          <w:color w:val="2C2D2E"/>
          <w:sz w:val="28"/>
          <w:szCs w:val="28"/>
          <w:lang w:eastAsia="ru-RU"/>
        </w:rPr>
        <w:t>о</w:t>
      </w:r>
      <w:r w:rsidR="00016537">
        <w:rPr>
          <w:rFonts w:eastAsia="Times New Roman" w:cs="Times New Roman"/>
          <w:color w:val="2C2D2E"/>
          <w:sz w:val="28"/>
          <w:szCs w:val="28"/>
          <w:lang w:eastAsia="ru-RU"/>
        </w:rPr>
        <w:t>писать</w:t>
      </w:r>
      <w:r>
        <w:rPr>
          <w:rFonts w:eastAsia="Times New Roman" w:cs="Times New Roman"/>
          <w:color w:val="2C2D2E"/>
          <w:sz w:val="28"/>
          <w:szCs w:val="28"/>
          <w:lang w:eastAsia="ru-RU"/>
        </w:rPr>
        <w:t xml:space="preserve"> её</w:t>
      </w:r>
      <w:r w:rsidR="001727C8" w:rsidRPr="001727C8">
        <w:rPr>
          <w:rFonts w:eastAsia="Times New Roman" w:cs="Times New Roman"/>
          <w:color w:val="2C2D2E"/>
          <w:sz w:val="28"/>
          <w:szCs w:val="28"/>
          <w:lang w:eastAsia="ru-RU"/>
        </w:rPr>
        <w:t xml:space="preserve">, </w:t>
      </w:r>
      <w:r w:rsidR="004D3ADB">
        <w:rPr>
          <w:rFonts w:eastAsia="Times New Roman" w:cs="Times New Roman"/>
          <w:color w:val="2C2D2E"/>
          <w:sz w:val="28"/>
          <w:szCs w:val="28"/>
          <w:lang w:eastAsia="ru-RU"/>
        </w:rPr>
        <w:t xml:space="preserve">составить </w:t>
      </w:r>
      <w:r>
        <w:rPr>
          <w:rFonts w:eastAsia="Times New Roman" w:cs="Times New Roman"/>
          <w:color w:val="2C2D2E"/>
          <w:sz w:val="28"/>
          <w:szCs w:val="28"/>
          <w:lang w:eastAsia="ru-RU"/>
        </w:rPr>
        <w:t xml:space="preserve">для неё </w:t>
      </w:r>
      <w:r w:rsidR="004D3ADB">
        <w:rPr>
          <w:rFonts w:eastAsia="Times New Roman" w:cs="Times New Roman"/>
          <w:color w:val="2C2D2E"/>
          <w:sz w:val="28"/>
          <w:szCs w:val="28"/>
          <w:lang w:eastAsia="ru-RU"/>
        </w:rPr>
        <w:t>цепь Петри</w:t>
      </w:r>
    </w:p>
    <w:p w:rsidR="00F1595A" w:rsidRDefault="00B65BD5">
      <w:pPr>
        <w:pStyle w:val="Standard"/>
        <w:jc w:val="both"/>
        <w:rPr>
          <w:b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br/>
      </w:r>
      <w:r w:rsidR="00D5719D">
        <w:t xml:space="preserve"> </w:t>
      </w:r>
      <w:r w:rsidR="00D5719D" w:rsidRPr="00D5719D">
        <w:rPr>
          <w:b/>
          <w:sz w:val="28"/>
          <w:szCs w:val="28"/>
        </w:rPr>
        <w:t>2.</w:t>
      </w:r>
      <w:r w:rsidR="00913E40">
        <w:rPr>
          <w:b/>
          <w:sz w:val="28"/>
          <w:szCs w:val="28"/>
        </w:rPr>
        <w:t>Формулировка</w:t>
      </w:r>
      <w:r w:rsidR="00D5719D" w:rsidRPr="00D5719D">
        <w:rPr>
          <w:b/>
          <w:sz w:val="28"/>
          <w:szCs w:val="28"/>
        </w:rPr>
        <w:t xml:space="preserve"> задачи</w:t>
      </w:r>
    </w:p>
    <w:p w:rsidR="00CE0E7D" w:rsidRDefault="00CE0E7D">
      <w:pPr>
        <w:pStyle w:val="Standard"/>
        <w:jc w:val="both"/>
        <w:rPr>
          <w:b/>
          <w:sz w:val="28"/>
          <w:szCs w:val="28"/>
        </w:rPr>
      </w:pPr>
    </w:p>
    <w:p w:rsidR="00CE0E7D" w:rsidRDefault="00CE0E7D" w:rsidP="00CE0E7D">
      <w:pPr>
        <w:pStyle w:val="Standard"/>
        <w:jc w:val="both"/>
        <w:rPr>
          <w:rFonts w:eastAsia="Times New Roman" w:cs="Times New Roman"/>
          <w:b/>
          <w:bCs/>
          <w:sz w:val="28"/>
          <w:szCs w:val="28"/>
        </w:rPr>
      </w:pPr>
      <w:r w:rsidRPr="001727C8">
        <w:rPr>
          <w:color w:val="000000"/>
          <w:sz w:val="28"/>
          <w:szCs w:val="28"/>
          <w:shd w:val="clear" w:color="auto" w:fill="FFFFFF"/>
        </w:rPr>
        <w:t xml:space="preserve">В </w:t>
      </w:r>
      <w:r w:rsidRPr="001727C8">
        <w:rPr>
          <w:rFonts w:eastAsia="Times New Roman" w:cs="Times New Roman"/>
          <w:color w:val="2C2D2E"/>
          <w:sz w:val="28"/>
          <w:szCs w:val="28"/>
          <w:lang w:eastAsia="ru-RU"/>
        </w:rPr>
        <w:t xml:space="preserve">векторном редакторе </w:t>
      </w:r>
      <w:r w:rsidR="00BB5ACF">
        <w:rPr>
          <w:rFonts w:eastAsia="Times New Roman" w:cs="Times New Roman"/>
          <w:color w:val="2C2D2E"/>
          <w:sz w:val="28"/>
          <w:szCs w:val="28"/>
          <w:lang w:eastAsia="ru-RU"/>
        </w:rPr>
        <w:t xml:space="preserve">составить </w:t>
      </w:r>
      <w:r w:rsidRPr="001727C8">
        <w:rPr>
          <w:rFonts w:eastAsia="Times New Roman" w:cs="Times New Roman"/>
          <w:color w:val="2C2D2E"/>
          <w:sz w:val="28"/>
          <w:szCs w:val="28"/>
          <w:lang w:eastAsia="ru-RU"/>
        </w:rPr>
        <w:t>полную, а также краткую сети Петри процесса, увязанного с детализированным описанием ситуации.</w:t>
      </w:r>
    </w:p>
    <w:p w:rsidR="00E70416" w:rsidRPr="006F7185" w:rsidRDefault="00E70416">
      <w:pPr>
        <w:pStyle w:val="Standard"/>
        <w:rPr>
          <w:rFonts w:eastAsia="Times New Roman" w:cs="Times New Roman"/>
          <w:sz w:val="28"/>
          <w:szCs w:val="28"/>
        </w:rPr>
      </w:pPr>
    </w:p>
    <w:p w:rsidR="006F7185" w:rsidRDefault="006F7185" w:rsidP="006F7185">
      <w:pPr>
        <w:pStyle w:val="Standard"/>
        <w:jc w:val="both"/>
        <w:rPr>
          <w:rFonts w:eastAsia="Times New Roman" w:cs="Times New Roman"/>
          <w:color w:val="2C2D2E"/>
          <w:sz w:val="28"/>
          <w:szCs w:val="28"/>
          <w:lang w:eastAsia="ru-RU"/>
        </w:rPr>
      </w:pPr>
      <w:r w:rsidRPr="006F7185">
        <w:rPr>
          <w:b/>
          <w:color w:val="000000"/>
          <w:sz w:val="28"/>
          <w:szCs w:val="28"/>
          <w:shd w:val="clear" w:color="auto" w:fill="FFFFFF"/>
        </w:rPr>
        <w:t>3. Детализированное текстовое описание ситуации</w:t>
      </w:r>
      <w:r w:rsidRPr="006F7185">
        <w:rPr>
          <w:rFonts w:eastAsia="Times New Roman" w:cs="Times New Roman"/>
          <w:color w:val="2C2D2E"/>
          <w:sz w:val="28"/>
          <w:szCs w:val="28"/>
          <w:lang w:eastAsia="ru-RU"/>
        </w:rPr>
        <w:t xml:space="preserve"> </w:t>
      </w:r>
    </w:p>
    <w:p w:rsidR="006F7185" w:rsidRDefault="00CE6A71" w:rsidP="00690F5C">
      <w:pPr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При игре в </w:t>
      </w:r>
      <w:r w:rsidR="00B90994" w:rsidRPr="00B90994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крестики нолики</w:t>
      </w:r>
      <w:r w:rsidR="00B90994" w:rsidRPr="00B90994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, как правило, игра сводиться к ничьей, если оба игрока знают определенные лучшие стратегии. В случае игрока, играющего за </w:t>
      </w:r>
      <w:r w:rsidR="00B90994" w:rsidRPr="00B90994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крестики</w:t>
      </w:r>
      <w:r w:rsidR="00B90994" w:rsidRPr="00B90994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, таковой стратегией будет занять первым ходом центр поля, а вторым одну из угловых ячеек, особенно если 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нолики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 в свой первый ход ни одну угловую ячейку не занимали. Следуя данной стратегии и при условии, что </w:t>
      </w:r>
      <w:r w:rsidR="00690F5C" w:rsidRPr="00690F5C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нолики</w:t>
      </w:r>
      <w:r w:rsidR="00690F5C" w:rsidRPr="00690F5C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 на первом ходу не занимали угловую ячейку, 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крестики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 выигрывают на четвертом ходу. Стратегия 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ноликов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 заключается в том, чтобы на первом ходу занять угловую ячейку, тем самым лишая 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крестики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 безоговорочных шансов на победу или же они могут занять центр поля, если игрок за 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нолики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 этого почему-то не сделал. Соответственно партия между опытными и внимательными игроками в 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крестики нолики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 будет всегда начинаться с 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крестика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 в центре поля и 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нолика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 в угловой ячейке и приходить к ничье, так как при таком развитии событий ни одна из сторон не имеет выигрышной стратегии, а победа возможно только при ошибке оппонента. Теперь же поговорим о представлении ничейной партии в 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крестики нолики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”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 в виде цепи Петри. В 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>“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 xml:space="preserve">крестиках ноликах </w:t>
      </w:r>
      <w:r w:rsidR="00074A9E" w:rsidRPr="00074A9E">
        <w:rPr>
          <w:rFonts w:cs="Times New Roman"/>
          <w:color w:val="000000"/>
          <w:sz w:val="28"/>
          <w:szCs w:val="28"/>
          <w:shd w:val="clear" w:color="auto" w:fill="FFFFFF"/>
        </w:rPr>
        <w:t xml:space="preserve">“ </w:t>
      </w:r>
      <w:r w:rsidRPr="00CE6A71">
        <w:rPr>
          <w:rFonts w:cs="Times New Roman"/>
          <w:color w:val="000000"/>
          <w:sz w:val="28"/>
          <w:szCs w:val="28"/>
          <w:shd w:val="clear" w:color="auto" w:fill="FFFFFF"/>
        </w:rPr>
        <w:t>6376 вариантов ничьих, соответственно представлять в цепи Петри все возможные варианты ходов и комбинаций, приводящих к ничьей неразумно. Поэтому мы будем рассматривать либо ограниченный вариант комбинаций, характеризующийся, например, набором определенных стратегий. Либо обобщим понятия.</w:t>
      </w:r>
    </w:p>
    <w:p w:rsidR="00DB176B" w:rsidRPr="00CE6A71" w:rsidRDefault="00DB176B" w:rsidP="006F7185">
      <w:pPr>
        <w:rPr>
          <w:rFonts w:cs="Times New Roman"/>
          <w:b/>
          <w:color w:val="000000"/>
          <w:sz w:val="28"/>
          <w:szCs w:val="28"/>
          <w:shd w:val="clear" w:color="auto" w:fill="FFFFFF"/>
        </w:rPr>
      </w:pPr>
    </w:p>
    <w:p w:rsidR="00EC23EA" w:rsidRDefault="00EC23EA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EC23EA" w:rsidRDefault="00EC23EA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EC23EA" w:rsidRDefault="00EC23EA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EC23EA" w:rsidRDefault="00EC23EA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EC23EA" w:rsidRDefault="00EC23EA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EC23EA" w:rsidRDefault="00EC23EA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EC23EA" w:rsidRDefault="00EC23EA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EC23EA" w:rsidRDefault="00EC23EA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EC23EA" w:rsidRDefault="00EC23EA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EC23EA" w:rsidRDefault="00EC23EA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EC23EA" w:rsidRDefault="00EC23EA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EC23EA" w:rsidRDefault="00EC23EA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EC23EA" w:rsidRDefault="00EC23EA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DB176B" w:rsidRDefault="006F7185" w:rsidP="006F7185">
      <w:pPr>
        <w:rPr>
          <w:rFonts w:eastAsia="Times New Roman" w:cs="Times New Roman"/>
          <w:i/>
          <w:color w:val="2C2D2E"/>
          <w:sz w:val="28"/>
          <w:szCs w:val="28"/>
          <w:lang w:eastAsia="ru-RU"/>
        </w:rPr>
      </w:pPr>
      <w:r w:rsidRPr="006F7185">
        <w:rPr>
          <w:b/>
          <w:color w:val="000000"/>
          <w:sz w:val="28"/>
          <w:szCs w:val="28"/>
          <w:shd w:val="clear" w:color="auto" w:fill="FFFFFF"/>
        </w:rPr>
        <w:lastRenderedPageBreak/>
        <w:t>4. Сеть Петри – схема ситуации</w:t>
      </w:r>
      <w:r w:rsidR="00016537" w:rsidRPr="00016537">
        <w:rPr>
          <w:rFonts w:eastAsia="Times New Roman" w:cs="Times New Roman"/>
          <w:i/>
          <w:color w:val="2C2D2E"/>
          <w:sz w:val="28"/>
          <w:szCs w:val="28"/>
          <w:lang w:eastAsia="ru-RU"/>
        </w:rPr>
        <w:t xml:space="preserve"> </w:t>
      </w:r>
    </w:p>
    <w:p w:rsidR="00EC23EA" w:rsidRPr="00EC23EA" w:rsidRDefault="00EC23EA" w:rsidP="006F7185">
      <w:pPr>
        <w:rPr>
          <w:rFonts w:eastAsia="Times New Roman" w:cs="Times New Roman"/>
          <w:i/>
          <w:color w:val="2C2D2E"/>
          <w:sz w:val="28"/>
          <w:szCs w:val="28"/>
          <w:lang w:eastAsia="ru-RU"/>
        </w:rPr>
      </w:pPr>
    </w:p>
    <w:p w:rsidR="006F7185" w:rsidRDefault="006F7185" w:rsidP="006F7185">
      <w:pPr>
        <w:rPr>
          <w:b/>
          <w:color w:val="000000"/>
          <w:sz w:val="28"/>
          <w:szCs w:val="28"/>
          <w:shd w:val="clear" w:color="auto" w:fill="FFFFFF"/>
        </w:rPr>
      </w:pPr>
      <w:r w:rsidRPr="006F7185">
        <w:rPr>
          <w:b/>
          <w:color w:val="000000"/>
          <w:sz w:val="28"/>
          <w:szCs w:val="28"/>
          <w:shd w:val="clear" w:color="auto" w:fill="FFFFFF"/>
        </w:rPr>
        <w:t>4.1. Полная</w:t>
      </w:r>
    </w:p>
    <w:p w:rsidR="00951DDC" w:rsidRPr="001B30F8" w:rsidRDefault="00951DDC" w:rsidP="006F7185">
      <w:pPr>
        <w:rPr>
          <w:b/>
          <w:color w:val="000000"/>
          <w:sz w:val="28"/>
          <w:szCs w:val="28"/>
          <w:shd w:val="clear" w:color="auto" w:fill="FFFFFF"/>
          <w:lang w:val="en-US"/>
        </w:rPr>
      </w:pPr>
      <w:r w:rsidRPr="00951DDC">
        <w:rPr>
          <w:b/>
          <w:color w:val="000000"/>
          <w:sz w:val="28"/>
          <w:szCs w:val="28"/>
          <w:shd w:val="clear" w:color="auto" w:fill="FFFFFF"/>
        </w:rPr>
        <w:drawing>
          <wp:inline distT="0" distB="0" distL="0" distR="0" wp14:anchorId="6713F127" wp14:editId="30FDDD30">
            <wp:extent cx="2000250" cy="1280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563" cy="128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71" w:rsidRPr="006F7185" w:rsidRDefault="00EC23EA" w:rsidP="006F7185">
      <w:pPr>
        <w:rPr>
          <w:b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 w:bidi="ar-SA"/>
        </w:rPr>
        <w:drawing>
          <wp:inline distT="0" distB="0" distL="0" distR="0">
            <wp:extent cx="6120130" cy="6020311"/>
            <wp:effectExtent l="0" t="0" r="0" b="0"/>
            <wp:docPr id="1" name="Рисунок 1" descr="https://sun9-73.userapi.com/impg/ot0ubXbonoYnyfMZ3GmBCIlN3mz2j3YT5WWS_Q/Wky2IAh7Ezo.jpg?size=785x772&amp;quality=96&amp;sign=9e5e7c618cf4ccc3a36b6b48b3d98b6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3.userapi.com/impg/ot0ubXbonoYnyfMZ3GmBCIlN3mz2j3YT5WWS_Q/Wky2IAh7Ezo.jpg?size=785x772&amp;quality=96&amp;sign=9e5e7c618cf4ccc3a36b6b48b3d98b68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2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3EA" w:rsidRDefault="00EC23EA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EC23EA" w:rsidRDefault="00EC23EA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EC23EA" w:rsidRDefault="00EC23EA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EC23EA" w:rsidRDefault="00EC23EA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EC23EA" w:rsidRDefault="00EC23EA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EC23EA" w:rsidRDefault="00EC23EA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EC23EA" w:rsidRDefault="00EC23EA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6F7185" w:rsidRDefault="006F7185" w:rsidP="006F7185">
      <w:pPr>
        <w:rPr>
          <w:b/>
          <w:color w:val="000000"/>
          <w:sz w:val="28"/>
          <w:szCs w:val="28"/>
          <w:shd w:val="clear" w:color="auto" w:fill="FFFFFF"/>
        </w:rPr>
      </w:pPr>
      <w:r w:rsidRPr="006F7185">
        <w:rPr>
          <w:b/>
          <w:color w:val="000000"/>
          <w:sz w:val="28"/>
          <w:szCs w:val="28"/>
          <w:shd w:val="clear" w:color="auto" w:fill="FFFFFF"/>
        </w:rPr>
        <w:t>4.2. Краткая</w:t>
      </w:r>
    </w:p>
    <w:p w:rsidR="00892651" w:rsidRDefault="00892651" w:rsidP="006F7185">
      <w:pPr>
        <w:rPr>
          <w:b/>
          <w:color w:val="000000"/>
          <w:sz w:val="28"/>
          <w:szCs w:val="28"/>
          <w:shd w:val="clear" w:color="auto" w:fill="FFFFFF"/>
        </w:rPr>
      </w:pPr>
      <w:r w:rsidRPr="00892651">
        <w:rPr>
          <w:b/>
          <w:color w:val="000000"/>
          <w:sz w:val="28"/>
          <w:szCs w:val="28"/>
          <w:shd w:val="clear" w:color="auto" w:fill="FFFFFF"/>
        </w:rPr>
        <w:drawing>
          <wp:inline distT="0" distB="0" distL="0" distR="0" wp14:anchorId="1CB67969" wp14:editId="398F56C6">
            <wp:extent cx="2693670" cy="17239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2698" cy="172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7FC" w:rsidRPr="006F7185" w:rsidRDefault="00EC23EA" w:rsidP="006F7185">
      <w:pPr>
        <w:rPr>
          <w:b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 w:bidi="ar-SA"/>
        </w:rPr>
        <w:drawing>
          <wp:inline distT="0" distB="0" distL="0" distR="0">
            <wp:extent cx="6120130" cy="6009916"/>
            <wp:effectExtent l="0" t="0" r="0" b="0"/>
            <wp:docPr id="2" name="Рисунок 2" descr="https://sun9-47.userapi.com/impg/T-7DoATXwuJOofsAb7bXLI0vKvDuPih-9O4i2A/44wwF-v7x0M.jpg?size=755x742&amp;quality=96&amp;sign=47da1e859302ebb8e133bfd6d6e54f9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47.userapi.com/impg/T-7DoATXwuJOofsAb7bXLI0vKvDuPih-9O4i2A/44wwF-v7x0M.jpg?size=755x742&amp;quality=96&amp;sign=47da1e859302ebb8e133bfd6d6e54f9c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09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185" w:rsidRDefault="006F7185" w:rsidP="006F7185">
      <w:pPr>
        <w:rPr>
          <w:b/>
          <w:color w:val="000000"/>
          <w:sz w:val="28"/>
          <w:szCs w:val="28"/>
          <w:shd w:val="clear" w:color="auto" w:fill="FFFFFF"/>
        </w:rPr>
      </w:pPr>
      <w:r w:rsidRPr="006F7185">
        <w:rPr>
          <w:b/>
          <w:color w:val="000000"/>
          <w:sz w:val="28"/>
          <w:szCs w:val="28"/>
          <w:shd w:val="clear" w:color="auto" w:fill="FFFFFF"/>
        </w:rPr>
        <w:t>5. Описание сети Петри</w:t>
      </w:r>
    </w:p>
    <w:p w:rsidR="004D256B" w:rsidRPr="00EC23EA" w:rsidRDefault="004D256B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4D256B" w:rsidRPr="00EC23EA" w:rsidRDefault="00813FBF" w:rsidP="006F7185">
      <w:pPr>
        <w:rPr>
          <w:rFonts w:cs="Times New Roman"/>
          <w:color w:val="000000"/>
          <w:sz w:val="28"/>
          <w:szCs w:val="28"/>
          <w:shd w:val="clear" w:color="auto" w:fill="FFFFFF"/>
        </w:rPr>
      </w:pPr>
      <w:r w:rsidRPr="00803F74">
        <w:rPr>
          <w:rFonts w:cs="Times New Roman"/>
          <w:color w:val="000000"/>
          <w:sz w:val="28"/>
          <w:szCs w:val="28"/>
          <w:shd w:val="clear" w:color="auto" w:fill="FFFFFF"/>
        </w:rPr>
        <w:t>Состояние</w:t>
      </w:r>
      <w:r w:rsidR="004D256B" w:rsidRPr="00EC23EA">
        <w:rPr>
          <w:rFonts w:cs="Times New Roman"/>
          <w:color w:val="000000"/>
          <w:sz w:val="28"/>
          <w:szCs w:val="28"/>
          <w:shd w:val="clear" w:color="auto" w:fill="FFFFFF"/>
        </w:rPr>
        <w:t>:</w:t>
      </w:r>
    </w:p>
    <w:p w:rsidR="004D256B" w:rsidRPr="00803F74" w:rsidRDefault="00951DDC" w:rsidP="004D256B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8E7ED3">
        <w:rPr>
          <w:rFonts w:cs="Times New Roman"/>
          <w:color w:val="000000"/>
          <w:kern w:val="0"/>
          <w:sz w:val="28"/>
          <w:szCs w:val="28"/>
          <w:lang w:bidi="ar-SA"/>
        </w:rPr>
        <w:t>Ход первого игрока</w:t>
      </w:r>
    </w:p>
    <w:p w:rsidR="00803F74" w:rsidRPr="00803F74" w:rsidRDefault="00951DDC" w:rsidP="008573DF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8E7ED3">
        <w:rPr>
          <w:rFonts w:cs="Times New Roman"/>
          <w:color w:val="000000"/>
          <w:kern w:val="0"/>
          <w:sz w:val="28"/>
          <w:szCs w:val="28"/>
          <w:lang w:bidi="ar-SA"/>
        </w:rPr>
        <w:t>Ход первого игрока с преимуществом</w:t>
      </w:r>
    </w:p>
    <w:p w:rsidR="008573DF" w:rsidRPr="00803F74" w:rsidRDefault="00951DDC" w:rsidP="008573DF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3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8E7ED3">
        <w:rPr>
          <w:rFonts w:cs="Times New Roman"/>
          <w:color w:val="000000"/>
          <w:kern w:val="0"/>
          <w:sz w:val="28"/>
          <w:szCs w:val="28"/>
          <w:lang w:bidi="ar-SA"/>
        </w:rPr>
        <w:t xml:space="preserve">Ход второго игрока </w:t>
      </w:r>
    </w:p>
    <w:p w:rsidR="008573DF" w:rsidRPr="00803F74" w:rsidRDefault="00951DDC" w:rsidP="004D256B">
      <w:pPr>
        <w:rPr>
          <w:rFonts w:cs="Times New Roman"/>
          <w:i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4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8E7ED3">
        <w:rPr>
          <w:rFonts w:cs="Times New Roman"/>
          <w:color w:val="000000"/>
          <w:kern w:val="0"/>
          <w:sz w:val="28"/>
          <w:szCs w:val="28"/>
          <w:lang w:bidi="ar-SA"/>
        </w:rPr>
        <w:t>Ход первого игрока с преимуществом</w:t>
      </w:r>
    </w:p>
    <w:p w:rsidR="001A7582" w:rsidRPr="00803F74" w:rsidRDefault="004D256B" w:rsidP="00E82B1A">
      <w:pPr>
        <w:rPr>
          <w:rFonts w:cs="Times New Roman"/>
          <w:color w:val="000000"/>
          <w:kern w:val="0"/>
          <w:sz w:val="28"/>
          <w:szCs w:val="28"/>
          <w:lang w:bidi="ar-SA"/>
        </w:rPr>
      </w:pPr>
      <w:r w:rsidRPr="00803F74">
        <w:rPr>
          <w:rFonts w:cs="Times New Roman"/>
          <w:color w:val="000000"/>
          <w:kern w:val="0"/>
          <w:sz w:val="28"/>
          <w:szCs w:val="28"/>
          <w:lang w:bidi="ar-SA"/>
        </w:rPr>
        <w:t>Действия:</w:t>
      </w:r>
    </w:p>
    <w:p w:rsidR="001A7582" w:rsidRPr="00803F74" w:rsidRDefault="00951DDC" w:rsidP="00E82B1A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0C59C1">
        <w:rPr>
          <w:rFonts w:cs="Times New Roman"/>
          <w:color w:val="000000"/>
          <w:kern w:val="0"/>
          <w:sz w:val="28"/>
          <w:szCs w:val="28"/>
          <w:lang w:bidi="ar-SA"/>
        </w:rPr>
        <w:t>Установка крестика по оптимальной стратегии</w:t>
      </w:r>
    </w:p>
    <w:bookmarkStart w:id="0" w:name="_GoBack"/>
    <w:bookmarkEnd w:id="0"/>
    <w:p w:rsidR="001A7582" w:rsidRPr="00803F74" w:rsidRDefault="00951DDC" w:rsidP="00E82B1A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0C59C1">
        <w:rPr>
          <w:rFonts w:cs="Times New Roman"/>
          <w:color w:val="000000"/>
          <w:kern w:val="0"/>
          <w:sz w:val="28"/>
          <w:szCs w:val="28"/>
          <w:lang w:bidi="ar-SA"/>
        </w:rPr>
        <w:t>Установка крестика</w:t>
      </w:r>
      <w:r>
        <w:rPr>
          <w:rFonts w:cs="Times New Roman"/>
          <w:color w:val="000000"/>
          <w:kern w:val="0"/>
          <w:sz w:val="28"/>
          <w:szCs w:val="28"/>
          <w:lang w:bidi="ar-SA"/>
        </w:rPr>
        <w:t xml:space="preserve"> по неоптимальной стратегии</w:t>
      </w:r>
    </w:p>
    <w:p w:rsidR="001A7582" w:rsidRPr="00803F74" w:rsidRDefault="00951DDC" w:rsidP="00E82B1A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3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1A7582" w:rsidRPr="00803F74">
        <w:rPr>
          <w:rFonts w:cs="Times New Roman"/>
          <w:color w:val="000000"/>
          <w:kern w:val="0"/>
          <w:sz w:val="28"/>
          <w:szCs w:val="28"/>
          <w:lang w:bidi="ar-SA"/>
        </w:rPr>
        <w:t>Игрок2 ставит нолик в угол</w:t>
      </w:r>
    </w:p>
    <w:p w:rsidR="001A7582" w:rsidRDefault="00951DDC" w:rsidP="00E82B1A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4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1A7582" w:rsidRPr="00803F74">
        <w:rPr>
          <w:rFonts w:cs="Times New Roman"/>
          <w:color w:val="000000"/>
          <w:kern w:val="0"/>
          <w:sz w:val="28"/>
          <w:szCs w:val="28"/>
          <w:lang w:bidi="ar-SA"/>
        </w:rPr>
        <w:t>Дальнейшая блокировка угроз</w:t>
      </w:r>
    </w:p>
    <w:p w:rsidR="000F366C" w:rsidRDefault="000F366C" w:rsidP="00E82B1A">
      <w:pPr>
        <w:rPr>
          <w:rFonts w:cs="Times New Roman"/>
          <w:color w:val="000000"/>
          <w:kern w:val="0"/>
          <w:sz w:val="28"/>
          <w:szCs w:val="28"/>
          <w:lang w:val="en-US" w:bidi="ar-SA"/>
        </w:rPr>
      </w:pPr>
      <w:r>
        <w:rPr>
          <w:rFonts w:cs="Times New Roman"/>
          <w:color w:val="000000"/>
          <w:kern w:val="0"/>
          <w:sz w:val="28"/>
          <w:szCs w:val="28"/>
          <w:lang w:bidi="ar-SA"/>
        </w:rPr>
        <w:t>События</w:t>
      </w:r>
      <w:r>
        <w:rPr>
          <w:rFonts w:cs="Times New Roman"/>
          <w:color w:val="000000"/>
          <w:kern w:val="0"/>
          <w:sz w:val="28"/>
          <w:szCs w:val="28"/>
          <w:lang w:val="en-US" w:bidi="ar-SA"/>
        </w:rPr>
        <w:t>:</w:t>
      </w:r>
    </w:p>
    <w:p w:rsidR="00450657" w:rsidRDefault="000F366C" w:rsidP="00B72C3A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>
        <w:rPr>
          <w:rFonts w:cs="Times New Roman"/>
          <w:color w:val="000000"/>
          <w:kern w:val="0"/>
          <w:sz w:val="28"/>
          <w:szCs w:val="28"/>
          <w:lang w:bidi="ar-SA"/>
        </w:rPr>
        <w:t>Игрок1 выбрал оптимальную стратегию</w:t>
      </w:r>
    </w:p>
    <w:p w:rsidR="00B72C3A" w:rsidRDefault="00B72C3A" w:rsidP="00B72C3A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8"/>
                  <w:szCs w:val="28"/>
                  <w:lang w:bidi="ar-SA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kern w:val="0"/>
                  <w:sz w:val="28"/>
                  <w:szCs w:val="28"/>
                  <w:lang w:bidi="ar-SA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/>
                  <w:kern w:val="0"/>
                  <w:sz w:val="28"/>
                  <w:szCs w:val="28"/>
                  <w:lang w:bidi="ar-SA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kern w:val="0"/>
              <w:sz w:val="28"/>
              <w:szCs w:val="28"/>
              <w:lang w:bidi="ar-SA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kern w:val="0"/>
              <w:sz w:val="28"/>
              <w:szCs w:val="28"/>
              <w:lang w:bidi="ar-SA"/>
            </w:rPr>
            <m:t>Игрок2 выбрал оптимальную стратегию</m:t>
          </m:r>
        </m:oMath>
      </m:oMathPara>
    </w:p>
    <w:p w:rsidR="000F366C" w:rsidRPr="00803F74" w:rsidRDefault="000F366C" w:rsidP="000F366C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3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CC07F0">
        <w:rPr>
          <w:rFonts w:cs="Times New Roman"/>
          <w:color w:val="000000"/>
          <w:kern w:val="0"/>
          <w:sz w:val="28"/>
          <w:szCs w:val="28"/>
          <w:lang w:bidi="ar-SA"/>
        </w:rPr>
        <w:t>Игрок2 не на грани победы</w:t>
      </w:r>
    </w:p>
    <w:p w:rsidR="000F366C" w:rsidRDefault="000F366C" w:rsidP="000F366C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4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CC07F0">
        <w:rPr>
          <w:rFonts w:cs="Times New Roman"/>
          <w:color w:val="000000"/>
          <w:kern w:val="0"/>
          <w:sz w:val="28"/>
          <w:szCs w:val="28"/>
          <w:lang w:bidi="ar-SA"/>
        </w:rPr>
        <w:t>Игрок1 выбрал неоптимальную стратегию</w:t>
      </w:r>
    </w:p>
    <w:p w:rsidR="000F366C" w:rsidRDefault="000F366C" w:rsidP="000F366C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5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B72C3A">
        <w:rPr>
          <w:rFonts w:cs="Times New Roman"/>
          <w:color w:val="000000"/>
          <w:kern w:val="0"/>
          <w:sz w:val="28"/>
          <w:szCs w:val="28"/>
          <w:lang w:bidi="ar-SA"/>
        </w:rPr>
        <w:t>Не осталось возможных ходов</w:t>
      </w:r>
    </w:p>
    <w:p w:rsidR="00B72C3A" w:rsidRDefault="00CC07F0" w:rsidP="00E82B1A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6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>
        <w:rPr>
          <w:rFonts w:cs="Times New Roman"/>
          <w:color w:val="000000"/>
          <w:kern w:val="0"/>
          <w:sz w:val="28"/>
          <w:szCs w:val="28"/>
          <w:lang w:bidi="ar-SA"/>
        </w:rPr>
        <w:t>Игрок2 не на грани победы</w:t>
      </w:r>
    </w:p>
    <w:p w:rsidR="000F366C" w:rsidRPr="000F366C" w:rsidRDefault="00B72C3A" w:rsidP="00E82B1A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8"/>
                  <w:szCs w:val="28"/>
                  <w:u w:val="single"/>
                  <w:lang w:bidi="ar-SA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kern w:val="0"/>
                  <w:sz w:val="28"/>
                  <w:szCs w:val="28"/>
                  <w:u w:val="single"/>
                  <w:lang w:bidi="ar-SA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/>
                  <w:kern w:val="0"/>
                  <w:sz w:val="28"/>
                  <w:szCs w:val="28"/>
                  <w:u w:val="single"/>
                  <w:lang w:bidi="ar-SA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kern w:val="0"/>
              <w:sz w:val="28"/>
              <w:szCs w:val="28"/>
              <w:u w:val="single"/>
              <w:lang w:bidi="ar-SA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kern w:val="0"/>
              <w:sz w:val="28"/>
              <w:szCs w:val="28"/>
              <w:u w:val="single"/>
              <w:lang w:bidi="ar-SA"/>
            </w:rPr>
            <m:t>Игрок2 выбрал оптимальную стратегию</m:t>
          </m:r>
        </m:oMath>
      </m:oMathPara>
    </w:p>
    <w:p w:rsidR="001A7582" w:rsidRPr="001A7582" w:rsidRDefault="001A7582" w:rsidP="006F7185">
      <w:pPr>
        <w:rPr>
          <w:rFonts w:cs="Times New Roman"/>
          <w:b/>
          <w:color w:val="000000"/>
          <w:sz w:val="28"/>
          <w:szCs w:val="28"/>
          <w:shd w:val="clear" w:color="auto" w:fill="FFFFFF"/>
        </w:rPr>
      </w:pPr>
    </w:p>
    <w:p w:rsidR="006F7185" w:rsidRPr="001A7582" w:rsidRDefault="006F7185" w:rsidP="006F7185">
      <w:pPr>
        <w:pStyle w:val="Standard"/>
        <w:rPr>
          <w:rFonts w:eastAsia="Times New Roman" w:cs="Times New Roman"/>
          <w:b/>
          <w:sz w:val="28"/>
          <w:szCs w:val="28"/>
        </w:rPr>
      </w:pPr>
      <w:r w:rsidRPr="001A7582">
        <w:rPr>
          <w:rFonts w:cs="Times New Roman"/>
          <w:b/>
          <w:color w:val="000000"/>
          <w:sz w:val="28"/>
          <w:szCs w:val="28"/>
          <w:shd w:val="clear" w:color="auto" w:fill="FFFFFF"/>
        </w:rPr>
        <w:t>6. Вывод по работе</w:t>
      </w:r>
    </w:p>
    <w:p w:rsidR="00F1595A" w:rsidRPr="001A7582" w:rsidRDefault="00555BB4" w:rsidP="000D3F57">
      <w:pPr>
        <w:pStyle w:val="Standard"/>
        <w:jc w:val="both"/>
        <w:rPr>
          <w:rFonts w:eastAsia="Times New Roman" w:cs="Times New Roman"/>
          <w:sz w:val="28"/>
          <w:szCs w:val="28"/>
        </w:rPr>
      </w:pPr>
      <w:r w:rsidRPr="001A7582">
        <w:rPr>
          <w:rFonts w:eastAsia="Times New Roman" w:cs="Times New Roman"/>
          <w:sz w:val="28"/>
          <w:szCs w:val="28"/>
        </w:rPr>
        <w:t>В ходе данной работы получены навыки построения сетей Петри,</w:t>
      </w:r>
      <w:r w:rsidR="000D3F57" w:rsidRPr="001A7582">
        <w:rPr>
          <w:rFonts w:eastAsia="Times New Roman" w:cs="Times New Roman"/>
          <w:sz w:val="28"/>
          <w:szCs w:val="28"/>
        </w:rPr>
        <w:t xml:space="preserve"> и навыки работы с </w:t>
      </w:r>
      <w:r w:rsidR="000D3F57" w:rsidRPr="001A7582">
        <w:rPr>
          <w:rFonts w:eastAsia="Times New Roman" w:cs="Times New Roman"/>
          <w:sz w:val="28"/>
          <w:szCs w:val="28"/>
          <w:lang w:val="en-US"/>
        </w:rPr>
        <w:t>Visio</w:t>
      </w:r>
      <w:r w:rsidR="000D3F57" w:rsidRPr="001A7582">
        <w:rPr>
          <w:rFonts w:eastAsia="Times New Roman" w:cs="Times New Roman"/>
          <w:sz w:val="28"/>
          <w:szCs w:val="28"/>
        </w:rPr>
        <w:t>. Были разобраны варианты развития партий в крестики нолики с ничейным исходом, проанализированы и алгоритмизированы лучшие стратегии для обеих сторон и визуализирован результат в виде цепи Петри.</w:t>
      </w:r>
    </w:p>
    <w:sectPr w:rsidR="00F1595A" w:rsidRPr="001A7582">
      <w:footerReference w:type="default" r:id="rId13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E5F" w:rsidRDefault="00790E5F">
      <w:r>
        <w:separator/>
      </w:r>
    </w:p>
  </w:endnote>
  <w:endnote w:type="continuationSeparator" w:id="0">
    <w:p w:rsidR="00790E5F" w:rsidRDefault="00790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Noto Sans CJK SC">
    <w:charset w:val="00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DDC" w:rsidRDefault="00951DDC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BB7D7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E5F" w:rsidRDefault="00790E5F">
      <w:r>
        <w:rPr>
          <w:color w:val="000000"/>
        </w:rPr>
        <w:separator/>
      </w:r>
    </w:p>
  </w:footnote>
  <w:footnote w:type="continuationSeparator" w:id="0">
    <w:p w:rsidR="00790E5F" w:rsidRDefault="00790E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95A"/>
    <w:rsid w:val="00016537"/>
    <w:rsid w:val="000320ED"/>
    <w:rsid w:val="00036630"/>
    <w:rsid w:val="00053239"/>
    <w:rsid w:val="00060C2B"/>
    <w:rsid w:val="00071305"/>
    <w:rsid w:val="0007168C"/>
    <w:rsid w:val="00071C27"/>
    <w:rsid w:val="000737E7"/>
    <w:rsid w:val="00074A9E"/>
    <w:rsid w:val="00077ADD"/>
    <w:rsid w:val="000A64C0"/>
    <w:rsid w:val="000B4C6B"/>
    <w:rsid w:val="000C59C1"/>
    <w:rsid w:val="000D3F57"/>
    <w:rsid w:val="000E43FD"/>
    <w:rsid w:val="000E77D9"/>
    <w:rsid w:val="000F366C"/>
    <w:rsid w:val="00107DEA"/>
    <w:rsid w:val="001141D8"/>
    <w:rsid w:val="00136E1D"/>
    <w:rsid w:val="001407F0"/>
    <w:rsid w:val="001452E4"/>
    <w:rsid w:val="00146E70"/>
    <w:rsid w:val="00160D46"/>
    <w:rsid w:val="001727C8"/>
    <w:rsid w:val="001A7582"/>
    <w:rsid w:val="001B30F8"/>
    <w:rsid w:val="001C08F4"/>
    <w:rsid w:val="001C29C6"/>
    <w:rsid w:val="001E49AE"/>
    <w:rsid w:val="001F1BF1"/>
    <w:rsid w:val="001F2C1E"/>
    <w:rsid w:val="002017E1"/>
    <w:rsid w:val="00211C38"/>
    <w:rsid w:val="00221782"/>
    <w:rsid w:val="00222D76"/>
    <w:rsid w:val="002232C5"/>
    <w:rsid w:val="0022352A"/>
    <w:rsid w:val="002251F0"/>
    <w:rsid w:val="00237A91"/>
    <w:rsid w:val="00241CCC"/>
    <w:rsid w:val="00251002"/>
    <w:rsid w:val="00263A1E"/>
    <w:rsid w:val="00266372"/>
    <w:rsid w:val="002A083B"/>
    <w:rsid w:val="002B4EEE"/>
    <w:rsid w:val="002C1F29"/>
    <w:rsid w:val="002D05D3"/>
    <w:rsid w:val="003006AA"/>
    <w:rsid w:val="00302E18"/>
    <w:rsid w:val="00304080"/>
    <w:rsid w:val="003257FC"/>
    <w:rsid w:val="00337B61"/>
    <w:rsid w:val="00340307"/>
    <w:rsid w:val="00345DA5"/>
    <w:rsid w:val="00361808"/>
    <w:rsid w:val="0036352E"/>
    <w:rsid w:val="00364BB0"/>
    <w:rsid w:val="00367687"/>
    <w:rsid w:val="00382DCF"/>
    <w:rsid w:val="00392DA4"/>
    <w:rsid w:val="00394773"/>
    <w:rsid w:val="003A033D"/>
    <w:rsid w:val="003A59C7"/>
    <w:rsid w:val="003A7A0C"/>
    <w:rsid w:val="003C19A2"/>
    <w:rsid w:val="003F05B5"/>
    <w:rsid w:val="00410F49"/>
    <w:rsid w:val="00413526"/>
    <w:rsid w:val="0041481C"/>
    <w:rsid w:val="00442D64"/>
    <w:rsid w:val="00450657"/>
    <w:rsid w:val="004507AC"/>
    <w:rsid w:val="00456FF7"/>
    <w:rsid w:val="004668AE"/>
    <w:rsid w:val="00470DE3"/>
    <w:rsid w:val="0047144E"/>
    <w:rsid w:val="00471DF9"/>
    <w:rsid w:val="004806F7"/>
    <w:rsid w:val="00492E83"/>
    <w:rsid w:val="004979EE"/>
    <w:rsid w:val="004B3661"/>
    <w:rsid w:val="004B3BC6"/>
    <w:rsid w:val="004C2C97"/>
    <w:rsid w:val="004D256B"/>
    <w:rsid w:val="004D3679"/>
    <w:rsid w:val="004D3ADB"/>
    <w:rsid w:val="005044B2"/>
    <w:rsid w:val="00506C8B"/>
    <w:rsid w:val="005074B4"/>
    <w:rsid w:val="00516641"/>
    <w:rsid w:val="00520F8B"/>
    <w:rsid w:val="00535F4E"/>
    <w:rsid w:val="005377DD"/>
    <w:rsid w:val="005465BF"/>
    <w:rsid w:val="00550242"/>
    <w:rsid w:val="00555BB4"/>
    <w:rsid w:val="00563368"/>
    <w:rsid w:val="005638A0"/>
    <w:rsid w:val="00566A3B"/>
    <w:rsid w:val="005679BB"/>
    <w:rsid w:val="00574DAE"/>
    <w:rsid w:val="00595B81"/>
    <w:rsid w:val="00596CF6"/>
    <w:rsid w:val="005A7C1B"/>
    <w:rsid w:val="005B30BB"/>
    <w:rsid w:val="005B3F3C"/>
    <w:rsid w:val="005B78A3"/>
    <w:rsid w:val="005C506C"/>
    <w:rsid w:val="005C7A7E"/>
    <w:rsid w:val="005F118E"/>
    <w:rsid w:val="005F39C8"/>
    <w:rsid w:val="005F3ABC"/>
    <w:rsid w:val="00603E75"/>
    <w:rsid w:val="00650DAF"/>
    <w:rsid w:val="00675D25"/>
    <w:rsid w:val="006817BA"/>
    <w:rsid w:val="00685F47"/>
    <w:rsid w:val="00690F5C"/>
    <w:rsid w:val="006A7462"/>
    <w:rsid w:val="006B2D65"/>
    <w:rsid w:val="006B3E87"/>
    <w:rsid w:val="006E04FB"/>
    <w:rsid w:val="006E7769"/>
    <w:rsid w:val="006F0023"/>
    <w:rsid w:val="006F5972"/>
    <w:rsid w:val="006F7185"/>
    <w:rsid w:val="007032BF"/>
    <w:rsid w:val="00703455"/>
    <w:rsid w:val="00712B5F"/>
    <w:rsid w:val="00720367"/>
    <w:rsid w:val="00720E6A"/>
    <w:rsid w:val="007210A3"/>
    <w:rsid w:val="00721EC7"/>
    <w:rsid w:val="0073688D"/>
    <w:rsid w:val="00766B28"/>
    <w:rsid w:val="00767C88"/>
    <w:rsid w:val="00767F96"/>
    <w:rsid w:val="007736D2"/>
    <w:rsid w:val="007752A1"/>
    <w:rsid w:val="007760EB"/>
    <w:rsid w:val="00776CB2"/>
    <w:rsid w:val="00790E5F"/>
    <w:rsid w:val="0079249F"/>
    <w:rsid w:val="007A6CD6"/>
    <w:rsid w:val="007B1876"/>
    <w:rsid w:val="007B7430"/>
    <w:rsid w:val="007C3DDA"/>
    <w:rsid w:val="007C673D"/>
    <w:rsid w:val="007D19B7"/>
    <w:rsid w:val="007D4B91"/>
    <w:rsid w:val="007E7137"/>
    <w:rsid w:val="008026BB"/>
    <w:rsid w:val="00803F74"/>
    <w:rsid w:val="00806822"/>
    <w:rsid w:val="008108D6"/>
    <w:rsid w:val="00813FBF"/>
    <w:rsid w:val="00820E70"/>
    <w:rsid w:val="00834F19"/>
    <w:rsid w:val="00835C19"/>
    <w:rsid w:val="0085615D"/>
    <w:rsid w:val="008573DF"/>
    <w:rsid w:val="008708EB"/>
    <w:rsid w:val="0087093A"/>
    <w:rsid w:val="008714E1"/>
    <w:rsid w:val="008735AC"/>
    <w:rsid w:val="008823A6"/>
    <w:rsid w:val="00884A43"/>
    <w:rsid w:val="0089079F"/>
    <w:rsid w:val="00890F84"/>
    <w:rsid w:val="00892651"/>
    <w:rsid w:val="00895D5A"/>
    <w:rsid w:val="008E7ED3"/>
    <w:rsid w:val="00902A77"/>
    <w:rsid w:val="00902CD3"/>
    <w:rsid w:val="0091306E"/>
    <w:rsid w:val="00913E40"/>
    <w:rsid w:val="009201FC"/>
    <w:rsid w:val="009453E9"/>
    <w:rsid w:val="00951DDC"/>
    <w:rsid w:val="00951F66"/>
    <w:rsid w:val="009525F6"/>
    <w:rsid w:val="009570BD"/>
    <w:rsid w:val="009768B6"/>
    <w:rsid w:val="00977760"/>
    <w:rsid w:val="00995BB3"/>
    <w:rsid w:val="00996158"/>
    <w:rsid w:val="009A0860"/>
    <w:rsid w:val="009A2140"/>
    <w:rsid w:val="009A28D1"/>
    <w:rsid w:val="009B1AF8"/>
    <w:rsid w:val="009B4D7F"/>
    <w:rsid w:val="009C1DA1"/>
    <w:rsid w:val="009D0DF9"/>
    <w:rsid w:val="009D33EA"/>
    <w:rsid w:val="009E04BD"/>
    <w:rsid w:val="009F11F2"/>
    <w:rsid w:val="009F5757"/>
    <w:rsid w:val="009F5E71"/>
    <w:rsid w:val="00A13779"/>
    <w:rsid w:val="00A140C8"/>
    <w:rsid w:val="00A14BD5"/>
    <w:rsid w:val="00A51249"/>
    <w:rsid w:val="00A52B10"/>
    <w:rsid w:val="00A533B2"/>
    <w:rsid w:val="00A547D7"/>
    <w:rsid w:val="00A63D7F"/>
    <w:rsid w:val="00A74AD3"/>
    <w:rsid w:val="00A84436"/>
    <w:rsid w:val="00A9668B"/>
    <w:rsid w:val="00AA04E5"/>
    <w:rsid w:val="00AB7DBE"/>
    <w:rsid w:val="00AD28F3"/>
    <w:rsid w:val="00AE2D11"/>
    <w:rsid w:val="00AE683D"/>
    <w:rsid w:val="00AE69C3"/>
    <w:rsid w:val="00B0560E"/>
    <w:rsid w:val="00B12285"/>
    <w:rsid w:val="00B13A09"/>
    <w:rsid w:val="00B403C7"/>
    <w:rsid w:val="00B46FA3"/>
    <w:rsid w:val="00B53E83"/>
    <w:rsid w:val="00B55539"/>
    <w:rsid w:val="00B55943"/>
    <w:rsid w:val="00B65BD5"/>
    <w:rsid w:val="00B72C3A"/>
    <w:rsid w:val="00B73E4F"/>
    <w:rsid w:val="00B81652"/>
    <w:rsid w:val="00B81B5B"/>
    <w:rsid w:val="00B90994"/>
    <w:rsid w:val="00B9195C"/>
    <w:rsid w:val="00B958A3"/>
    <w:rsid w:val="00BA40DB"/>
    <w:rsid w:val="00BA76F2"/>
    <w:rsid w:val="00BB2B0B"/>
    <w:rsid w:val="00BB5ACF"/>
    <w:rsid w:val="00BB6E7D"/>
    <w:rsid w:val="00BB7D7C"/>
    <w:rsid w:val="00BC44E9"/>
    <w:rsid w:val="00BC5933"/>
    <w:rsid w:val="00BE1D44"/>
    <w:rsid w:val="00BF7A6D"/>
    <w:rsid w:val="00C14F39"/>
    <w:rsid w:val="00C20840"/>
    <w:rsid w:val="00C2580B"/>
    <w:rsid w:val="00C354AA"/>
    <w:rsid w:val="00C50057"/>
    <w:rsid w:val="00C64235"/>
    <w:rsid w:val="00C7471B"/>
    <w:rsid w:val="00C775FC"/>
    <w:rsid w:val="00C77609"/>
    <w:rsid w:val="00C86100"/>
    <w:rsid w:val="00CA59A4"/>
    <w:rsid w:val="00CC07F0"/>
    <w:rsid w:val="00CC778C"/>
    <w:rsid w:val="00CC7BCC"/>
    <w:rsid w:val="00CE0E7D"/>
    <w:rsid w:val="00CE6A71"/>
    <w:rsid w:val="00CF4F21"/>
    <w:rsid w:val="00D006F4"/>
    <w:rsid w:val="00D0173D"/>
    <w:rsid w:val="00D07C21"/>
    <w:rsid w:val="00D13436"/>
    <w:rsid w:val="00D342CE"/>
    <w:rsid w:val="00D506C4"/>
    <w:rsid w:val="00D529EA"/>
    <w:rsid w:val="00D5719D"/>
    <w:rsid w:val="00D571BB"/>
    <w:rsid w:val="00D619B0"/>
    <w:rsid w:val="00D61A26"/>
    <w:rsid w:val="00D670B5"/>
    <w:rsid w:val="00D703E5"/>
    <w:rsid w:val="00D86803"/>
    <w:rsid w:val="00DB03DE"/>
    <w:rsid w:val="00DB0E7A"/>
    <w:rsid w:val="00DB176B"/>
    <w:rsid w:val="00DB73E8"/>
    <w:rsid w:val="00DC4614"/>
    <w:rsid w:val="00DE0AF4"/>
    <w:rsid w:val="00DE0B89"/>
    <w:rsid w:val="00E0455D"/>
    <w:rsid w:val="00E12235"/>
    <w:rsid w:val="00E55227"/>
    <w:rsid w:val="00E63139"/>
    <w:rsid w:val="00E70416"/>
    <w:rsid w:val="00E73580"/>
    <w:rsid w:val="00E77C38"/>
    <w:rsid w:val="00E82B1A"/>
    <w:rsid w:val="00E920B3"/>
    <w:rsid w:val="00EB3009"/>
    <w:rsid w:val="00EC23EA"/>
    <w:rsid w:val="00EC5B19"/>
    <w:rsid w:val="00ED1107"/>
    <w:rsid w:val="00F038C0"/>
    <w:rsid w:val="00F0738E"/>
    <w:rsid w:val="00F14129"/>
    <w:rsid w:val="00F1595A"/>
    <w:rsid w:val="00F41146"/>
    <w:rsid w:val="00F41FEA"/>
    <w:rsid w:val="00F578E6"/>
    <w:rsid w:val="00F759B9"/>
    <w:rsid w:val="00F918C4"/>
    <w:rsid w:val="00F91D49"/>
    <w:rsid w:val="00FA13DC"/>
    <w:rsid w:val="00FB3853"/>
    <w:rsid w:val="00FC35D5"/>
    <w:rsid w:val="00FD27B9"/>
    <w:rsid w:val="00FE2DE7"/>
    <w:rsid w:val="00FF2C2B"/>
    <w:rsid w:val="00FF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628E0"/>
  <w15:docId w15:val="{3B098773-84F3-46BE-8A98-144F0DDE5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oto Serif CJK SC" w:hAnsi="Times New Roman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Noto Sans CJK SC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eastAsia="Times New Roman"/>
    </w:rPr>
  </w:style>
  <w:style w:type="paragraph" w:styleId="a4">
    <w:name w:val="caption"/>
    <w:basedOn w:val="Standard"/>
    <w:pPr>
      <w:suppressLineNumbers/>
      <w:spacing w:before="120" w:after="120"/>
    </w:pPr>
    <w:rPr>
      <w:rFonts w:eastAsia="Times New Roman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Times New Roman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Drawing">
    <w:name w:val="Drawing"/>
    <w:basedOn w:val="a4"/>
  </w:style>
  <w:style w:type="paragraph" w:customStyle="1" w:styleId="Framecontents">
    <w:name w:val="Frame contents"/>
    <w:basedOn w:val="Standard"/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5">
    <w:name w:val="footer"/>
    <w:basedOn w:val="HeaderandFooter"/>
  </w:style>
  <w:style w:type="paragraph" w:customStyle="1" w:styleId="Figure">
    <w:name w:val="Figure"/>
    <w:basedOn w:val="a4"/>
  </w:style>
  <w:style w:type="character" w:customStyle="1" w:styleId="Internetlink">
    <w:name w:val="Internet link"/>
    <w:rPr>
      <w:color w:val="000080"/>
      <w:u w:val="single"/>
    </w:rPr>
  </w:style>
  <w:style w:type="paragraph" w:styleId="a6">
    <w:name w:val="Normal (Web)"/>
    <w:basedOn w:val="a"/>
    <w:uiPriority w:val="99"/>
    <w:unhideWhenUsed/>
    <w:rsid w:val="00DB73E8"/>
    <w:pPr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7">
    <w:name w:val="Body Text"/>
    <w:basedOn w:val="a"/>
    <w:link w:val="a8"/>
    <w:uiPriority w:val="1"/>
    <w:qFormat/>
    <w:rsid w:val="00E70416"/>
    <w:pPr>
      <w:widowControl w:val="0"/>
      <w:suppressAutoHyphens w:val="0"/>
      <w:autoSpaceDE w:val="0"/>
      <w:textAlignment w:val="auto"/>
    </w:pPr>
    <w:rPr>
      <w:rFonts w:eastAsia="Times New Roman" w:cs="Times New Roman"/>
      <w:kern w:val="0"/>
      <w:sz w:val="28"/>
      <w:szCs w:val="28"/>
      <w:lang w:eastAsia="en-US" w:bidi="ar-SA"/>
    </w:rPr>
  </w:style>
  <w:style w:type="character" w:customStyle="1" w:styleId="a8">
    <w:name w:val="Основной текст Знак"/>
    <w:basedOn w:val="a0"/>
    <w:link w:val="a7"/>
    <w:uiPriority w:val="1"/>
    <w:rsid w:val="00E70416"/>
    <w:rPr>
      <w:rFonts w:eastAsia="Times New Roman" w:cs="Times New Roman"/>
      <w:kern w:val="0"/>
      <w:sz w:val="28"/>
      <w:szCs w:val="28"/>
      <w:lang w:eastAsia="en-US" w:bidi="ar-SA"/>
    </w:rPr>
  </w:style>
  <w:style w:type="paragraph" w:styleId="a9">
    <w:name w:val="header"/>
    <w:basedOn w:val="a"/>
    <w:link w:val="aa"/>
    <w:uiPriority w:val="99"/>
    <w:unhideWhenUsed/>
    <w:rsid w:val="00574DA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574DAE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1727C8"/>
    <w:pPr>
      <w:suppressAutoHyphens w:val="0"/>
      <w:autoSpaceDN/>
      <w:spacing w:line="360" w:lineRule="auto"/>
      <w:ind w:left="720"/>
      <w:contextualSpacing/>
      <w:jc w:val="both"/>
      <w:textAlignment w:val="auto"/>
    </w:pPr>
    <w:rPr>
      <w:rFonts w:eastAsiaTheme="minorHAnsi" w:cstheme="minorBidi"/>
      <w:kern w:val="0"/>
      <w:sz w:val="28"/>
      <w:szCs w:val="22"/>
      <w:lang w:eastAsia="en-US" w:bidi="ar-SA"/>
    </w:rPr>
  </w:style>
  <w:style w:type="character" w:styleId="ac">
    <w:name w:val="Placeholder Text"/>
    <w:basedOn w:val="a0"/>
    <w:uiPriority w:val="99"/>
    <w:semiHidden/>
    <w:rsid w:val="00E82B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6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110952f-db7b-4716-b1f4-15f065799f1b" xsi:nil="true"/>
    <lcf76f155ced4ddcb4097134ff3c332f xmlns="d26bfc98-3d38-4807-844a-590722010a26">
      <Terms xmlns="http://schemas.microsoft.com/office/infopath/2007/PartnerControls"/>
    </lcf76f155ced4ddcb4097134ff3c332f>
    <ReferenceId xmlns="d26bfc98-3d38-4807-844a-590722010a2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8E4043429222459F6AC602FE71AACF" ma:contentTypeVersion="10" ma:contentTypeDescription="Create a new document." ma:contentTypeScope="" ma:versionID="651234e2d03747aafce9df54425723bc">
  <xsd:schema xmlns:xsd="http://www.w3.org/2001/XMLSchema" xmlns:xs="http://www.w3.org/2001/XMLSchema" xmlns:p="http://schemas.microsoft.com/office/2006/metadata/properties" xmlns:ns2="d26bfc98-3d38-4807-844a-590722010a26" xmlns:ns3="8110952f-db7b-4716-b1f4-15f065799f1b" targetNamespace="http://schemas.microsoft.com/office/2006/metadata/properties" ma:root="true" ma:fieldsID="d5ac297a6fc0f7ea6b1a7dda16477d60" ns2:_="" ns3:_="">
    <xsd:import namespace="d26bfc98-3d38-4807-844a-590722010a26"/>
    <xsd:import namespace="8110952f-db7b-4716-b1f4-15f065799f1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bfc98-3d38-4807-844a-590722010a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10952f-db7b-4716-b1f4-15f065799f1b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2f08d474-5701-4f1c-b57f-3ca2e0f5214a}" ma:internalName="TaxCatchAll" ma:showField="CatchAllData" ma:web="8110952f-db7b-4716-b1f4-15f065799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CCFEC-E37B-4E6C-89CA-0ABDFFDD82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E803A8-4A24-4483-B387-B4C868E7741B}">
  <ds:schemaRefs>
    <ds:schemaRef ds:uri="http://schemas.microsoft.com/office/2006/metadata/properties"/>
    <ds:schemaRef ds:uri="http://schemas.microsoft.com/office/infopath/2007/PartnerControls"/>
    <ds:schemaRef ds:uri="8110952f-db7b-4716-b1f4-15f065799f1b"/>
    <ds:schemaRef ds:uri="d26bfc98-3d38-4807-844a-590722010a26"/>
  </ds:schemaRefs>
</ds:datastoreItem>
</file>

<file path=customXml/itemProps3.xml><?xml version="1.0" encoding="utf-8"?>
<ds:datastoreItem xmlns:ds="http://schemas.openxmlformats.org/officeDocument/2006/customXml" ds:itemID="{35A69499-DAC2-4138-B3FA-F62F65F6A3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6bfc98-3d38-4807-844a-590722010a26"/>
    <ds:schemaRef ds:uri="8110952f-db7b-4716-b1f4-15f065799f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72FFA4E-498D-4DA2-8750-0A346E781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Максим</cp:lastModifiedBy>
  <cp:revision>2</cp:revision>
  <dcterms:created xsi:type="dcterms:W3CDTF">2024-04-10T09:04:00Z</dcterms:created>
  <dcterms:modified xsi:type="dcterms:W3CDTF">2024-04-10T09:04:00Z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0x010100998E4043429222459F6AC602FE71AACF</vt:lpwstr>
  </property>
</Properties>
</file>