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56714" w14:textId="77777777" w:rsidR="00EF2DDF" w:rsidRPr="00EF2DDF" w:rsidRDefault="00EF2DDF" w:rsidP="00EF2DDF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Короткий опис об’єкта:</w:t>
      </w:r>
    </w:p>
    <w:p w14:paraId="2820356C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Електричний чайник</w:t>
      </w:r>
      <w:r w:rsidRPr="00EF2DDF">
        <w:rPr>
          <w:sz w:val="28"/>
          <w:szCs w:val="28"/>
          <w:lang w:val="ru-RU"/>
        </w:rPr>
        <w:t xml:space="preserve"> — побутовий пристрій, призначений для швидкого нагрівання та кип’ятіння води.</w:t>
      </w:r>
    </w:p>
    <w:p w14:paraId="76AE2AD3" w14:textId="77777777" w:rsidR="00EF2DDF" w:rsidRPr="00EF2DDF" w:rsidRDefault="00EF2DDF" w:rsidP="00EF2DDF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Складові частини:</w:t>
      </w:r>
    </w:p>
    <w:p w14:paraId="12ADE282" w14:textId="77777777" w:rsidR="00EF2DDF" w:rsidRPr="00EF2DDF" w:rsidRDefault="00EF2DDF" w:rsidP="00EF2DDF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EF2DDF">
        <w:rPr>
          <w:sz w:val="28"/>
          <w:szCs w:val="28"/>
          <w:lang w:val="ru-RU"/>
        </w:rPr>
        <w:t>Корпус</w:t>
      </w:r>
    </w:p>
    <w:p w14:paraId="33D74076" w14:textId="77777777" w:rsidR="00EF2DDF" w:rsidRPr="00EF2DDF" w:rsidRDefault="00EF2DDF" w:rsidP="00EF2DDF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EF2DDF">
        <w:rPr>
          <w:sz w:val="28"/>
          <w:szCs w:val="28"/>
          <w:lang w:val="ru-RU"/>
        </w:rPr>
        <w:t>Нагрівальний елемент</w:t>
      </w:r>
    </w:p>
    <w:p w14:paraId="63D0C149" w14:textId="77777777" w:rsidR="00EF2DDF" w:rsidRPr="00EF2DDF" w:rsidRDefault="00EF2DDF" w:rsidP="00EF2DDF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EF2DDF">
        <w:rPr>
          <w:sz w:val="28"/>
          <w:szCs w:val="28"/>
          <w:lang w:val="ru-RU"/>
        </w:rPr>
        <w:t>Кришка з кнопкою відкривання</w:t>
      </w:r>
    </w:p>
    <w:p w14:paraId="5A94063A" w14:textId="77777777" w:rsidR="00EF2DDF" w:rsidRPr="00EF2DDF" w:rsidRDefault="00EF2DDF" w:rsidP="00EF2DDF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EF2DDF">
        <w:rPr>
          <w:sz w:val="28"/>
          <w:szCs w:val="28"/>
          <w:lang w:val="ru-RU"/>
        </w:rPr>
        <w:t>Індикатор рівня води</w:t>
      </w:r>
    </w:p>
    <w:p w14:paraId="7BBFD0CF" w14:textId="77777777" w:rsidR="00EF2DDF" w:rsidRPr="00EF2DDF" w:rsidRDefault="00EF2DDF" w:rsidP="00EF2DDF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EF2DDF">
        <w:rPr>
          <w:sz w:val="28"/>
          <w:szCs w:val="28"/>
          <w:lang w:val="ru-RU"/>
        </w:rPr>
        <w:t>Кнопка вмикання/вимикання</w:t>
      </w:r>
    </w:p>
    <w:p w14:paraId="08BA8B11" w14:textId="77777777" w:rsidR="00EF2DDF" w:rsidRPr="00EF2DDF" w:rsidRDefault="00EF2DDF" w:rsidP="00EF2DDF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EF2DDF">
        <w:rPr>
          <w:sz w:val="28"/>
          <w:szCs w:val="28"/>
          <w:lang w:val="ru-RU"/>
        </w:rPr>
        <w:t>Датчик кипіння / термостат</w:t>
      </w:r>
    </w:p>
    <w:p w14:paraId="7775B402" w14:textId="77777777" w:rsidR="00EF2DDF" w:rsidRPr="00EF2DDF" w:rsidRDefault="00EF2DDF" w:rsidP="00EF2DDF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EF2DDF">
        <w:rPr>
          <w:sz w:val="28"/>
          <w:szCs w:val="28"/>
          <w:lang w:val="ru-RU"/>
        </w:rPr>
        <w:t>Контактна база з електричним з’єднанням</w:t>
      </w:r>
    </w:p>
    <w:p w14:paraId="7987B0B3" w14:textId="77777777" w:rsidR="00EF2DDF" w:rsidRPr="00EF2DDF" w:rsidRDefault="00EF2DDF" w:rsidP="00EF2DDF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EF2DDF">
        <w:rPr>
          <w:sz w:val="28"/>
          <w:szCs w:val="28"/>
          <w:lang w:val="ru-RU"/>
        </w:rPr>
        <w:t>Фільтр від накипу</w:t>
      </w:r>
    </w:p>
    <w:p w14:paraId="6592CC85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sz w:val="28"/>
          <w:szCs w:val="28"/>
          <w:lang w:val="ru-RU"/>
        </w:rPr>
        <w:pict w14:anchorId="7782724C">
          <v:rect id="_x0000_i1157" style="width:0;height:1.5pt" o:hralign="center" o:hrstd="t" o:hr="t" fillcolor="#a0a0a0" stroked="f"/>
        </w:pict>
      </w:r>
    </w:p>
    <w:p w14:paraId="4BBCF025" w14:textId="77777777" w:rsidR="00EF2DDF" w:rsidRPr="00EF2DDF" w:rsidRDefault="00EF2DDF" w:rsidP="00EF2DDF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Тест-кейси</w:t>
      </w:r>
    </w:p>
    <w:p w14:paraId="2A558F83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sz w:val="28"/>
          <w:szCs w:val="28"/>
          <w:lang w:val="ru-RU"/>
        </w:rPr>
        <w:pict w14:anchorId="6267CF29">
          <v:rect id="_x0000_i1158" style="width:0;height:1.5pt" o:hralign="center" o:hrstd="t" o:hr="t" fillcolor="#a0a0a0" stroked="f"/>
        </w:pict>
      </w:r>
    </w:p>
    <w:p w14:paraId="2F6F66CA" w14:textId="77777777" w:rsidR="00EF2DDF" w:rsidRPr="00EF2DDF" w:rsidRDefault="00EF2DDF" w:rsidP="00EF2DDF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1. Перевірка запуску кип’ятіння</w:t>
      </w:r>
    </w:p>
    <w:p w14:paraId="5FC710D3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Pre-condition:</w:t>
      </w:r>
      <w:r w:rsidRPr="00EF2DDF">
        <w:rPr>
          <w:sz w:val="28"/>
          <w:szCs w:val="28"/>
          <w:lang w:val="ru-RU"/>
        </w:rPr>
        <w:t xml:space="preserve"> Чайник наповнено водою до допустимого рівня, встановлено на базу.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Кроки:</w:t>
      </w:r>
      <w:r w:rsidRPr="00EF2DDF">
        <w:rPr>
          <w:sz w:val="28"/>
          <w:szCs w:val="28"/>
          <w:lang w:val="ru-RU"/>
        </w:rPr>
        <w:br/>
        <w:t>● Увімкнути чайник кнопкою.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Expected Result:</w:t>
      </w:r>
      <w:r w:rsidRPr="00EF2DDF">
        <w:rPr>
          <w:sz w:val="28"/>
          <w:szCs w:val="28"/>
          <w:lang w:val="ru-RU"/>
        </w:rPr>
        <w:t xml:space="preserve"> Індикатор світиться, нагрів починається.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Post-condition:</w:t>
      </w:r>
      <w:r w:rsidRPr="00EF2DDF">
        <w:rPr>
          <w:sz w:val="28"/>
          <w:szCs w:val="28"/>
          <w:lang w:val="ru-RU"/>
        </w:rPr>
        <w:t xml:space="preserve"> Чайник працює у штатному режимі.</w:t>
      </w:r>
    </w:p>
    <w:p w14:paraId="72DD4664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sz w:val="28"/>
          <w:szCs w:val="28"/>
          <w:lang w:val="ru-RU"/>
        </w:rPr>
        <w:pict w14:anchorId="438333FB">
          <v:rect id="_x0000_i1159" style="width:0;height:1.5pt" o:hralign="center" o:hrstd="t" o:hr="t" fillcolor="#a0a0a0" stroked="f"/>
        </w:pict>
      </w:r>
    </w:p>
    <w:p w14:paraId="2DE25F11" w14:textId="77777777" w:rsidR="00EF2DDF" w:rsidRPr="00EF2DDF" w:rsidRDefault="00EF2DDF" w:rsidP="00EF2DDF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2. Автоматичне вимкнення після кипіння</w:t>
      </w:r>
    </w:p>
    <w:p w14:paraId="6065E903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lastRenderedPageBreak/>
        <w:t>Pre-condition:</w:t>
      </w:r>
      <w:r w:rsidRPr="00EF2DDF">
        <w:rPr>
          <w:sz w:val="28"/>
          <w:szCs w:val="28"/>
          <w:lang w:val="ru-RU"/>
        </w:rPr>
        <w:t xml:space="preserve"> Чайник увімкнений і нагріває воду.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Кроки:</w:t>
      </w:r>
      <w:r w:rsidRPr="00EF2DDF">
        <w:rPr>
          <w:sz w:val="28"/>
          <w:szCs w:val="28"/>
          <w:lang w:val="ru-RU"/>
        </w:rPr>
        <w:br/>
        <w:t>● Дочекатися моменту кипіння.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Expected Result:</w:t>
      </w:r>
      <w:r w:rsidRPr="00EF2DDF">
        <w:rPr>
          <w:sz w:val="28"/>
          <w:szCs w:val="28"/>
          <w:lang w:val="ru-RU"/>
        </w:rPr>
        <w:t xml:space="preserve"> Чайник автоматично вимикається після досягнення кипіння.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Post-condition:</w:t>
      </w:r>
      <w:r w:rsidRPr="00EF2DDF">
        <w:rPr>
          <w:sz w:val="28"/>
          <w:szCs w:val="28"/>
          <w:lang w:val="ru-RU"/>
        </w:rPr>
        <w:t xml:space="preserve"> Нагрівальний елемент відключено.</w:t>
      </w:r>
    </w:p>
    <w:p w14:paraId="40A91020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sz w:val="28"/>
          <w:szCs w:val="28"/>
          <w:lang w:val="ru-RU"/>
        </w:rPr>
        <w:pict w14:anchorId="1B6E0717">
          <v:rect id="_x0000_i1160" style="width:0;height:1.5pt" o:hralign="center" o:hrstd="t" o:hr="t" fillcolor="#a0a0a0" stroked="f"/>
        </w:pict>
      </w:r>
    </w:p>
    <w:p w14:paraId="30DC7504" w14:textId="77777777" w:rsidR="00EF2DDF" w:rsidRPr="00EF2DDF" w:rsidRDefault="00EF2DDF" w:rsidP="00EF2DDF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3. Блокування роботи без води (захист)</w:t>
      </w:r>
    </w:p>
    <w:p w14:paraId="1481E8AE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Pre-condition:</w:t>
      </w:r>
      <w:r w:rsidRPr="00EF2DDF">
        <w:rPr>
          <w:sz w:val="28"/>
          <w:szCs w:val="28"/>
          <w:lang w:val="ru-RU"/>
        </w:rPr>
        <w:t xml:space="preserve"> Порожній чайник встановлений на базу.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Кроки:</w:t>
      </w:r>
      <w:r w:rsidRPr="00EF2DDF">
        <w:rPr>
          <w:sz w:val="28"/>
          <w:szCs w:val="28"/>
          <w:lang w:val="ru-RU"/>
        </w:rPr>
        <w:br/>
        <w:t>● Натиснути кнопку вмикання.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Expected Result:</w:t>
      </w:r>
      <w:r w:rsidRPr="00EF2DDF">
        <w:rPr>
          <w:sz w:val="28"/>
          <w:szCs w:val="28"/>
          <w:lang w:val="ru-RU"/>
        </w:rPr>
        <w:t xml:space="preserve"> Чайник не нагрівається або вимикається одразу; захист спрацьовує.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Post-condition:</w:t>
      </w:r>
      <w:r w:rsidRPr="00EF2DDF">
        <w:rPr>
          <w:sz w:val="28"/>
          <w:szCs w:val="28"/>
          <w:lang w:val="ru-RU"/>
        </w:rPr>
        <w:t xml:space="preserve"> Нагрів не відбувається.</w:t>
      </w:r>
    </w:p>
    <w:p w14:paraId="56C826F6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sz w:val="28"/>
          <w:szCs w:val="28"/>
          <w:lang w:val="ru-RU"/>
        </w:rPr>
        <w:pict w14:anchorId="6712CE33">
          <v:rect id="_x0000_i1161" style="width:0;height:1.5pt" o:hralign="center" o:hrstd="t" o:hr="t" fillcolor="#a0a0a0" stroked="f"/>
        </w:pict>
      </w:r>
    </w:p>
    <w:p w14:paraId="578B9DB5" w14:textId="77777777" w:rsidR="00EF2DDF" w:rsidRPr="00EF2DDF" w:rsidRDefault="00EF2DDF" w:rsidP="00EF2DDF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4. Робота індикатора рівня води</w:t>
      </w:r>
    </w:p>
    <w:p w14:paraId="222E09A3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Pre-condition:</w:t>
      </w:r>
      <w:r w:rsidRPr="00EF2DDF">
        <w:rPr>
          <w:sz w:val="28"/>
          <w:szCs w:val="28"/>
          <w:lang w:val="ru-RU"/>
        </w:rPr>
        <w:t xml:space="preserve"> У чайнику різна кількість води (мін/макс).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Кроки:</w:t>
      </w:r>
      <w:r w:rsidRPr="00EF2DDF">
        <w:rPr>
          <w:sz w:val="28"/>
          <w:szCs w:val="28"/>
          <w:lang w:val="ru-RU"/>
        </w:rPr>
        <w:br/>
        <w:t>● Перевірити рівень води на індикаторі.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Expected Result:</w:t>
      </w:r>
      <w:r w:rsidRPr="00EF2DDF">
        <w:rPr>
          <w:sz w:val="28"/>
          <w:szCs w:val="28"/>
          <w:lang w:val="ru-RU"/>
        </w:rPr>
        <w:t xml:space="preserve"> Рівень води відображається коректно.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Post-condition:</w:t>
      </w:r>
      <w:r w:rsidRPr="00EF2DDF">
        <w:rPr>
          <w:sz w:val="28"/>
          <w:szCs w:val="28"/>
          <w:lang w:val="ru-RU"/>
        </w:rPr>
        <w:t xml:space="preserve"> Індикація відповідає дійсності.</w:t>
      </w:r>
    </w:p>
    <w:p w14:paraId="5B3486BC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sz w:val="28"/>
          <w:szCs w:val="28"/>
          <w:lang w:val="ru-RU"/>
        </w:rPr>
        <w:pict w14:anchorId="577D7A5B">
          <v:rect id="_x0000_i1162" style="width:0;height:1.5pt" o:hralign="center" o:hrstd="t" o:hr="t" fillcolor="#a0a0a0" stroked="f"/>
        </w:pict>
      </w:r>
    </w:p>
    <w:p w14:paraId="0921AFF2" w14:textId="77777777" w:rsidR="00EF2DDF" w:rsidRPr="00EF2DDF" w:rsidRDefault="00EF2DDF" w:rsidP="00EF2DDF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5. Перевірка герметичності</w:t>
      </w:r>
    </w:p>
    <w:p w14:paraId="6C677BA0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Pre-condition:</w:t>
      </w:r>
      <w:r w:rsidRPr="00EF2DDF">
        <w:rPr>
          <w:sz w:val="28"/>
          <w:szCs w:val="28"/>
          <w:lang w:val="ru-RU"/>
        </w:rPr>
        <w:t xml:space="preserve"> Чайник наповнено водою до максимуму.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Кроки:</w:t>
      </w:r>
      <w:r w:rsidRPr="00EF2DDF">
        <w:rPr>
          <w:sz w:val="28"/>
          <w:szCs w:val="28"/>
          <w:lang w:val="ru-RU"/>
        </w:rPr>
        <w:br/>
        <w:t>● Спостерігати корпус під час нагрівання.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Expected Result:</w:t>
      </w:r>
      <w:r w:rsidRPr="00EF2DDF">
        <w:rPr>
          <w:sz w:val="28"/>
          <w:szCs w:val="28"/>
          <w:lang w:val="ru-RU"/>
        </w:rPr>
        <w:t xml:space="preserve"> Вода не протікає біля швів та кришки.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Post-condition:</w:t>
      </w:r>
      <w:r w:rsidRPr="00EF2DDF">
        <w:rPr>
          <w:sz w:val="28"/>
          <w:szCs w:val="28"/>
          <w:lang w:val="ru-RU"/>
        </w:rPr>
        <w:t xml:space="preserve"> Підлога суха.</w:t>
      </w:r>
    </w:p>
    <w:p w14:paraId="58FEA97A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sz w:val="28"/>
          <w:szCs w:val="28"/>
          <w:lang w:val="ru-RU"/>
        </w:rPr>
        <w:pict w14:anchorId="03CBCA42">
          <v:rect id="_x0000_i1163" style="width:0;height:1.5pt" o:hralign="center" o:hrstd="t" o:hr="t" fillcolor="#a0a0a0" stroked="f"/>
        </w:pict>
      </w:r>
    </w:p>
    <w:p w14:paraId="3CB88D01" w14:textId="77777777" w:rsidR="00EF2DDF" w:rsidRPr="00EF2DDF" w:rsidRDefault="00EF2DDF" w:rsidP="00EF2DDF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lastRenderedPageBreak/>
        <w:t>6. Перевірка роботи кнопки відкривання кришки</w:t>
      </w:r>
    </w:p>
    <w:p w14:paraId="0F06377B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Pre-condition:</w:t>
      </w:r>
      <w:r w:rsidRPr="00EF2DDF">
        <w:rPr>
          <w:sz w:val="28"/>
          <w:szCs w:val="28"/>
          <w:lang w:val="ru-RU"/>
        </w:rPr>
        <w:t xml:space="preserve"> Чайник вимкнений.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Кроки:</w:t>
      </w:r>
      <w:r w:rsidRPr="00EF2DDF">
        <w:rPr>
          <w:sz w:val="28"/>
          <w:szCs w:val="28"/>
          <w:lang w:val="ru-RU"/>
        </w:rPr>
        <w:br/>
        <w:t>● Натиснути кнопку відкривання.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Expected Result:</w:t>
      </w:r>
      <w:r w:rsidRPr="00EF2DDF">
        <w:rPr>
          <w:sz w:val="28"/>
          <w:szCs w:val="28"/>
          <w:lang w:val="ru-RU"/>
        </w:rPr>
        <w:t xml:space="preserve"> Кришка відкривається плавно, без заїдань.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Post-condition:</w:t>
      </w:r>
      <w:r w:rsidRPr="00EF2DDF">
        <w:rPr>
          <w:sz w:val="28"/>
          <w:szCs w:val="28"/>
          <w:lang w:val="ru-RU"/>
        </w:rPr>
        <w:t xml:space="preserve"> Чайник готовий до заповнення.</w:t>
      </w:r>
    </w:p>
    <w:p w14:paraId="7C8B3489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sz w:val="28"/>
          <w:szCs w:val="28"/>
          <w:lang w:val="ru-RU"/>
        </w:rPr>
        <w:pict w14:anchorId="3C1AE73F">
          <v:rect id="_x0000_i1164" style="width:0;height:1.5pt" o:hralign="center" o:hrstd="t" o:hr="t" fillcolor="#a0a0a0" stroked="f"/>
        </w:pict>
      </w:r>
    </w:p>
    <w:p w14:paraId="036B5739" w14:textId="77777777" w:rsidR="00EF2DDF" w:rsidRPr="00EF2DDF" w:rsidRDefault="00EF2DDF" w:rsidP="00EF2DDF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7. Перевірка фільтра від накипу</w:t>
      </w:r>
    </w:p>
    <w:p w14:paraId="47FDC51A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Pre-condition:</w:t>
      </w:r>
      <w:r w:rsidRPr="00EF2DDF">
        <w:rPr>
          <w:sz w:val="28"/>
          <w:szCs w:val="28"/>
          <w:lang w:val="ru-RU"/>
        </w:rPr>
        <w:t xml:space="preserve"> Чайник злегка заповнений водою.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Кроки:</w:t>
      </w:r>
      <w:r w:rsidRPr="00EF2DDF">
        <w:rPr>
          <w:sz w:val="28"/>
          <w:szCs w:val="28"/>
          <w:lang w:val="ru-RU"/>
        </w:rPr>
        <w:br/>
        <w:t>● Перевірити, чи фільтр щільно зафіксований.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Expected Result:</w:t>
      </w:r>
      <w:r w:rsidRPr="00EF2DDF">
        <w:rPr>
          <w:sz w:val="28"/>
          <w:szCs w:val="28"/>
          <w:lang w:val="ru-RU"/>
        </w:rPr>
        <w:t xml:space="preserve"> Фільтр на місці, не випадає.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Post-condition:</w:t>
      </w:r>
      <w:r w:rsidRPr="00EF2DDF">
        <w:rPr>
          <w:sz w:val="28"/>
          <w:szCs w:val="28"/>
          <w:lang w:val="ru-RU"/>
        </w:rPr>
        <w:t xml:space="preserve"> Вода не містить великих часток.</w:t>
      </w:r>
    </w:p>
    <w:p w14:paraId="6D7F5467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sz w:val="28"/>
          <w:szCs w:val="28"/>
          <w:lang w:val="ru-RU"/>
        </w:rPr>
        <w:pict w14:anchorId="6F26283C">
          <v:rect id="_x0000_i1165" style="width:0;height:1.5pt" o:hralign="center" o:hrstd="t" o:hr="t" fillcolor="#a0a0a0" stroked="f"/>
        </w:pict>
      </w:r>
    </w:p>
    <w:p w14:paraId="48D5EB14" w14:textId="77777777" w:rsidR="00EF2DDF" w:rsidRPr="00EF2DDF" w:rsidRDefault="00EF2DDF" w:rsidP="00EF2DDF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8. Від’єднання чайника від бази під час роботи</w:t>
      </w:r>
    </w:p>
    <w:p w14:paraId="51A83B40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Pre-condition:</w:t>
      </w:r>
      <w:r w:rsidRPr="00EF2DDF">
        <w:rPr>
          <w:sz w:val="28"/>
          <w:szCs w:val="28"/>
          <w:lang w:val="ru-RU"/>
        </w:rPr>
        <w:t xml:space="preserve"> Чайник кип’ятить воду.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Кроки:</w:t>
      </w:r>
      <w:r w:rsidRPr="00EF2DDF">
        <w:rPr>
          <w:sz w:val="28"/>
          <w:szCs w:val="28"/>
          <w:lang w:val="ru-RU"/>
        </w:rPr>
        <w:br/>
        <w:t>● Акуратно підняти чайник з бази.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Expected Result:</w:t>
      </w:r>
      <w:r w:rsidRPr="00EF2DDF">
        <w:rPr>
          <w:sz w:val="28"/>
          <w:szCs w:val="28"/>
          <w:lang w:val="ru-RU"/>
        </w:rPr>
        <w:t xml:space="preserve"> Нагрів припиняється.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Post-condition:</w:t>
      </w:r>
      <w:r w:rsidRPr="00EF2DDF">
        <w:rPr>
          <w:sz w:val="28"/>
          <w:szCs w:val="28"/>
          <w:lang w:val="ru-RU"/>
        </w:rPr>
        <w:t xml:space="preserve"> Робота зупинена безпечно.</w:t>
      </w:r>
    </w:p>
    <w:p w14:paraId="3DF5F00D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sz w:val="28"/>
          <w:szCs w:val="28"/>
          <w:lang w:val="ru-RU"/>
        </w:rPr>
        <w:pict w14:anchorId="25E28986">
          <v:rect id="_x0000_i1166" style="width:0;height:1.5pt" o:hralign="center" o:hrstd="t" o:hr="t" fillcolor="#a0a0a0" stroked="f"/>
        </w:pict>
      </w:r>
    </w:p>
    <w:p w14:paraId="1F06E87C" w14:textId="77777777" w:rsidR="00EF2DDF" w:rsidRPr="00EF2DDF" w:rsidRDefault="00EF2DDF" w:rsidP="00EF2DDF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9. Швидкість нагрівання</w:t>
      </w:r>
    </w:p>
    <w:p w14:paraId="671194A4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Pre-condition:</w:t>
      </w:r>
      <w:r w:rsidRPr="00EF2DDF">
        <w:rPr>
          <w:sz w:val="28"/>
          <w:szCs w:val="28"/>
          <w:lang w:val="ru-RU"/>
        </w:rPr>
        <w:t xml:space="preserve"> У чайник налито 1 л води кімнатної температури.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Кроки:</w:t>
      </w:r>
      <w:r w:rsidRPr="00EF2DDF">
        <w:rPr>
          <w:sz w:val="28"/>
          <w:szCs w:val="28"/>
          <w:lang w:val="ru-RU"/>
        </w:rPr>
        <w:br/>
        <w:t>● Увімкнути чайник і заміряти час до кипіння.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Expected Result:</w:t>
      </w:r>
      <w:r w:rsidRPr="00EF2DDF">
        <w:rPr>
          <w:sz w:val="28"/>
          <w:szCs w:val="28"/>
          <w:lang w:val="ru-RU"/>
        </w:rPr>
        <w:t xml:space="preserve"> Час не перевищує заявлений виробником (наприклад, ≤4 хв).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Post-condition:</w:t>
      </w:r>
      <w:r w:rsidRPr="00EF2DDF">
        <w:rPr>
          <w:sz w:val="28"/>
          <w:szCs w:val="28"/>
          <w:lang w:val="ru-RU"/>
        </w:rPr>
        <w:t xml:space="preserve"> Тест завершено.</w:t>
      </w:r>
    </w:p>
    <w:p w14:paraId="28804F3E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sz w:val="28"/>
          <w:szCs w:val="28"/>
          <w:lang w:val="ru-RU"/>
        </w:rPr>
        <w:pict w14:anchorId="7EC299BD">
          <v:rect id="_x0000_i1167" style="width:0;height:1.5pt" o:hralign="center" o:hrstd="t" o:hr="t" fillcolor="#a0a0a0" stroked="f"/>
        </w:pict>
      </w:r>
    </w:p>
    <w:p w14:paraId="5D6CB412" w14:textId="77777777" w:rsidR="00EF2DDF" w:rsidRPr="00EF2DDF" w:rsidRDefault="00EF2DDF" w:rsidP="00EF2DDF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lastRenderedPageBreak/>
        <w:t>10. Негативний кейс: несправна кнопка ввімкнення</w:t>
      </w:r>
    </w:p>
    <w:p w14:paraId="2E44F95F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Pre-condition:</w:t>
      </w:r>
      <w:r w:rsidRPr="00EF2DDF">
        <w:rPr>
          <w:sz w:val="28"/>
          <w:szCs w:val="28"/>
          <w:lang w:val="ru-RU"/>
        </w:rPr>
        <w:t xml:space="preserve"> Імітація поломки (кнопка не фіксується).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Кроки:</w:t>
      </w:r>
      <w:r w:rsidRPr="00EF2DDF">
        <w:rPr>
          <w:sz w:val="28"/>
          <w:szCs w:val="28"/>
          <w:lang w:val="ru-RU"/>
        </w:rPr>
        <w:br/>
        <w:t>● Спробувати увімкнути чайник.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Expected Result:</w:t>
      </w:r>
      <w:r w:rsidRPr="00EF2DDF">
        <w:rPr>
          <w:sz w:val="28"/>
          <w:szCs w:val="28"/>
          <w:lang w:val="ru-RU"/>
        </w:rPr>
        <w:t xml:space="preserve"> Чайник не вмикається, індикатор не світиться.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Post-condition:</w:t>
      </w:r>
      <w:r w:rsidRPr="00EF2DDF">
        <w:rPr>
          <w:sz w:val="28"/>
          <w:szCs w:val="28"/>
          <w:lang w:val="ru-RU"/>
        </w:rPr>
        <w:t xml:space="preserve"> Потрібна діагностика/ремонт.</w:t>
      </w:r>
    </w:p>
    <w:p w14:paraId="271F7B65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sz w:val="28"/>
          <w:szCs w:val="28"/>
          <w:lang w:val="ru-RU"/>
        </w:rPr>
        <w:pict w14:anchorId="0A90F37B">
          <v:rect id="_x0000_i1168" style="width:0;height:1.5pt" o:hralign="center" o:hrstd="t" o:hr="t" fillcolor="#a0a0a0" stroked="f"/>
        </w:pict>
      </w:r>
    </w:p>
    <w:p w14:paraId="7DCD88E9" w14:textId="77777777" w:rsidR="00EF2DDF" w:rsidRPr="00EF2DDF" w:rsidRDefault="00EF2DDF" w:rsidP="00EF2DDF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11. Перевірка зупинки нагріву при знятті кришки (для моделей із захистом)</w:t>
      </w:r>
    </w:p>
    <w:p w14:paraId="510A4DD3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en-US"/>
        </w:rPr>
        <w:t>Pre-condition:</w:t>
      </w:r>
      <w:r w:rsidRPr="00EF2DDF">
        <w:rPr>
          <w:sz w:val="28"/>
          <w:szCs w:val="28"/>
          <w:lang w:val="en-US"/>
        </w:rPr>
        <w:t xml:space="preserve"> </w:t>
      </w:r>
      <w:r w:rsidRPr="00EF2DDF">
        <w:rPr>
          <w:sz w:val="28"/>
          <w:szCs w:val="28"/>
          <w:lang w:val="ru-RU"/>
        </w:rPr>
        <w:t>Чайник</w:t>
      </w:r>
      <w:r w:rsidRPr="00EF2DDF">
        <w:rPr>
          <w:sz w:val="28"/>
          <w:szCs w:val="28"/>
          <w:lang w:val="en-US"/>
        </w:rPr>
        <w:t xml:space="preserve"> </w:t>
      </w:r>
      <w:r w:rsidRPr="00EF2DDF">
        <w:rPr>
          <w:sz w:val="28"/>
          <w:szCs w:val="28"/>
          <w:lang w:val="ru-RU"/>
        </w:rPr>
        <w:t>нагріває</w:t>
      </w:r>
      <w:r w:rsidRPr="00EF2DDF">
        <w:rPr>
          <w:sz w:val="28"/>
          <w:szCs w:val="28"/>
          <w:lang w:val="en-US"/>
        </w:rPr>
        <w:t xml:space="preserve"> </w:t>
      </w:r>
      <w:r w:rsidRPr="00EF2DDF">
        <w:rPr>
          <w:sz w:val="28"/>
          <w:szCs w:val="28"/>
          <w:lang w:val="ru-RU"/>
        </w:rPr>
        <w:t>воду</w:t>
      </w:r>
      <w:r w:rsidRPr="00EF2DDF">
        <w:rPr>
          <w:sz w:val="28"/>
          <w:szCs w:val="28"/>
          <w:lang w:val="en-US"/>
        </w:rPr>
        <w:t>.</w:t>
      </w:r>
      <w:r w:rsidRPr="00EF2DDF">
        <w:rPr>
          <w:sz w:val="28"/>
          <w:szCs w:val="28"/>
          <w:lang w:val="en-US"/>
        </w:rPr>
        <w:br/>
      </w:r>
      <w:r w:rsidRPr="00EF2DDF">
        <w:rPr>
          <w:b/>
          <w:bCs/>
          <w:sz w:val="28"/>
          <w:szCs w:val="28"/>
          <w:lang w:val="ru-RU"/>
        </w:rPr>
        <w:t>Кроки</w:t>
      </w:r>
      <w:r w:rsidRPr="00EF2DDF">
        <w:rPr>
          <w:b/>
          <w:bCs/>
          <w:sz w:val="28"/>
          <w:szCs w:val="28"/>
          <w:lang w:val="en-US"/>
        </w:rPr>
        <w:t>:</w:t>
      </w:r>
      <w:r w:rsidRPr="00EF2DDF">
        <w:rPr>
          <w:sz w:val="28"/>
          <w:szCs w:val="28"/>
          <w:lang w:val="en-US"/>
        </w:rPr>
        <w:br/>
        <w:t xml:space="preserve">● </w:t>
      </w:r>
      <w:r w:rsidRPr="00EF2DDF">
        <w:rPr>
          <w:sz w:val="28"/>
          <w:szCs w:val="28"/>
          <w:lang w:val="ru-RU"/>
        </w:rPr>
        <w:t>Відкрити</w:t>
      </w:r>
      <w:r w:rsidRPr="00EF2DDF">
        <w:rPr>
          <w:sz w:val="28"/>
          <w:szCs w:val="28"/>
          <w:lang w:val="en-US"/>
        </w:rPr>
        <w:t xml:space="preserve"> </w:t>
      </w:r>
      <w:r w:rsidRPr="00EF2DDF">
        <w:rPr>
          <w:sz w:val="28"/>
          <w:szCs w:val="28"/>
          <w:lang w:val="ru-RU"/>
        </w:rPr>
        <w:t>кришку</w:t>
      </w:r>
      <w:r w:rsidRPr="00EF2DDF">
        <w:rPr>
          <w:sz w:val="28"/>
          <w:szCs w:val="28"/>
          <w:lang w:val="en-US"/>
        </w:rPr>
        <w:t>.</w:t>
      </w:r>
      <w:r w:rsidRPr="00EF2DDF">
        <w:rPr>
          <w:sz w:val="28"/>
          <w:szCs w:val="28"/>
          <w:lang w:val="en-US"/>
        </w:rPr>
        <w:br/>
      </w:r>
      <w:r w:rsidRPr="00EF2DDF">
        <w:rPr>
          <w:b/>
          <w:bCs/>
          <w:sz w:val="28"/>
          <w:szCs w:val="28"/>
          <w:lang w:val="en-US"/>
        </w:rPr>
        <w:t>Expected Result:</w:t>
      </w:r>
      <w:r w:rsidRPr="00EF2DDF">
        <w:rPr>
          <w:sz w:val="28"/>
          <w:szCs w:val="28"/>
          <w:lang w:val="en-US"/>
        </w:rPr>
        <w:t xml:space="preserve"> </w:t>
      </w:r>
      <w:r w:rsidRPr="00EF2DDF">
        <w:rPr>
          <w:sz w:val="28"/>
          <w:szCs w:val="28"/>
          <w:lang w:val="ru-RU"/>
        </w:rPr>
        <w:t>Робота</w:t>
      </w:r>
      <w:r w:rsidRPr="00EF2DDF">
        <w:rPr>
          <w:sz w:val="28"/>
          <w:szCs w:val="28"/>
          <w:lang w:val="en-US"/>
        </w:rPr>
        <w:t xml:space="preserve"> </w:t>
      </w:r>
      <w:r w:rsidRPr="00EF2DDF">
        <w:rPr>
          <w:sz w:val="28"/>
          <w:szCs w:val="28"/>
          <w:lang w:val="ru-RU"/>
        </w:rPr>
        <w:t>зупиняється</w:t>
      </w:r>
      <w:r w:rsidRPr="00EF2DDF">
        <w:rPr>
          <w:sz w:val="28"/>
          <w:szCs w:val="28"/>
          <w:lang w:val="en-US"/>
        </w:rPr>
        <w:t>.</w:t>
      </w:r>
      <w:r w:rsidRPr="00EF2DDF">
        <w:rPr>
          <w:sz w:val="28"/>
          <w:szCs w:val="28"/>
          <w:lang w:val="en-US"/>
        </w:rPr>
        <w:br/>
      </w:r>
      <w:proofErr w:type="gramStart"/>
      <w:r w:rsidRPr="00EF2DDF">
        <w:rPr>
          <w:b/>
          <w:bCs/>
          <w:sz w:val="28"/>
          <w:szCs w:val="28"/>
          <w:lang w:val="ru-RU"/>
        </w:rPr>
        <w:t>Post-condition</w:t>
      </w:r>
      <w:proofErr w:type="gramEnd"/>
      <w:r w:rsidRPr="00EF2DDF">
        <w:rPr>
          <w:b/>
          <w:bCs/>
          <w:sz w:val="28"/>
          <w:szCs w:val="28"/>
          <w:lang w:val="ru-RU"/>
        </w:rPr>
        <w:t>:</w:t>
      </w:r>
      <w:r w:rsidRPr="00EF2DDF">
        <w:rPr>
          <w:sz w:val="28"/>
          <w:szCs w:val="28"/>
          <w:lang w:val="ru-RU"/>
        </w:rPr>
        <w:t xml:space="preserve"> Нагрів припинено.</w:t>
      </w:r>
    </w:p>
    <w:p w14:paraId="1358892C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sz w:val="28"/>
          <w:szCs w:val="28"/>
          <w:lang w:val="ru-RU"/>
        </w:rPr>
        <w:pict w14:anchorId="75D9670F">
          <v:rect id="_x0000_i1169" style="width:0;height:1.5pt" o:hralign="center" o:hrstd="t" o:hr="t" fillcolor="#a0a0a0" stroked="f"/>
        </w:pict>
      </w:r>
    </w:p>
    <w:p w14:paraId="46931794" w14:textId="77777777" w:rsidR="00EF2DDF" w:rsidRPr="00EF2DDF" w:rsidRDefault="00EF2DDF" w:rsidP="00EF2DDF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12. Перевірка корпусу на нагрівання</w:t>
      </w:r>
    </w:p>
    <w:p w14:paraId="13FC6442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Pre-condition:</w:t>
      </w:r>
      <w:r w:rsidRPr="00EF2DDF">
        <w:rPr>
          <w:sz w:val="28"/>
          <w:szCs w:val="28"/>
          <w:lang w:val="ru-RU"/>
        </w:rPr>
        <w:t xml:space="preserve"> Чайник працює.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Кроки:</w:t>
      </w:r>
      <w:r w:rsidRPr="00EF2DDF">
        <w:rPr>
          <w:sz w:val="28"/>
          <w:szCs w:val="28"/>
          <w:lang w:val="ru-RU"/>
        </w:rPr>
        <w:br/>
        <w:t>● Доторкнутися до корпусу (обережно).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Expected Result:</w:t>
      </w:r>
      <w:r w:rsidRPr="00EF2DDF">
        <w:rPr>
          <w:sz w:val="28"/>
          <w:szCs w:val="28"/>
          <w:lang w:val="ru-RU"/>
        </w:rPr>
        <w:t xml:space="preserve"> Корпус гріється в межах норми, не обпікає (особливо для моделей "cool touch").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Post-condition:</w:t>
      </w:r>
      <w:r w:rsidRPr="00EF2DDF">
        <w:rPr>
          <w:sz w:val="28"/>
          <w:szCs w:val="28"/>
          <w:lang w:val="ru-RU"/>
        </w:rPr>
        <w:t xml:space="preserve"> Безпечність підтверджена.</w:t>
      </w:r>
    </w:p>
    <w:p w14:paraId="549EE322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sz w:val="28"/>
          <w:szCs w:val="28"/>
          <w:lang w:val="ru-RU"/>
        </w:rPr>
        <w:pict w14:anchorId="30539F30">
          <v:rect id="_x0000_i1170" style="width:0;height:1.5pt" o:hralign="center" o:hrstd="t" o:hr="t" fillcolor="#a0a0a0" stroked="f"/>
        </w:pict>
      </w:r>
    </w:p>
    <w:p w14:paraId="6E7C812A" w14:textId="77777777" w:rsidR="00EF2DDF" w:rsidRPr="00EF2DDF" w:rsidRDefault="00EF2DDF" w:rsidP="00EF2DDF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13. Перевірка енергоспоживання</w:t>
      </w:r>
    </w:p>
    <w:p w14:paraId="39742517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Pre-condition:</w:t>
      </w:r>
      <w:r w:rsidRPr="00EF2DDF">
        <w:rPr>
          <w:sz w:val="28"/>
          <w:szCs w:val="28"/>
          <w:lang w:val="ru-RU"/>
        </w:rPr>
        <w:t xml:space="preserve"> Чайник під’єднано до ваттметра.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Кроки:</w:t>
      </w:r>
      <w:r w:rsidRPr="00EF2DDF">
        <w:rPr>
          <w:sz w:val="28"/>
          <w:szCs w:val="28"/>
          <w:lang w:val="ru-RU"/>
        </w:rPr>
        <w:br/>
        <w:t>● Увімкнути чайник.</w:t>
      </w:r>
      <w:r w:rsidRPr="00EF2DDF">
        <w:rPr>
          <w:sz w:val="28"/>
          <w:szCs w:val="28"/>
          <w:lang w:val="ru-RU"/>
        </w:rPr>
        <w:br/>
        <w:t>● Зафіксувати пікове споживання.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Expected Result:</w:t>
      </w:r>
      <w:r w:rsidRPr="00EF2DDF">
        <w:rPr>
          <w:sz w:val="28"/>
          <w:szCs w:val="28"/>
          <w:lang w:val="ru-RU"/>
        </w:rPr>
        <w:t xml:space="preserve"> Показники відповідають заявленій потужності </w:t>
      </w:r>
      <w:r w:rsidRPr="00EF2DDF">
        <w:rPr>
          <w:sz w:val="28"/>
          <w:szCs w:val="28"/>
          <w:lang w:val="ru-RU"/>
        </w:rPr>
        <w:lastRenderedPageBreak/>
        <w:t>(наприклад, 1800–2200 Вт).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Post-condition:</w:t>
      </w:r>
      <w:r w:rsidRPr="00EF2DDF">
        <w:rPr>
          <w:sz w:val="28"/>
          <w:szCs w:val="28"/>
          <w:lang w:val="ru-RU"/>
        </w:rPr>
        <w:t xml:space="preserve"> Дані записано.</w:t>
      </w:r>
    </w:p>
    <w:p w14:paraId="37BFAE82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sz w:val="28"/>
          <w:szCs w:val="28"/>
          <w:lang w:val="ru-RU"/>
        </w:rPr>
        <w:pict w14:anchorId="130ECE48">
          <v:rect id="_x0000_i1171" style="width:0;height:1.5pt" o:hralign="center" o:hrstd="t" o:hr="t" fillcolor="#a0a0a0" stroked="f"/>
        </w:pict>
      </w:r>
    </w:p>
    <w:p w14:paraId="4F96922F" w14:textId="77777777" w:rsidR="00EF2DDF" w:rsidRPr="00EF2DDF" w:rsidRDefault="00EF2DDF" w:rsidP="00EF2DDF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14. Відновлення роботи після відключення електрики</w:t>
      </w:r>
    </w:p>
    <w:p w14:paraId="5E72F08F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Pre-condition:</w:t>
      </w:r>
      <w:r w:rsidRPr="00EF2DDF">
        <w:rPr>
          <w:sz w:val="28"/>
          <w:szCs w:val="28"/>
          <w:lang w:val="ru-RU"/>
        </w:rPr>
        <w:t xml:space="preserve"> Чайник кип’ятить воду.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Кроки:</w:t>
      </w:r>
      <w:r w:rsidRPr="00EF2DDF">
        <w:rPr>
          <w:sz w:val="28"/>
          <w:szCs w:val="28"/>
          <w:lang w:val="ru-RU"/>
        </w:rPr>
        <w:br/>
        <w:t>● Вимкнути живлення.</w:t>
      </w:r>
      <w:r w:rsidRPr="00EF2DDF">
        <w:rPr>
          <w:sz w:val="28"/>
          <w:szCs w:val="28"/>
          <w:lang w:val="ru-RU"/>
        </w:rPr>
        <w:br/>
        <w:t>● Увімкнути знову.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Expected Result:</w:t>
      </w:r>
      <w:r w:rsidRPr="00EF2DDF">
        <w:rPr>
          <w:sz w:val="28"/>
          <w:szCs w:val="28"/>
          <w:lang w:val="ru-RU"/>
        </w:rPr>
        <w:t xml:space="preserve"> Чайник залишається у вимкненому стані й не запускається самостійно.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Post-condition:</w:t>
      </w:r>
      <w:r w:rsidRPr="00EF2DDF">
        <w:rPr>
          <w:sz w:val="28"/>
          <w:szCs w:val="28"/>
          <w:lang w:val="ru-RU"/>
        </w:rPr>
        <w:t xml:space="preserve"> Безпека дотримана.</w:t>
      </w:r>
    </w:p>
    <w:p w14:paraId="7A8395D5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sz w:val="28"/>
          <w:szCs w:val="28"/>
          <w:lang w:val="ru-RU"/>
        </w:rPr>
        <w:pict w14:anchorId="3A0C4B77">
          <v:rect id="_x0000_i1172" style="width:0;height:1.5pt" o:hralign="center" o:hrstd="t" o:hr="t" fillcolor="#a0a0a0" stroked="f"/>
        </w:pict>
      </w:r>
    </w:p>
    <w:p w14:paraId="2517FE32" w14:textId="77777777" w:rsidR="00EF2DDF" w:rsidRPr="00EF2DDF" w:rsidRDefault="00EF2DDF" w:rsidP="00EF2DDF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15. Перевірка шуму під час кипіння</w:t>
      </w:r>
    </w:p>
    <w:p w14:paraId="247F9AB5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Pre-condition:</w:t>
      </w:r>
      <w:r w:rsidRPr="00EF2DDF">
        <w:rPr>
          <w:sz w:val="28"/>
          <w:szCs w:val="28"/>
          <w:lang w:val="ru-RU"/>
        </w:rPr>
        <w:t xml:space="preserve"> Чайник наповнений.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Кроки:</w:t>
      </w:r>
      <w:r w:rsidRPr="00EF2DDF">
        <w:rPr>
          <w:sz w:val="28"/>
          <w:szCs w:val="28"/>
          <w:lang w:val="ru-RU"/>
        </w:rPr>
        <w:br/>
        <w:t>● Занести рівень шуму під час роботи (або оцінити на слух).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Expected Result:</w:t>
      </w:r>
      <w:r w:rsidRPr="00EF2DDF">
        <w:rPr>
          <w:sz w:val="28"/>
          <w:szCs w:val="28"/>
          <w:lang w:val="ru-RU"/>
        </w:rPr>
        <w:t xml:space="preserve"> Шум не перевищує нормальне значення (&lt;60 дБ для більшості моделей).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Post-condition:</w:t>
      </w:r>
      <w:r w:rsidRPr="00EF2DDF">
        <w:rPr>
          <w:sz w:val="28"/>
          <w:szCs w:val="28"/>
          <w:lang w:val="ru-RU"/>
        </w:rPr>
        <w:t xml:space="preserve"> Тест завершено.</w:t>
      </w:r>
    </w:p>
    <w:p w14:paraId="4E5EE3BA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sz w:val="28"/>
          <w:szCs w:val="28"/>
          <w:lang w:val="ru-RU"/>
        </w:rPr>
        <w:pict w14:anchorId="04B7EDA0">
          <v:rect id="_x0000_i1173" style="width:0;height:1.5pt" o:hralign="center" o:hrstd="t" o:hr="t" fillcolor="#a0a0a0" stroked="f"/>
        </w:pict>
      </w:r>
    </w:p>
    <w:p w14:paraId="29532579" w14:textId="77777777" w:rsidR="00EF2DDF" w:rsidRPr="00EF2DDF" w:rsidRDefault="00EF2DDF" w:rsidP="00EF2DDF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16. Перевірка LED-індикаторів</w:t>
      </w:r>
    </w:p>
    <w:p w14:paraId="75D150B2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Pre-condition:</w:t>
      </w:r>
      <w:r w:rsidRPr="00EF2DDF">
        <w:rPr>
          <w:sz w:val="28"/>
          <w:szCs w:val="28"/>
          <w:lang w:val="ru-RU"/>
        </w:rPr>
        <w:t xml:space="preserve"> Чайник встановлено на базу.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Кроки:</w:t>
      </w:r>
      <w:r w:rsidRPr="00EF2DDF">
        <w:rPr>
          <w:sz w:val="28"/>
          <w:szCs w:val="28"/>
          <w:lang w:val="ru-RU"/>
        </w:rPr>
        <w:br/>
        <w:t>● Ввімкнути/вимкнути чайник.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Expected Result:</w:t>
      </w:r>
      <w:r w:rsidRPr="00EF2DDF">
        <w:rPr>
          <w:sz w:val="28"/>
          <w:szCs w:val="28"/>
          <w:lang w:val="ru-RU"/>
        </w:rPr>
        <w:t xml:space="preserve"> LED світиться лише під час нагріву.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Post-condition:</w:t>
      </w:r>
      <w:r w:rsidRPr="00EF2DDF">
        <w:rPr>
          <w:sz w:val="28"/>
          <w:szCs w:val="28"/>
          <w:lang w:val="ru-RU"/>
        </w:rPr>
        <w:t xml:space="preserve"> Індикація працює коректно.</w:t>
      </w:r>
    </w:p>
    <w:p w14:paraId="7A11B046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sz w:val="28"/>
          <w:szCs w:val="28"/>
          <w:lang w:val="ru-RU"/>
        </w:rPr>
        <w:pict w14:anchorId="1F23BAFD">
          <v:rect id="_x0000_i1174" style="width:0;height:1.5pt" o:hralign="center" o:hrstd="t" o:hr="t" fillcolor="#a0a0a0" stroked="f"/>
        </w:pict>
      </w:r>
    </w:p>
    <w:p w14:paraId="13A47820" w14:textId="77777777" w:rsidR="00EF2DDF" w:rsidRPr="00EF2DDF" w:rsidRDefault="00EF2DDF" w:rsidP="00EF2DDF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17. Негативний кейс: перелив води</w:t>
      </w:r>
    </w:p>
    <w:p w14:paraId="27A11F7F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lastRenderedPageBreak/>
        <w:t>Pre-condition:</w:t>
      </w:r>
      <w:r w:rsidRPr="00EF2DDF">
        <w:rPr>
          <w:sz w:val="28"/>
          <w:szCs w:val="28"/>
          <w:lang w:val="ru-RU"/>
        </w:rPr>
        <w:t xml:space="preserve"> Чайник заповнений вище max.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Кроки:</w:t>
      </w:r>
      <w:r w:rsidRPr="00EF2DDF">
        <w:rPr>
          <w:sz w:val="28"/>
          <w:szCs w:val="28"/>
          <w:lang w:val="ru-RU"/>
        </w:rPr>
        <w:br/>
        <w:t>● Встановити на базу і увімкнути.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Expected Result:</w:t>
      </w:r>
      <w:r w:rsidRPr="00EF2DDF">
        <w:rPr>
          <w:sz w:val="28"/>
          <w:szCs w:val="28"/>
          <w:lang w:val="ru-RU"/>
        </w:rPr>
        <w:t xml:space="preserve"> Вода не повинна потрапляти в електричні частини; чайник має вимкнутися при кипінні без інцидентів.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Post-condition:</w:t>
      </w:r>
      <w:r w:rsidRPr="00EF2DDF">
        <w:rPr>
          <w:sz w:val="28"/>
          <w:szCs w:val="28"/>
          <w:lang w:val="ru-RU"/>
        </w:rPr>
        <w:t xml:space="preserve"> Безпека не порушена.</w:t>
      </w:r>
    </w:p>
    <w:p w14:paraId="6B4203A1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sz w:val="28"/>
          <w:szCs w:val="28"/>
          <w:lang w:val="ru-RU"/>
        </w:rPr>
        <w:pict w14:anchorId="38C947AA">
          <v:rect id="_x0000_i1175" style="width:0;height:1.5pt" o:hralign="center" o:hrstd="t" o:hr="t" fillcolor="#a0a0a0" stroked="f"/>
        </w:pict>
      </w:r>
    </w:p>
    <w:p w14:paraId="5E92360A" w14:textId="77777777" w:rsidR="00EF2DDF" w:rsidRPr="00EF2DDF" w:rsidRDefault="00EF2DDF" w:rsidP="00EF2DDF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18. Перевірка захисту від повторного увімкнення одразу після кипіння</w:t>
      </w:r>
    </w:p>
    <w:p w14:paraId="2A3015E5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en-US"/>
        </w:rPr>
        <w:t>Pre-condition:</w:t>
      </w:r>
      <w:r w:rsidRPr="00EF2DDF">
        <w:rPr>
          <w:sz w:val="28"/>
          <w:szCs w:val="28"/>
          <w:lang w:val="en-US"/>
        </w:rPr>
        <w:t xml:space="preserve"> </w:t>
      </w:r>
      <w:r w:rsidRPr="00EF2DDF">
        <w:rPr>
          <w:sz w:val="28"/>
          <w:szCs w:val="28"/>
          <w:lang w:val="ru-RU"/>
        </w:rPr>
        <w:t>Чайник</w:t>
      </w:r>
      <w:r w:rsidRPr="00EF2DDF">
        <w:rPr>
          <w:sz w:val="28"/>
          <w:szCs w:val="28"/>
          <w:lang w:val="en-US"/>
        </w:rPr>
        <w:t xml:space="preserve"> </w:t>
      </w:r>
      <w:r w:rsidRPr="00EF2DDF">
        <w:rPr>
          <w:sz w:val="28"/>
          <w:szCs w:val="28"/>
          <w:lang w:val="ru-RU"/>
        </w:rPr>
        <w:t>щойно</w:t>
      </w:r>
      <w:r w:rsidRPr="00EF2DDF">
        <w:rPr>
          <w:sz w:val="28"/>
          <w:szCs w:val="28"/>
          <w:lang w:val="en-US"/>
        </w:rPr>
        <w:t xml:space="preserve"> </w:t>
      </w:r>
      <w:r w:rsidRPr="00EF2DDF">
        <w:rPr>
          <w:sz w:val="28"/>
          <w:szCs w:val="28"/>
          <w:lang w:val="ru-RU"/>
        </w:rPr>
        <w:t>закипів</w:t>
      </w:r>
      <w:r w:rsidRPr="00EF2DDF">
        <w:rPr>
          <w:sz w:val="28"/>
          <w:szCs w:val="28"/>
          <w:lang w:val="en-US"/>
        </w:rPr>
        <w:t>.</w:t>
      </w:r>
      <w:r w:rsidRPr="00EF2DDF">
        <w:rPr>
          <w:sz w:val="28"/>
          <w:szCs w:val="28"/>
          <w:lang w:val="en-US"/>
        </w:rPr>
        <w:br/>
      </w:r>
      <w:r w:rsidRPr="00EF2DDF">
        <w:rPr>
          <w:b/>
          <w:bCs/>
          <w:sz w:val="28"/>
          <w:szCs w:val="28"/>
          <w:lang w:val="ru-RU"/>
        </w:rPr>
        <w:t>Кроки:</w:t>
      </w:r>
      <w:r w:rsidRPr="00EF2DDF">
        <w:rPr>
          <w:sz w:val="28"/>
          <w:szCs w:val="28"/>
          <w:lang w:val="ru-RU"/>
        </w:rPr>
        <w:br/>
        <w:t>● Спробувати увімкнути ще раз.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Expected Result:</w:t>
      </w:r>
      <w:r w:rsidRPr="00EF2DDF">
        <w:rPr>
          <w:sz w:val="28"/>
          <w:szCs w:val="28"/>
          <w:lang w:val="ru-RU"/>
        </w:rPr>
        <w:t xml:space="preserve"> Якщо вода гаряча, чайник не запускається до охолодження термостата.</w:t>
      </w:r>
      <w:r w:rsidRPr="00EF2DDF">
        <w:rPr>
          <w:sz w:val="28"/>
          <w:szCs w:val="28"/>
          <w:lang w:val="ru-RU"/>
        </w:rPr>
        <w:br/>
      </w:r>
      <w:proofErr w:type="gramStart"/>
      <w:r w:rsidRPr="00EF2DDF">
        <w:rPr>
          <w:b/>
          <w:bCs/>
          <w:sz w:val="28"/>
          <w:szCs w:val="28"/>
          <w:lang w:val="ru-RU"/>
        </w:rPr>
        <w:t>Post-condition</w:t>
      </w:r>
      <w:proofErr w:type="gramEnd"/>
      <w:r w:rsidRPr="00EF2DDF">
        <w:rPr>
          <w:b/>
          <w:bCs/>
          <w:sz w:val="28"/>
          <w:szCs w:val="28"/>
          <w:lang w:val="ru-RU"/>
        </w:rPr>
        <w:t>:</w:t>
      </w:r>
      <w:r w:rsidRPr="00EF2DDF">
        <w:rPr>
          <w:sz w:val="28"/>
          <w:szCs w:val="28"/>
          <w:lang w:val="ru-RU"/>
        </w:rPr>
        <w:t xml:space="preserve"> Захист працює.</w:t>
      </w:r>
    </w:p>
    <w:p w14:paraId="11C4BA20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sz w:val="28"/>
          <w:szCs w:val="28"/>
          <w:lang w:val="ru-RU"/>
        </w:rPr>
        <w:pict w14:anchorId="1CCF10BD">
          <v:rect id="_x0000_i1205" style="width:0;height:1.5pt" o:hralign="center" o:hrstd="t" o:hr="t" fillcolor="#a0a0a0" stroked="f"/>
        </w:pict>
      </w:r>
    </w:p>
    <w:p w14:paraId="43251F7D" w14:textId="77777777" w:rsidR="00EF2DDF" w:rsidRPr="00EF2DDF" w:rsidRDefault="00EF2DDF" w:rsidP="00EF2DDF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19. Перевірка стійкості на базі</w:t>
      </w:r>
    </w:p>
    <w:p w14:paraId="0235CB4A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Pre-condition:</w:t>
      </w:r>
      <w:r w:rsidRPr="00EF2DDF">
        <w:rPr>
          <w:sz w:val="28"/>
          <w:szCs w:val="28"/>
          <w:lang w:val="ru-RU"/>
        </w:rPr>
        <w:t xml:space="preserve"> Чайник встановлено на тверду поверхню.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Кроки:</w:t>
      </w:r>
      <w:r w:rsidRPr="00EF2DDF">
        <w:rPr>
          <w:sz w:val="28"/>
          <w:szCs w:val="28"/>
          <w:lang w:val="ru-RU"/>
        </w:rPr>
        <w:br/>
        <w:t>● Легко торкнутися корпусу з боку.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Expected Result:</w:t>
      </w:r>
      <w:r w:rsidRPr="00EF2DDF">
        <w:rPr>
          <w:sz w:val="28"/>
          <w:szCs w:val="28"/>
          <w:lang w:val="ru-RU"/>
        </w:rPr>
        <w:t xml:space="preserve"> Чайник стійкий і не хитається.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Post-condition:</w:t>
      </w:r>
      <w:r w:rsidRPr="00EF2DDF">
        <w:rPr>
          <w:sz w:val="28"/>
          <w:szCs w:val="28"/>
          <w:lang w:val="ru-RU"/>
        </w:rPr>
        <w:t xml:space="preserve"> Безпека підтверджена.</w:t>
      </w:r>
    </w:p>
    <w:p w14:paraId="64C4974B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sz w:val="28"/>
          <w:szCs w:val="28"/>
          <w:lang w:val="ru-RU"/>
        </w:rPr>
        <w:pict w14:anchorId="4EC1DD2E">
          <v:rect id="_x0000_i1207" style="width:0;height:1.5pt" o:hralign="center" o:hrstd="t" o:hr="t" fillcolor="#a0a0a0" stroked="f"/>
        </w:pict>
      </w:r>
    </w:p>
    <w:p w14:paraId="64ED080A" w14:textId="77777777" w:rsidR="00EF2DDF" w:rsidRPr="00EF2DDF" w:rsidRDefault="00EF2DDF" w:rsidP="00EF2DDF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20. Перевірка довжини та якості кабелю</w:t>
      </w:r>
    </w:p>
    <w:p w14:paraId="745A58C6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Pre-condition:</w:t>
      </w:r>
      <w:r w:rsidRPr="00EF2DDF">
        <w:rPr>
          <w:sz w:val="28"/>
          <w:szCs w:val="28"/>
          <w:lang w:val="ru-RU"/>
        </w:rPr>
        <w:t xml:space="preserve"> Чайник вимкнено.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Кроки:</w:t>
      </w:r>
      <w:r w:rsidRPr="00EF2DDF">
        <w:rPr>
          <w:sz w:val="28"/>
          <w:szCs w:val="28"/>
          <w:lang w:val="ru-RU"/>
        </w:rPr>
        <w:br/>
        <w:t>● Розмотати кабель і перевірити цілісність.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Expected Result:</w:t>
      </w:r>
      <w:r w:rsidRPr="00EF2DDF">
        <w:rPr>
          <w:sz w:val="28"/>
          <w:szCs w:val="28"/>
          <w:lang w:val="ru-RU"/>
        </w:rPr>
        <w:t xml:space="preserve"> Кабель не має пошкоджень, довжина відповідає нормам (≥0.75 м).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Post-condition:</w:t>
      </w:r>
      <w:r w:rsidRPr="00EF2DDF">
        <w:rPr>
          <w:sz w:val="28"/>
          <w:szCs w:val="28"/>
          <w:lang w:val="ru-RU"/>
        </w:rPr>
        <w:t xml:space="preserve"> Все в нормі.</w:t>
      </w:r>
    </w:p>
    <w:p w14:paraId="490C8869" w14:textId="77777777" w:rsidR="00EF2DDF" w:rsidRPr="00EF2DDF" w:rsidRDefault="00EF2DDF" w:rsidP="00EF2DDF">
      <w:pPr>
        <w:rPr>
          <w:sz w:val="28"/>
          <w:szCs w:val="28"/>
          <w:lang w:val="ru-RU"/>
        </w:rPr>
      </w:pPr>
      <w:r w:rsidRPr="00EF2DDF">
        <w:rPr>
          <w:sz w:val="28"/>
          <w:szCs w:val="28"/>
          <w:lang w:val="ru-RU"/>
        </w:rPr>
        <w:lastRenderedPageBreak/>
        <w:pict w14:anchorId="7E4F023A">
          <v:rect id="_x0000_i1209" style="width:0;height:1.5pt" o:hralign="center" o:hrstd="t" o:hr="t" fillcolor="#a0a0a0" stroked="f"/>
        </w:pict>
      </w:r>
    </w:p>
    <w:p w14:paraId="00D9EDF4" w14:textId="77777777" w:rsidR="00EF2DDF" w:rsidRPr="00EF2DDF" w:rsidRDefault="00EF2DDF" w:rsidP="00EF2DDF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Контрольні питання (ті ж самі, але адаптовані)</w:t>
      </w:r>
    </w:p>
    <w:p w14:paraId="438A59E5" w14:textId="77777777" w:rsidR="00EF2DDF" w:rsidRPr="00EF2DDF" w:rsidRDefault="00EF2DDF" w:rsidP="00EF2DDF">
      <w:pPr>
        <w:numPr>
          <w:ilvl w:val="0"/>
          <w:numId w:val="3"/>
        </w:num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Навіщо потрібні тест-кейси?</w:t>
      </w:r>
      <w:r w:rsidRPr="00EF2DDF">
        <w:rPr>
          <w:sz w:val="28"/>
          <w:szCs w:val="28"/>
          <w:lang w:val="ru-RU"/>
        </w:rPr>
        <w:t xml:space="preserve"> — Для систематичної, передбачуваної та повторюваної перевірки поведінки продукту.</w:t>
      </w:r>
    </w:p>
    <w:p w14:paraId="2DA77F22" w14:textId="77777777" w:rsidR="00EF2DDF" w:rsidRPr="00EF2DDF" w:rsidRDefault="00EF2DDF" w:rsidP="00EF2DDF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EF2DDF">
        <w:rPr>
          <w:b/>
          <w:bCs/>
          <w:sz w:val="28"/>
          <w:szCs w:val="28"/>
          <w:lang w:val="ru-RU"/>
        </w:rPr>
        <w:t>Основні</w:t>
      </w:r>
      <w:r w:rsidRPr="00EF2DDF">
        <w:rPr>
          <w:b/>
          <w:bCs/>
          <w:sz w:val="28"/>
          <w:szCs w:val="28"/>
          <w:lang w:val="en-US"/>
        </w:rPr>
        <w:t xml:space="preserve"> </w:t>
      </w:r>
      <w:r w:rsidRPr="00EF2DDF">
        <w:rPr>
          <w:b/>
          <w:bCs/>
          <w:sz w:val="28"/>
          <w:szCs w:val="28"/>
          <w:lang w:val="ru-RU"/>
        </w:rPr>
        <w:t>атрибути</w:t>
      </w:r>
      <w:r w:rsidRPr="00EF2DDF">
        <w:rPr>
          <w:b/>
          <w:bCs/>
          <w:sz w:val="28"/>
          <w:szCs w:val="28"/>
          <w:lang w:val="en-US"/>
        </w:rPr>
        <w:t xml:space="preserve"> Test Case</w:t>
      </w:r>
      <w:r w:rsidRPr="00EF2DDF">
        <w:rPr>
          <w:sz w:val="28"/>
          <w:szCs w:val="28"/>
          <w:lang w:val="en-US"/>
        </w:rPr>
        <w:t xml:space="preserve"> — </w:t>
      </w:r>
      <w:r w:rsidRPr="00EF2DDF">
        <w:rPr>
          <w:sz w:val="28"/>
          <w:szCs w:val="28"/>
          <w:lang w:val="ru-RU"/>
        </w:rPr>
        <w:t>Назва</w:t>
      </w:r>
      <w:r w:rsidRPr="00EF2DDF">
        <w:rPr>
          <w:sz w:val="28"/>
          <w:szCs w:val="28"/>
          <w:lang w:val="en-US"/>
        </w:rPr>
        <w:t xml:space="preserve">, Pre-condition, </w:t>
      </w:r>
      <w:r w:rsidRPr="00EF2DDF">
        <w:rPr>
          <w:sz w:val="28"/>
          <w:szCs w:val="28"/>
          <w:lang w:val="ru-RU"/>
        </w:rPr>
        <w:t>Кроки</w:t>
      </w:r>
      <w:r w:rsidRPr="00EF2DDF">
        <w:rPr>
          <w:sz w:val="28"/>
          <w:szCs w:val="28"/>
          <w:lang w:val="en-US"/>
        </w:rPr>
        <w:t xml:space="preserve">, Expected Result, Post-condition, </w:t>
      </w:r>
      <w:r w:rsidRPr="00EF2DDF">
        <w:rPr>
          <w:sz w:val="28"/>
          <w:szCs w:val="28"/>
          <w:lang w:val="ru-RU"/>
        </w:rPr>
        <w:t>Пріоритет</w:t>
      </w:r>
      <w:r w:rsidRPr="00EF2DDF">
        <w:rPr>
          <w:sz w:val="28"/>
          <w:szCs w:val="28"/>
          <w:lang w:val="en-US"/>
        </w:rPr>
        <w:t xml:space="preserve">, </w:t>
      </w:r>
      <w:r w:rsidRPr="00EF2DDF">
        <w:rPr>
          <w:sz w:val="28"/>
          <w:szCs w:val="28"/>
          <w:lang w:val="ru-RU"/>
        </w:rPr>
        <w:t>Статус</w:t>
      </w:r>
      <w:r w:rsidRPr="00EF2DDF">
        <w:rPr>
          <w:sz w:val="28"/>
          <w:szCs w:val="28"/>
          <w:lang w:val="en-US"/>
        </w:rPr>
        <w:t>.</w:t>
      </w:r>
    </w:p>
    <w:p w14:paraId="0DC51199" w14:textId="77777777" w:rsidR="00EF2DDF" w:rsidRPr="00EF2DDF" w:rsidRDefault="00EF2DDF" w:rsidP="00EF2DDF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EF2DDF">
        <w:rPr>
          <w:b/>
          <w:bCs/>
          <w:sz w:val="28"/>
          <w:szCs w:val="28"/>
          <w:lang w:val="ru-RU"/>
        </w:rPr>
        <w:t>Типи</w:t>
      </w:r>
      <w:r w:rsidRPr="00EF2DDF">
        <w:rPr>
          <w:b/>
          <w:bCs/>
          <w:sz w:val="28"/>
          <w:szCs w:val="28"/>
          <w:lang w:val="en-US"/>
        </w:rPr>
        <w:t xml:space="preserve"> </w:t>
      </w:r>
      <w:r w:rsidRPr="00EF2DDF">
        <w:rPr>
          <w:b/>
          <w:bCs/>
          <w:sz w:val="28"/>
          <w:szCs w:val="28"/>
          <w:lang w:val="ru-RU"/>
        </w:rPr>
        <w:t>тест</w:t>
      </w:r>
      <w:r w:rsidRPr="00EF2DDF">
        <w:rPr>
          <w:b/>
          <w:bCs/>
          <w:sz w:val="28"/>
          <w:szCs w:val="28"/>
          <w:lang w:val="en-US"/>
        </w:rPr>
        <w:t>-</w:t>
      </w:r>
      <w:r w:rsidRPr="00EF2DDF">
        <w:rPr>
          <w:b/>
          <w:bCs/>
          <w:sz w:val="28"/>
          <w:szCs w:val="28"/>
          <w:lang w:val="ru-RU"/>
        </w:rPr>
        <w:t>кейсів</w:t>
      </w:r>
      <w:r w:rsidRPr="00EF2DDF">
        <w:rPr>
          <w:sz w:val="28"/>
          <w:szCs w:val="28"/>
          <w:lang w:val="en-US"/>
        </w:rPr>
        <w:t xml:space="preserve"> — </w:t>
      </w:r>
      <w:r w:rsidRPr="00EF2DDF">
        <w:rPr>
          <w:sz w:val="28"/>
          <w:szCs w:val="28"/>
          <w:lang w:val="ru-RU"/>
        </w:rPr>
        <w:t>Функціональні</w:t>
      </w:r>
      <w:r w:rsidRPr="00EF2DDF">
        <w:rPr>
          <w:sz w:val="28"/>
          <w:szCs w:val="28"/>
          <w:lang w:val="en-US"/>
        </w:rPr>
        <w:t xml:space="preserve">, </w:t>
      </w:r>
      <w:r w:rsidRPr="00EF2DDF">
        <w:rPr>
          <w:sz w:val="28"/>
          <w:szCs w:val="28"/>
          <w:lang w:val="ru-RU"/>
        </w:rPr>
        <w:t>Нефункціональні</w:t>
      </w:r>
      <w:r w:rsidRPr="00EF2DDF">
        <w:rPr>
          <w:sz w:val="28"/>
          <w:szCs w:val="28"/>
          <w:lang w:val="en-US"/>
        </w:rPr>
        <w:t xml:space="preserve">, </w:t>
      </w:r>
      <w:r w:rsidRPr="00EF2DDF">
        <w:rPr>
          <w:sz w:val="28"/>
          <w:szCs w:val="28"/>
          <w:lang w:val="ru-RU"/>
        </w:rPr>
        <w:t>Позитивні</w:t>
      </w:r>
      <w:r w:rsidRPr="00EF2DDF">
        <w:rPr>
          <w:sz w:val="28"/>
          <w:szCs w:val="28"/>
          <w:lang w:val="en-US"/>
        </w:rPr>
        <w:t xml:space="preserve">, </w:t>
      </w:r>
      <w:r w:rsidRPr="00EF2DDF">
        <w:rPr>
          <w:sz w:val="28"/>
          <w:szCs w:val="28"/>
          <w:lang w:val="ru-RU"/>
        </w:rPr>
        <w:t>Негативні</w:t>
      </w:r>
      <w:r w:rsidRPr="00EF2DDF">
        <w:rPr>
          <w:sz w:val="28"/>
          <w:szCs w:val="28"/>
          <w:lang w:val="en-US"/>
        </w:rPr>
        <w:t xml:space="preserve">, </w:t>
      </w:r>
      <w:r w:rsidRPr="00EF2DDF">
        <w:rPr>
          <w:sz w:val="28"/>
          <w:szCs w:val="28"/>
          <w:lang w:val="ru-RU"/>
        </w:rPr>
        <w:t>Регресійні</w:t>
      </w:r>
      <w:r w:rsidRPr="00EF2DDF">
        <w:rPr>
          <w:sz w:val="28"/>
          <w:szCs w:val="28"/>
          <w:lang w:val="en-US"/>
        </w:rPr>
        <w:t xml:space="preserve">, </w:t>
      </w:r>
      <w:r w:rsidRPr="00EF2DDF">
        <w:rPr>
          <w:sz w:val="28"/>
          <w:szCs w:val="28"/>
          <w:lang w:val="ru-RU"/>
        </w:rPr>
        <w:t>Димові</w:t>
      </w:r>
      <w:r w:rsidRPr="00EF2DDF">
        <w:rPr>
          <w:sz w:val="28"/>
          <w:szCs w:val="28"/>
          <w:lang w:val="en-US"/>
        </w:rPr>
        <w:t>.</w:t>
      </w:r>
    </w:p>
    <w:p w14:paraId="5C40D0AE" w14:textId="77777777" w:rsidR="00EF2DDF" w:rsidRPr="00EF2DDF" w:rsidRDefault="00EF2DDF" w:rsidP="00EF2DDF">
      <w:pPr>
        <w:numPr>
          <w:ilvl w:val="0"/>
          <w:numId w:val="3"/>
        </w:num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Що таке негативний тест-кейс?</w:t>
      </w:r>
      <w:r w:rsidRPr="00EF2DDF">
        <w:rPr>
          <w:sz w:val="28"/>
          <w:szCs w:val="28"/>
          <w:lang w:val="ru-RU"/>
        </w:rPr>
        <w:t xml:space="preserve"> — Тест із неправильними або несподіваними умовами для перевірки стабільності продукту.</w:t>
      </w:r>
    </w:p>
    <w:p w14:paraId="3D928298" w14:textId="77777777" w:rsidR="00EF2DDF" w:rsidRPr="00EF2DDF" w:rsidRDefault="00EF2DDF" w:rsidP="00EF2DDF">
      <w:pPr>
        <w:numPr>
          <w:ilvl w:val="0"/>
          <w:numId w:val="3"/>
        </w:num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Що повинен знати тестувальник?</w:t>
      </w:r>
      <w:r w:rsidRPr="00EF2DDF">
        <w:rPr>
          <w:sz w:val="28"/>
          <w:szCs w:val="28"/>
          <w:lang w:val="ru-RU"/>
        </w:rPr>
        <w:t xml:space="preserve"> — Продукт, вимоги, сценарії використання, інструменти тестування, техніки тест-дизайну.</w:t>
      </w:r>
    </w:p>
    <w:p w14:paraId="38A8E3D3" w14:textId="77777777" w:rsidR="00EF2DDF" w:rsidRPr="00EF2DDF" w:rsidRDefault="00EF2DDF" w:rsidP="00EF2DDF">
      <w:pPr>
        <w:numPr>
          <w:ilvl w:val="0"/>
          <w:numId w:val="3"/>
        </w:num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Скільки основних принципів тестування?</w:t>
      </w:r>
      <w:r w:rsidRPr="00EF2DDF">
        <w:rPr>
          <w:sz w:val="28"/>
          <w:szCs w:val="28"/>
          <w:lang w:val="ru-RU"/>
        </w:rPr>
        <w:t xml:space="preserve"> — 7 (за ISTQB).</w:t>
      </w:r>
    </w:p>
    <w:p w14:paraId="000000AD" w14:textId="34AD4D7D" w:rsidR="005E5BE6" w:rsidRPr="00EF2DDF" w:rsidRDefault="005E5BE6" w:rsidP="00EF2DDF">
      <w:pPr>
        <w:rPr>
          <w:lang w:val="ru-RU"/>
        </w:rPr>
      </w:pPr>
    </w:p>
    <w:sectPr w:rsidR="005E5BE6" w:rsidRPr="00EF2DDF">
      <w:head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C3F20" w14:textId="77777777" w:rsidR="006F7B0C" w:rsidRDefault="006F7B0C">
      <w:pPr>
        <w:spacing w:after="0" w:line="240" w:lineRule="auto"/>
      </w:pPr>
      <w:r>
        <w:separator/>
      </w:r>
    </w:p>
  </w:endnote>
  <w:endnote w:type="continuationSeparator" w:id="0">
    <w:p w14:paraId="18DE48D8" w14:textId="77777777" w:rsidR="006F7B0C" w:rsidRDefault="006F7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F4AE5669-313A-4BC6-80A1-361C5BD95E1F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8D95C124-25D2-4D1A-9A15-D51B37F08816}"/>
    <w:embedBold r:id="rId3" w:fontKey="{CCE153DA-1F49-48EC-91A2-808C68BE48D2}"/>
    <w:embedItalic r:id="rId4" w:fontKey="{B616B68A-5A88-449B-B353-8970F1E7263F}"/>
    <w:embedBoldItalic r:id="rId5" w:fontKey="{28F78DDA-11B3-4AED-9DB9-C083AB9A6BB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F0F0D4D7-B19F-4751-8939-89731C03716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94DA8" w14:textId="77777777" w:rsidR="006F7B0C" w:rsidRDefault="006F7B0C">
      <w:pPr>
        <w:spacing w:after="0" w:line="240" w:lineRule="auto"/>
      </w:pPr>
      <w:r>
        <w:separator/>
      </w:r>
    </w:p>
  </w:footnote>
  <w:footnote w:type="continuationSeparator" w:id="0">
    <w:p w14:paraId="4AF557EC" w14:textId="77777777" w:rsidR="006F7B0C" w:rsidRDefault="006F7B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AE" w14:textId="77777777" w:rsidR="005E5BE6" w:rsidRDefault="005E5BE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5ED7"/>
    <w:multiLevelType w:val="multilevel"/>
    <w:tmpl w:val="4F0E214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2A745B4C"/>
    <w:multiLevelType w:val="multilevel"/>
    <w:tmpl w:val="7B0C1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C408DD"/>
    <w:multiLevelType w:val="multilevel"/>
    <w:tmpl w:val="7084E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5027060">
    <w:abstractNumId w:val="0"/>
  </w:num>
  <w:num w:numId="2" w16cid:durableId="2009166679">
    <w:abstractNumId w:val="2"/>
  </w:num>
  <w:num w:numId="3" w16cid:durableId="1255699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BE6"/>
    <w:rsid w:val="005E5BE6"/>
    <w:rsid w:val="006F7B0C"/>
    <w:rsid w:val="007F01E8"/>
    <w:rsid w:val="00EF2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44BBE"/>
  <w15:docId w15:val="{5849A6BE-39F0-4C32-864E-AB8420C7E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865</Words>
  <Characters>4932</Characters>
  <Application>Microsoft Office Word</Application>
  <DocSecurity>0</DocSecurity>
  <Lines>41</Lines>
  <Paragraphs>11</Paragraphs>
  <ScaleCrop>false</ScaleCrop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 Manzenko</dc:creator>
  <cp:lastModifiedBy>Maks Manzenko</cp:lastModifiedBy>
  <cp:revision>2</cp:revision>
  <dcterms:created xsi:type="dcterms:W3CDTF">2025-11-19T19:47:00Z</dcterms:created>
  <dcterms:modified xsi:type="dcterms:W3CDTF">2025-11-19T19:47:00Z</dcterms:modified>
</cp:coreProperties>
</file>