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EE1C" w14:textId="77777777" w:rsidR="00EC0189" w:rsidRPr="00EC0189" w:rsidRDefault="00EC0189" w:rsidP="00EC0189"/>
    <w:p w14:paraId="377AAB56" w14:textId="183F6385" w:rsidR="00F01C8B" w:rsidRDefault="00EC0189" w:rsidP="00EC0189">
      <w:r w:rsidRPr="00EC0189">
        <w:t xml:space="preserve"> </w:t>
      </w:r>
      <w:proofErr w:type="spellStart"/>
      <w:r w:rsidRPr="00EC0189">
        <w:t>How</w:t>
      </w:r>
      <w:proofErr w:type="spellEnd"/>
      <w:r w:rsidRPr="00EC0189">
        <w:t xml:space="preserve"> </w:t>
      </w:r>
      <w:proofErr w:type="spellStart"/>
      <w:r w:rsidRPr="00EC0189">
        <w:t>many</w:t>
      </w:r>
      <w:proofErr w:type="spellEnd"/>
      <w:r w:rsidRPr="00EC0189">
        <w:t xml:space="preserve"> </w:t>
      </w:r>
      <w:proofErr w:type="spellStart"/>
      <w:r w:rsidRPr="00EC0189">
        <w:t>objects</w:t>
      </w:r>
      <w:proofErr w:type="spellEnd"/>
      <w:r w:rsidRPr="00EC0189">
        <w:t xml:space="preserve"> </w:t>
      </w:r>
      <w:proofErr w:type="spellStart"/>
      <w:r w:rsidRPr="00EC0189">
        <w:t>are</w:t>
      </w:r>
      <w:proofErr w:type="spellEnd"/>
      <w:r w:rsidRPr="00EC0189">
        <w:t xml:space="preserve"> </w:t>
      </w:r>
      <w:proofErr w:type="spellStart"/>
      <w:r w:rsidRPr="00EC0189">
        <w:t>eligible</w:t>
      </w:r>
      <w:proofErr w:type="spellEnd"/>
      <w:r w:rsidRPr="00EC0189">
        <w:t xml:space="preserve"> </w:t>
      </w:r>
      <w:proofErr w:type="spellStart"/>
      <w:r w:rsidRPr="00EC0189">
        <w:t>for</w:t>
      </w:r>
      <w:proofErr w:type="spellEnd"/>
      <w:r w:rsidRPr="00EC0189">
        <w:t xml:space="preserve"> </w:t>
      </w:r>
      <w:proofErr w:type="spellStart"/>
      <w:r w:rsidRPr="00EC0189">
        <w:t>the</w:t>
      </w:r>
      <w:proofErr w:type="spellEnd"/>
      <w:r w:rsidRPr="00EC0189">
        <w:t xml:space="preserve"> </w:t>
      </w:r>
      <w:proofErr w:type="spellStart"/>
      <w:r w:rsidRPr="00EC0189">
        <w:t>Garbage</w:t>
      </w:r>
      <w:proofErr w:type="spellEnd"/>
      <w:r w:rsidRPr="00EC0189">
        <w:t xml:space="preserve"> </w:t>
      </w:r>
      <w:proofErr w:type="spellStart"/>
      <w:r w:rsidRPr="00EC0189">
        <w:t>Collector</w:t>
      </w:r>
      <w:proofErr w:type="spellEnd"/>
      <w:r w:rsidRPr="00EC0189">
        <w:t>?</w:t>
      </w:r>
    </w:p>
    <w:p w14:paraId="37B0E2C4" w14:textId="2B858AF5" w:rsidR="00EC0189" w:rsidRDefault="00EC0189" w:rsidP="00EC0189">
      <w:r>
        <w:t>1.</w:t>
      </w:r>
    </w:p>
    <w:p w14:paraId="482E2602" w14:textId="6F9E6BA8" w:rsidR="00EC0189" w:rsidRDefault="00EC0189" w:rsidP="00EC0189">
      <w:r w:rsidRPr="00EC0189">
        <w:drawing>
          <wp:inline distT="0" distB="0" distL="0" distR="0" wp14:anchorId="2B94F6E1" wp14:editId="0CCFF07B">
            <wp:extent cx="4432528" cy="1435174"/>
            <wp:effectExtent l="0" t="0" r="6350" b="0"/>
            <wp:docPr id="2311013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01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B12A" w14:textId="77777777" w:rsidR="00EC0189" w:rsidRDefault="00EC0189" w:rsidP="00EC0189">
      <w:proofErr w:type="spellStart"/>
      <w:r>
        <w:t>Answer</w:t>
      </w:r>
      <w:proofErr w:type="spellEnd"/>
      <w:r>
        <w:t xml:space="preserve">: </w:t>
      </w:r>
    </w:p>
    <w:p w14:paraId="0BA6AF8E" w14:textId="31F82EDB" w:rsidR="00EC0189" w:rsidRDefault="00EC0189" w:rsidP="00EC0189">
      <w:r w:rsidRPr="00EC0189">
        <w:t>Am Ende des Programms ist nur noch eines davon (</w:t>
      </w:r>
      <w:r>
        <w:t xml:space="preserve">Objekt </w:t>
      </w:r>
      <w:r w:rsidRPr="00EC0189">
        <w:t xml:space="preserve">3) über die Variable </w:t>
      </w:r>
      <w:proofErr w:type="spellStart"/>
      <w:r w:rsidRPr="00EC0189">
        <w:t>two</w:t>
      </w:r>
      <w:proofErr w:type="spellEnd"/>
      <w:r w:rsidRPr="00EC0189">
        <w:t xml:space="preserve"> erreichbar.</w:t>
      </w:r>
      <w:r w:rsidRPr="00EC0189">
        <w:br/>
        <w:t>Die anderen beiden Objekte (</w:t>
      </w:r>
      <w:r>
        <w:t xml:space="preserve">Objekt </w:t>
      </w:r>
      <w:r w:rsidRPr="00EC0189">
        <w:t xml:space="preserve">1 und </w:t>
      </w:r>
      <w:r>
        <w:t xml:space="preserve">Objekt </w:t>
      </w:r>
      <w:r w:rsidRPr="00EC0189">
        <w:t xml:space="preserve">2) sind nicht mehr referenziert und damit </w:t>
      </w:r>
      <w:proofErr w:type="spellStart"/>
      <w:r w:rsidRPr="00EC0189">
        <w:rPr>
          <w:b/>
          <w:bCs/>
        </w:rPr>
        <w:t>garbage-collection-eligible</w:t>
      </w:r>
      <w:proofErr w:type="spellEnd"/>
      <w:r w:rsidRPr="00EC0189">
        <w:t>.</w:t>
      </w:r>
    </w:p>
    <w:p w14:paraId="5F5F1A61" w14:textId="0563B17B" w:rsidR="00EC0189" w:rsidRDefault="00EC0189" w:rsidP="00EC0189">
      <w:r>
        <w:t>2.</w:t>
      </w:r>
    </w:p>
    <w:p w14:paraId="7E4D4424" w14:textId="5769DD71" w:rsidR="00EC0189" w:rsidRDefault="00EC0189" w:rsidP="00EC0189">
      <w:r w:rsidRPr="00EC0189">
        <w:drawing>
          <wp:inline distT="0" distB="0" distL="0" distR="0" wp14:anchorId="13612599" wp14:editId="10EC277E">
            <wp:extent cx="4432528" cy="997001"/>
            <wp:effectExtent l="0" t="0" r="6350" b="0"/>
            <wp:docPr id="21273645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64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A7E2" w14:textId="3963AC94" w:rsidR="00EC0189" w:rsidRDefault="00EC0189" w:rsidP="00EC0189">
      <w:proofErr w:type="spellStart"/>
      <w:r>
        <w:t>Answer</w:t>
      </w:r>
      <w:proofErr w:type="spellEnd"/>
      <w:r>
        <w:t>:</w:t>
      </w:r>
    </w:p>
    <w:p w14:paraId="19C3F605" w14:textId="53A8BF8B" w:rsidR="00EC0189" w:rsidRDefault="00EC0189" w:rsidP="00EC0189">
      <w:r w:rsidRPr="00EC0189">
        <w:t xml:space="preserve">2 Objekte sind </w:t>
      </w:r>
      <w:proofErr w:type="spellStart"/>
      <w:r w:rsidRPr="00EC0189">
        <w:t>garbage-collection-eligible</w:t>
      </w:r>
      <w:proofErr w:type="spellEnd"/>
      <w:r w:rsidRPr="00EC0189">
        <w:t>.</w:t>
      </w:r>
    </w:p>
    <w:p w14:paraId="2467947F" w14:textId="2A84FC57" w:rsidR="00EC0189" w:rsidRDefault="00EC0189" w:rsidP="00EC0189">
      <w:r>
        <w:t>3.</w:t>
      </w:r>
    </w:p>
    <w:p w14:paraId="5BF2E505" w14:textId="50E64181" w:rsidR="00EC0189" w:rsidRDefault="00EC0189" w:rsidP="00EC0189">
      <w:r w:rsidRPr="00EC0189">
        <w:drawing>
          <wp:inline distT="0" distB="0" distL="0" distR="0" wp14:anchorId="2C6BC88F" wp14:editId="3DF9CF7F">
            <wp:extent cx="4432528" cy="1435174"/>
            <wp:effectExtent l="0" t="0" r="6350" b="0"/>
            <wp:docPr id="5657648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64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AD9A" w14:textId="1AF569B0" w:rsidR="00EC0189" w:rsidRDefault="00EC0189" w:rsidP="00EC0189">
      <w:proofErr w:type="spellStart"/>
      <w:r>
        <w:t>Answer</w:t>
      </w:r>
      <w:proofErr w:type="spellEnd"/>
      <w:r>
        <w:t>:</w:t>
      </w:r>
    </w:p>
    <w:p w14:paraId="1F3AB7F7" w14:textId="474B30B5" w:rsidR="00EC0189" w:rsidRDefault="00EC0189" w:rsidP="00EC0189">
      <w:r w:rsidRPr="00EC0189">
        <w:t xml:space="preserve">Genau 1 Objekt (Diana) kann vom </w:t>
      </w:r>
      <w:proofErr w:type="spellStart"/>
      <w:r w:rsidRPr="00EC0189">
        <w:t>Garbage</w:t>
      </w:r>
      <w:proofErr w:type="spellEnd"/>
      <w:r w:rsidRPr="00EC0189">
        <w:t xml:space="preserve"> </w:t>
      </w:r>
      <w:proofErr w:type="spellStart"/>
      <w:r w:rsidRPr="00EC0189">
        <w:t>Collector</w:t>
      </w:r>
      <w:proofErr w:type="spellEnd"/>
      <w:r w:rsidRPr="00EC0189">
        <w:t xml:space="preserve"> entfernt werden.</w:t>
      </w:r>
    </w:p>
    <w:p w14:paraId="73ADD869" w14:textId="77777777" w:rsidR="00EC0189" w:rsidRDefault="00EC0189" w:rsidP="00EC0189"/>
    <w:p w14:paraId="08D9D527" w14:textId="77777777" w:rsidR="00EC0189" w:rsidRDefault="00EC0189" w:rsidP="00EC0189"/>
    <w:p w14:paraId="7682DE99" w14:textId="6F541C98" w:rsidR="00EC0189" w:rsidRDefault="00EC0189" w:rsidP="00EC0189">
      <w:r>
        <w:lastRenderedPageBreak/>
        <w:t>4.</w:t>
      </w:r>
    </w:p>
    <w:p w14:paraId="719C4C18" w14:textId="20E8A825" w:rsidR="00EC0189" w:rsidRDefault="00EC0189" w:rsidP="00EC0189">
      <w:r w:rsidRPr="00EC0189">
        <w:drawing>
          <wp:inline distT="0" distB="0" distL="0" distR="0" wp14:anchorId="18874845" wp14:editId="18EC34B8">
            <wp:extent cx="4432528" cy="1104957"/>
            <wp:effectExtent l="0" t="0" r="6350" b="0"/>
            <wp:docPr id="11847183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18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D9D7" w14:textId="2E979435" w:rsidR="00EC0189" w:rsidRDefault="00EC0189" w:rsidP="00EC0189">
      <w:proofErr w:type="spellStart"/>
      <w:r>
        <w:t>Answer</w:t>
      </w:r>
      <w:proofErr w:type="spellEnd"/>
      <w:r>
        <w:t>:</w:t>
      </w:r>
    </w:p>
    <w:p w14:paraId="5E47547C" w14:textId="4B485B0D" w:rsidR="00EC0189" w:rsidRDefault="00EC0189" w:rsidP="00EC0189">
      <w:r w:rsidRPr="00EC0189">
        <w:t xml:space="preserve">Es gibt </w:t>
      </w:r>
      <w:r w:rsidRPr="00EC0189">
        <w:rPr>
          <w:b/>
          <w:bCs/>
        </w:rPr>
        <w:t xml:space="preserve">genau ein </w:t>
      </w:r>
      <w:proofErr w:type="spellStart"/>
      <w:r w:rsidRPr="00EC0189">
        <w:rPr>
          <w:b/>
          <w:bCs/>
        </w:rPr>
        <w:t>garbage-collection-eligible</w:t>
      </w:r>
      <w:proofErr w:type="spellEnd"/>
      <w:r w:rsidRPr="00EC0189">
        <w:rPr>
          <w:b/>
          <w:bCs/>
        </w:rPr>
        <w:t xml:space="preserve"> Objekt</w:t>
      </w:r>
      <w:r w:rsidRPr="00EC0189">
        <w:t xml:space="preserve">: das Objekt, das durch </w:t>
      </w:r>
      <w:proofErr w:type="spellStart"/>
      <w:r w:rsidRPr="00EC0189">
        <w:t>new</w:t>
      </w:r>
      <w:proofErr w:type="spellEnd"/>
      <w:r w:rsidRPr="00EC0189">
        <w:t xml:space="preserve"> String("</w:t>
      </w:r>
      <w:proofErr w:type="spellStart"/>
      <w:r w:rsidRPr="00EC0189">
        <w:t>sandal</w:t>
      </w:r>
      <w:proofErr w:type="spellEnd"/>
      <w:r w:rsidRPr="00EC0189">
        <w:t>") erzeugt wurde. Alle anderen String-Objekte bleiben erreichbar, weil am Ende jede Variable (shoe1, shoe2, shoe3) in einer Referenzkette auf die beiden anderen Objekte zeigt.</w:t>
      </w:r>
    </w:p>
    <w:p w14:paraId="09933396" w14:textId="77777777" w:rsidR="00EC0189" w:rsidRDefault="00EC0189" w:rsidP="00EC0189"/>
    <w:p w14:paraId="6D4188D7" w14:textId="6A819DE4" w:rsidR="00EC0189" w:rsidRDefault="00EC0189" w:rsidP="00EC0189">
      <w:r>
        <w:t>5.</w:t>
      </w:r>
    </w:p>
    <w:p w14:paraId="582DA78C" w14:textId="7F63E16F" w:rsidR="00EC0189" w:rsidRDefault="00EC0189" w:rsidP="00EC0189">
      <w:r w:rsidRPr="00EC0189">
        <w:drawing>
          <wp:inline distT="0" distB="0" distL="0" distR="0" wp14:anchorId="35CC5291" wp14:editId="7A88463C">
            <wp:extent cx="4432528" cy="1435174"/>
            <wp:effectExtent l="0" t="0" r="6350" b="0"/>
            <wp:docPr id="7290795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79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3217" w14:textId="056F768F" w:rsidR="00EC0189" w:rsidRDefault="00EC0189" w:rsidP="00EC0189">
      <w:proofErr w:type="spellStart"/>
      <w:r>
        <w:t>Answer</w:t>
      </w:r>
      <w:proofErr w:type="spellEnd"/>
      <w:r>
        <w:t>:</w:t>
      </w:r>
    </w:p>
    <w:p w14:paraId="1DA59008" w14:textId="09D54D18" w:rsidR="00EC0189" w:rsidRDefault="00EC0189" w:rsidP="00EC0189">
      <w:r w:rsidRPr="00EC0189">
        <w:t xml:space="preserve">Es wird </w:t>
      </w:r>
      <w:r w:rsidRPr="00EC0189">
        <w:rPr>
          <w:b/>
          <w:bCs/>
        </w:rPr>
        <w:t xml:space="preserve">ein Objekt </w:t>
      </w:r>
      <w:proofErr w:type="spellStart"/>
      <w:r w:rsidRPr="00EC0189">
        <w:rPr>
          <w:b/>
          <w:bCs/>
        </w:rPr>
        <w:t>garbage-collection-eligible</w:t>
      </w:r>
      <w:proofErr w:type="spellEnd"/>
      <w:r w:rsidRPr="00EC0189">
        <w:t xml:space="preserve">: das Objekt, das durch </w:t>
      </w:r>
      <w:proofErr w:type="spellStart"/>
      <w:r w:rsidRPr="00EC0189">
        <w:t>new</w:t>
      </w:r>
      <w:proofErr w:type="spellEnd"/>
      <w:r w:rsidRPr="00EC0189">
        <w:t xml:space="preserve"> </w:t>
      </w:r>
      <w:proofErr w:type="gramStart"/>
      <w:r w:rsidRPr="00EC0189">
        <w:t>String(</w:t>
      </w:r>
      <w:proofErr w:type="gramEnd"/>
      <w:r w:rsidRPr="00EC0189">
        <w:t>"</w:t>
      </w:r>
      <w:proofErr w:type="spellStart"/>
      <w:r w:rsidRPr="00EC0189">
        <w:t>flip</w:t>
      </w:r>
      <w:proofErr w:type="spellEnd"/>
      <w:r w:rsidRPr="00EC0189">
        <w:t xml:space="preserve"> </w:t>
      </w:r>
      <w:proofErr w:type="spellStart"/>
      <w:r w:rsidRPr="00EC0189">
        <w:t>flop</w:t>
      </w:r>
      <w:proofErr w:type="spellEnd"/>
      <w:r w:rsidRPr="00EC0189">
        <w:t>") erzeugt wurde.</w:t>
      </w:r>
      <w:r w:rsidRPr="00EC0189">
        <w:br/>
        <w:t>Beide anderen String-Objekte bleiben erreichbar, weil shoe1 und shoe2 (beide statisch) am Ende auf die Objekte "</w:t>
      </w:r>
      <w:proofErr w:type="spellStart"/>
      <w:r w:rsidRPr="00EC0189">
        <w:t>croc</w:t>
      </w:r>
      <w:proofErr w:type="spellEnd"/>
      <w:r w:rsidRPr="00EC0189">
        <w:t>" bzw. "</w:t>
      </w:r>
      <w:proofErr w:type="spellStart"/>
      <w:r w:rsidRPr="00EC0189">
        <w:t>sandal</w:t>
      </w:r>
      <w:proofErr w:type="spellEnd"/>
      <w:r w:rsidRPr="00EC0189">
        <w:t>" zeigen, jedoch keine Referenz mehr auf das ursprüngliche "</w:t>
      </w:r>
      <w:proofErr w:type="spellStart"/>
      <w:r w:rsidRPr="00EC0189">
        <w:t>flip</w:t>
      </w:r>
      <w:proofErr w:type="spellEnd"/>
      <w:r w:rsidRPr="00EC0189">
        <w:t xml:space="preserve"> </w:t>
      </w:r>
      <w:proofErr w:type="spellStart"/>
      <w:r w:rsidRPr="00EC0189">
        <w:t>flop</w:t>
      </w:r>
      <w:proofErr w:type="spellEnd"/>
      <w:r w:rsidRPr="00EC0189">
        <w:t>"-Objekt existiert.</w:t>
      </w:r>
    </w:p>
    <w:p w14:paraId="2201D3A4" w14:textId="7A703436" w:rsidR="00EC0189" w:rsidRDefault="00EC0189" w:rsidP="00EC0189">
      <w:r>
        <w:t>6.</w:t>
      </w:r>
    </w:p>
    <w:p w14:paraId="554135B1" w14:textId="687140BE" w:rsidR="00EC0189" w:rsidRDefault="00EC0189" w:rsidP="00EC0189">
      <w:r w:rsidRPr="00EC0189">
        <w:drawing>
          <wp:inline distT="0" distB="0" distL="0" distR="0" wp14:anchorId="5BCDAC90" wp14:editId="7C61ED98">
            <wp:extent cx="4432528" cy="1104957"/>
            <wp:effectExtent l="0" t="0" r="6350" b="0"/>
            <wp:docPr id="17610129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12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3778" w14:textId="48A6F97A" w:rsidR="00EC0189" w:rsidRDefault="00EC0189" w:rsidP="00EC0189">
      <w:proofErr w:type="spellStart"/>
      <w:r>
        <w:t>Answer</w:t>
      </w:r>
      <w:proofErr w:type="spellEnd"/>
      <w:r>
        <w:t>:</w:t>
      </w:r>
    </w:p>
    <w:p w14:paraId="6CAB7DC2" w14:textId="73B19696" w:rsidR="00AF5B75" w:rsidRPr="00AF5B75" w:rsidRDefault="00AF5B75" w:rsidP="00AF5B75">
      <w:r w:rsidRPr="00AF5B75">
        <w:t>Es sind zwei Objekte GC-</w:t>
      </w:r>
      <w:proofErr w:type="spellStart"/>
      <w:r w:rsidRPr="00AF5B75">
        <w:t>eligible</w:t>
      </w:r>
      <w:proofErr w:type="spellEnd"/>
      <w:r w:rsidRPr="00AF5B75">
        <w:t>:</w:t>
      </w:r>
      <w:r w:rsidRPr="00AF5B75">
        <w:t xml:space="preserve"> </w:t>
      </w:r>
      <w:r w:rsidRPr="00AF5B75">
        <w:t>"</w:t>
      </w:r>
      <w:proofErr w:type="spellStart"/>
      <w:r w:rsidRPr="00AF5B75">
        <w:t>Banana</w:t>
      </w:r>
      <w:proofErr w:type="spellEnd"/>
      <w:r w:rsidRPr="00AF5B75">
        <w:t>" und "Cherry"</w:t>
      </w:r>
    </w:p>
    <w:p w14:paraId="31016163" w14:textId="7EEADE9E" w:rsidR="00AF5B75" w:rsidRDefault="00AF5B75" w:rsidP="00EC0189">
      <w:r w:rsidRPr="00AF5B75">
        <w:t>Nur das "Apple"-Objekt bleibt erreichbar (von allen drei Variablen).</w:t>
      </w:r>
    </w:p>
    <w:sectPr w:rsidR="00AF5B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89"/>
    <w:rsid w:val="004E3F41"/>
    <w:rsid w:val="00570DD6"/>
    <w:rsid w:val="00AF5B75"/>
    <w:rsid w:val="00D65086"/>
    <w:rsid w:val="00E14B9E"/>
    <w:rsid w:val="00EC0189"/>
    <w:rsid w:val="00F0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5594"/>
  <w15:chartTrackingRefBased/>
  <w15:docId w15:val="{2FC60E1C-FC9C-4FB8-949D-DC942DD8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C0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C0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0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0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0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0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0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0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0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0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C0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0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018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018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018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018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018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01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0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0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0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0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0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018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018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018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0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018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0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Scheierman</dc:creator>
  <cp:keywords/>
  <dc:description/>
  <cp:lastModifiedBy>Maksim Scheierman</cp:lastModifiedBy>
  <cp:revision>1</cp:revision>
  <dcterms:created xsi:type="dcterms:W3CDTF">2025-11-17T13:43:00Z</dcterms:created>
  <dcterms:modified xsi:type="dcterms:W3CDTF">2025-11-17T13:56:00Z</dcterms:modified>
</cp:coreProperties>
</file>