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76DD" w14:textId="04434B52" w:rsidR="002E0703" w:rsidRPr="00411956" w:rsidRDefault="00FF4623">
      <w:pPr>
        <w:rPr>
          <w:b/>
          <w:bCs/>
        </w:rPr>
      </w:pPr>
      <w:r w:rsidRPr="00411956">
        <w:rPr>
          <w:b/>
          <w:bCs/>
        </w:rPr>
        <w:t xml:space="preserve">Was sind </w:t>
      </w:r>
      <w:r w:rsidR="00AD45A2">
        <w:rPr>
          <w:b/>
          <w:bCs/>
        </w:rPr>
        <w:t>Programmablaufpläne</w:t>
      </w:r>
      <w:r w:rsidRPr="00411956">
        <w:rPr>
          <w:b/>
          <w:bCs/>
        </w:rPr>
        <w:t>?</w:t>
      </w:r>
    </w:p>
    <w:p w14:paraId="5820414E" w14:textId="5B96C7F9" w:rsidR="00703FAB" w:rsidRDefault="00EA7F3D">
      <w:proofErr w:type="spellStart"/>
      <w:r>
        <w:t>Progammablaufpläne</w:t>
      </w:r>
      <w:proofErr w:type="spellEnd"/>
      <w:r>
        <w:t xml:space="preserve"> (PAP)</w:t>
      </w:r>
      <w:r w:rsidR="001B05E8" w:rsidRPr="001B05E8">
        <w:t xml:space="preserve"> sind ein </w:t>
      </w:r>
      <w:r w:rsidR="001B05E8">
        <w:t>UML-</w:t>
      </w:r>
      <w:r w:rsidR="001B05E8" w:rsidRPr="001B05E8">
        <w:t>Diagrammtyp</w:t>
      </w:r>
      <w:r w:rsidR="003515C1">
        <w:t xml:space="preserve"> (auch Aktivitätsdiagramm bezeichnet).</w:t>
      </w:r>
      <w:r w:rsidR="001B05E8" w:rsidRPr="001B05E8">
        <w:t xml:space="preserve"> Sie zeigen die Reihenfolge von Prozessen und Entscheidungen innerhalb eines Systems. Sie werden verwendet, um Abläufe zu analysieren und komplexe Prozesse verständlich darzustellen.</w:t>
      </w:r>
    </w:p>
    <w:p w14:paraId="3647D879" w14:textId="0C768372" w:rsidR="00411956" w:rsidRDefault="00326FEB" w:rsidP="00ED7721">
      <w:pPr>
        <w:pStyle w:val="berschrift2"/>
        <w:jc w:val="center"/>
      </w:pPr>
      <w:r>
        <w:t>Elemente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16"/>
        <w:gridCol w:w="6746"/>
      </w:tblGrid>
      <w:tr w:rsidR="005A37BA" w14:paraId="128EFD82" w14:textId="77777777" w:rsidTr="003C0559">
        <w:tc>
          <w:tcPr>
            <w:tcW w:w="2263" w:type="dxa"/>
          </w:tcPr>
          <w:p w14:paraId="3DF82E44" w14:textId="5E889578" w:rsidR="003C0559" w:rsidRDefault="003C0559" w:rsidP="00326FEB">
            <w:r>
              <w:t>Element</w:t>
            </w:r>
          </w:p>
        </w:tc>
        <w:tc>
          <w:tcPr>
            <w:tcW w:w="6799" w:type="dxa"/>
          </w:tcPr>
          <w:p w14:paraId="7513C58F" w14:textId="3ACEC512" w:rsidR="003C0559" w:rsidRDefault="003C0559" w:rsidP="00326FEB">
            <w:r>
              <w:t>Beschreibung</w:t>
            </w:r>
          </w:p>
        </w:tc>
      </w:tr>
      <w:tr w:rsidR="005A37BA" w14:paraId="312B34CB" w14:textId="77777777" w:rsidTr="003C0559">
        <w:tc>
          <w:tcPr>
            <w:tcW w:w="2263" w:type="dxa"/>
          </w:tcPr>
          <w:p w14:paraId="12A00FC3" w14:textId="7B4044CE" w:rsidR="003C0559" w:rsidRDefault="005850F0" w:rsidP="00326FEB">
            <w:r>
              <w:rPr>
                <w:noProof/>
              </w:rPr>
              <w:drawing>
                <wp:inline distT="0" distB="0" distL="0" distR="0" wp14:anchorId="34C7A8C2" wp14:editId="7BD66D67">
                  <wp:extent cx="1094509" cy="740253"/>
                  <wp:effectExtent l="0" t="0" r="0" b="3175"/>
                  <wp:docPr id="1879267851" name="Grafik 5" descr="PAP Start E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P Start En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203" cy="746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</w:tcPr>
          <w:p w14:paraId="38B1437F" w14:textId="77777777" w:rsidR="00AA2C5F" w:rsidRPr="00AA2C5F" w:rsidRDefault="005850F0" w:rsidP="00326FEB">
            <w:pPr>
              <w:rPr>
                <w:b/>
                <w:bCs/>
              </w:rPr>
            </w:pPr>
            <w:r w:rsidRPr="00AA2C5F">
              <w:rPr>
                <w:b/>
                <w:bCs/>
              </w:rPr>
              <w:t>Start und Ende</w:t>
            </w:r>
          </w:p>
          <w:p w14:paraId="348353F2" w14:textId="0BDAEE26" w:rsidR="003C0559" w:rsidRDefault="00AA2C5F" w:rsidP="00326FEB">
            <w:r>
              <w:t>I</w:t>
            </w:r>
            <w:r w:rsidR="005850F0">
              <w:t xml:space="preserve">n </w:t>
            </w:r>
            <w:r w:rsidR="00E414FF">
              <w:t>abgerundeten Rechtecken dargestellt.</w:t>
            </w:r>
          </w:p>
          <w:p w14:paraId="218973C6" w14:textId="475C4906" w:rsidR="00E414FF" w:rsidRDefault="00E414FF" w:rsidP="00326FEB">
            <w:r>
              <w:t xml:space="preserve">Sie markieren </w:t>
            </w:r>
            <w:r w:rsidR="004D1811">
              <w:t>den absoluten Start</w:t>
            </w:r>
            <w:r>
              <w:t xml:space="preserve"> und Endpunkt des Programms.</w:t>
            </w:r>
          </w:p>
        </w:tc>
      </w:tr>
      <w:tr w:rsidR="005A37BA" w14:paraId="10EFA5F2" w14:textId="77777777" w:rsidTr="003C0559">
        <w:tc>
          <w:tcPr>
            <w:tcW w:w="2263" w:type="dxa"/>
          </w:tcPr>
          <w:p w14:paraId="056AB74B" w14:textId="35A54597" w:rsidR="00E414FF" w:rsidRDefault="00AA2C5F" w:rsidP="00326FE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3885E2" wp14:editId="33094A99">
                  <wp:extent cx="1301378" cy="671945"/>
                  <wp:effectExtent l="0" t="0" r="0" b="0"/>
                  <wp:docPr id="655334790" name="Grafik 6" descr="PAP Eingabe Ausga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AP Eingabe Ausga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082" cy="680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</w:tcPr>
          <w:p w14:paraId="094E5069" w14:textId="77777777" w:rsidR="00E414FF" w:rsidRPr="003C3E01" w:rsidRDefault="00AA2C5F" w:rsidP="00326FEB">
            <w:pPr>
              <w:rPr>
                <w:b/>
                <w:bCs/>
              </w:rPr>
            </w:pPr>
            <w:r w:rsidRPr="003C3E01">
              <w:rPr>
                <w:b/>
                <w:bCs/>
              </w:rPr>
              <w:t>Ein- und Ausgabe</w:t>
            </w:r>
          </w:p>
          <w:p w14:paraId="6A065B76" w14:textId="4751BB70" w:rsidR="00AA2C5F" w:rsidRDefault="00AA2C5F" w:rsidP="00326FEB">
            <w:r>
              <w:t xml:space="preserve">Wenn </w:t>
            </w:r>
            <w:r w:rsidR="00DD35DD">
              <w:t xml:space="preserve">das Programm Daten von außerhalb erhält (z.B. über eine Datenbank oder </w:t>
            </w:r>
            <w:r w:rsidR="000A4BDF">
              <w:t>die Tastatur)</w:t>
            </w:r>
            <w:r w:rsidR="00DD35DD">
              <w:t xml:space="preserve"> oder Daten ausgibt (z.B. mit </w:t>
            </w:r>
            <w:proofErr w:type="spellStart"/>
            <w:r w:rsidR="00DD35DD">
              <w:t>System.out.print</w:t>
            </w:r>
            <w:proofErr w:type="spellEnd"/>
            <w:r w:rsidR="00DD35DD">
              <w:t xml:space="preserve">), wird dies mit Parallelogrammen </w:t>
            </w:r>
            <w:r w:rsidR="000A4BDF">
              <w:t>dargestellt</w:t>
            </w:r>
            <w:r w:rsidR="00DD35DD">
              <w:t>.</w:t>
            </w:r>
          </w:p>
        </w:tc>
      </w:tr>
      <w:tr w:rsidR="00BE293F" w14:paraId="07D465F4" w14:textId="77777777" w:rsidTr="003C0559">
        <w:tc>
          <w:tcPr>
            <w:tcW w:w="2263" w:type="dxa"/>
          </w:tcPr>
          <w:p w14:paraId="17A3F645" w14:textId="1E57E87A" w:rsidR="000A4BDF" w:rsidRDefault="000A4BDF" w:rsidP="00326FE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07934F" wp14:editId="269CA33E">
                  <wp:extent cx="1219200" cy="554328"/>
                  <wp:effectExtent l="0" t="0" r="0" b="0"/>
                  <wp:docPr id="1526611757" name="Grafik 7" descr="PAP Ope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AP Ope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475" cy="562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</w:tcPr>
          <w:p w14:paraId="30452730" w14:textId="77777777" w:rsidR="000A4BDF" w:rsidRPr="003C3E01" w:rsidRDefault="005B6931" w:rsidP="00326FEB">
            <w:pPr>
              <w:rPr>
                <w:b/>
                <w:bCs/>
              </w:rPr>
            </w:pPr>
            <w:r w:rsidRPr="003C3E01">
              <w:rPr>
                <w:b/>
                <w:bCs/>
              </w:rPr>
              <w:t>Operation, Interaktion</w:t>
            </w:r>
          </w:p>
          <w:p w14:paraId="082B7FD9" w14:textId="34C04D85" w:rsidR="005B6931" w:rsidRDefault="005B6931" w:rsidP="00326FEB">
            <w:r>
              <w:t xml:space="preserve">Für einfache Operationen werden Rechtecke verwendet. </w:t>
            </w:r>
            <w:r w:rsidR="00EA7F3D">
              <w:t>Es können auch Variablen Initialisierungen vorgenommen werden (in der Regel verzichtet man aber auf Initialisierungen im PAP)</w:t>
            </w:r>
          </w:p>
        </w:tc>
      </w:tr>
      <w:tr w:rsidR="00BE293F" w14:paraId="7FADFB70" w14:textId="77777777" w:rsidTr="003C0559">
        <w:tc>
          <w:tcPr>
            <w:tcW w:w="2263" w:type="dxa"/>
          </w:tcPr>
          <w:p w14:paraId="086C57FD" w14:textId="4EAC3806" w:rsidR="00261666" w:rsidRDefault="00261666" w:rsidP="00326FE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5E6B1D" wp14:editId="6B502485">
                  <wp:extent cx="1281546" cy="629239"/>
                  <wp:effectExtent l="0" t="0" r="0" b="0"/>
                  <wp:docPr id="1884636442" name="Grafik 8" descr="PAP Unterprogra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AP Unterprogra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198" cy="63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</w:tcPr>
          <w:p w14:paraId="65E22B9A" w14:textId="77777777" w:rsidR="00261666" w:rsidRPr="003C3E01" w:rsidRDefault="00261666" w:rsidP="00326FEB">
            <w:pPr>
              <w:rPr>
                <w:b/>
                <w:bCs/>
              </w:rPr>
            </w:pPr>
            <w:r w:rsidRPr="003C3E01">
              <w:rPr>
                <w:b/>
                <w:bCs/>
              </w:rPr>
              <w:t>Unterprogramm</w:t>
            </w:r>
          </w:p>
          <w:p w14:paraId="3F782847" w14:textId="2835BE0B" w:rsidR="00261666" w:rsidRDefault="00261666" w:rsidP="00326FEB">
            <w:r>
              <w:t xml:space="preserve">Ein Unterprogramm wird mit </w:t>
            </w:r>
            <w:r w:rsidR="00D95896">
              <w:t xml:space="preserve">einem Rechteck mit zwei Linien links und Rechts dargestellt. Dies kommt zum </w:t>
            </w:r>
            <w:r w:rsidR="00C2543A">
              <w:t>Einsatz,</w:t>
            </w:r>
            <w:r w:rsidR="00D95896">
              <w:t xml:space="preserve"> wenn ein Unterprogrammteil, wie z.B. eine Funktion, aufgerufen werden soll.</w:t>
            </w:r>
            <w:r w:rsidR="005A37BA">
              <w:t xml:space="preserve"> Dieser Programmteil kann in einem separaten PAP ausführlich dargestellt werden.</w:t>
            </w:r>
          </w:p>
        </w:tc>
      </w:tr>
      <w:tr w:rsidR="00C62701" w14:paraId="7ED84826" w14:textId="77777777" w:rsidTr="003C0559">
        <w:tc>
          <w:tcPr>
            <w:tcW w:w="2263" w:type="dxa"/>
          </w:tcPr>
          <w:p w14:paraId="42C8C5F6" w14:textId="2AFF82E9" w:rsidR="005A37BA" w:rsidRDefault="005A37BA" w:rsidP="00326FE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982B23" wp14:editId="4A76F6A7">
                  <wp:extent cx="1108364" cy="677210"/>
                  <wp:effectExtent l="0" t="0" r="0" b="8890"/>
                  <wp:docPr id="1402267542" name="Grafik 9" descr="PAP Entschei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AP Entscheid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841" cy="683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</w:tcPr>
          <w:p w14:paraId="026280A7" w14:textId="77777777" w:rsidR="005A37BA" w:rsidRPr="003C3E01" w:rsidRDefault="00DE7610" w:rsidP="00326FEB">
            <w:pPr>
              <w:rPr>
                <w:b/>
                <w:bCs/>
              </w:rPr>
            </w:pPr>
            <w:r w:rsidRPr="003C3E01">
              <w:rPr>
                <w:b/>
                <w:bCs/>
              </w:rPr>
              <w:t>Verzweigung und Entscheidung</w:t>
            </w:r>
          </w:p>
          <w:p w14:paraId="2B5F3746" w14:textId="7697915F" w:rsidR="00DE7610" w:rsidRDefault="00DE7610" w:rsidP="00326FEB">
            <w:r>
              <w:t xml:space="preserve">Eine Raute </w:t>
            </w:r>
            <w:r w:rsidR="00147F3C">
              <w:t xml:space="preserve">wird </w:t>
            </w:r>
            <w:r w:rsidR="00C2543A">
              <w:t>verwendet,</w:t>
            </w:r>
            <w:r w:rsidR="00147F3C">
              <w:t xml:space="preserve"> wenn </w:t>
            </w:r>
            <w:r w:rsidR="00CA4540">
              <w:t xml:space="preserve">eine Entscheidung getroffen werden soll. </w:t>
            </w:r>
            <w:r w:rsidR="003E004B">
              <w:t>Standardmäßig hat sie zwei Ausgänge</w:t>
            </w:r>
            <w:r w:rsidR="003C3E01">
              <w:t xml:space="preserve">, einen wenn die Bedingung </w:t>
            </w:r>
            <w:proofErr w:type="spellStart"/>
            <w:r w:rsidR="003C3E01">
              <w:t>true</w:t>
            </w:r>
            <w:proofErr w:type="spellEnd"/>
            <w:r w:rsidR="003C3E01">
              <w:t xml:space="preserve"> ist und einen für wenn sie </w:t>
            </w:r>
            <w:proofErr w:type="spellStart"/>
            <w:r w:rsidR="003C3E01">
              <w:t>false</w:t>
            </w:r>
            <w:proofErr w:type="spellEnd"/>
            <w:r w:rsidR="003C3E01">
              <w:t xml:space="preserve"> ist.</w:t>
            </w:r>
          </w:p>
        </w:tc>
      </w:tr>
      <w:tr w:rsidR="003C3E01" w14:paraId="034D7F45" w14:textId="77777777" w:rsidTr="003C0559">
        <w:tc>
          <w:tcPr>
            <w:tcW w:w="2263" w:type="dxa"/>
          </w:tcPr>
          <w:p w14:paraId="34C62AB7" w14:textId="2935DCBD" w:rsidR="003C3E01" w:rsidRDefault="00BE293F" w:rsidP="00326FE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DB8080" wp14:editId="74A59FF1">
                  <wp:extent cx="1329906" cy="256309"/>
                  <wp:effectExtent l="0" t="0" r="3810" b="0"/>
                  <wp:docPr id="1599316967" name="Grafik 10" descr="PAP Li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AP Lini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074"/>
                          <a:stretch/>
                        </pic:blipFill>
                        <pic:spPr bwMode="auto">
                          <a:xfrm>
                            <a:off x="0" y="0"/>
                            <a:ext cx="1363275" cy="26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</w:tcPr>
          <w:p w14:paraId="5ECBF685" w14:textId="77777777" w:rsidR="003C3E01" w:rsidRDefault="00BE293F" w:rsidP="00326FEB">
            <w:pPr>
              <w:rPr>
                <w:b/>
                <w:bCs/>
              </w:rPr>
            </w:pPr>
            <w:r>
              <w:rPr>
                <w:b/>
                <w:bCs/>
              </w:rPr>
              <w:t>Linie</w:t>
            </w:r>
          </w:p>
          <w:p w14:paraId="31617836" w14:textId="1E387C1B" w:rsidR="00BE293F" w:rsidRPr="00BE293F" w:rsidRDefault="00BE293F" w:rsidP="00326FEB">
            <w:r>
              <w:t>Mit Linien werden die einzelnen Elemente verbunden.</w:t>
            </w:r>
            <w:r w:rsidR="00C62701">
              <w:t xml:space="preserve"> Mithilfe des Pfeils wird der Programmfluss eindeutig dargestellt.</w:t>
            </w:r>
          </w:p>
        </w:tc>
      </w:tr>
      <w:tr w:rsidR="00C62701" w14:paraId="6F0195BA" w14:textId="77777777" w:rsidTr="003C0559">
        <w:tc>
          <w:tcPr>
            <w:tcW w:w="2263" w:type="dxa"/>
          </w:tcPr>
          <w:p w14:paraId="305C74AA" w14:textId="1F1B8B8B" w:rsidR="00C62701" w:rsidRDefault="00C62701" w:rsidP="00326FE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DF8705" wp14:editId="0017635A">
                  <wp:extent cx="1239982" cy="545592"/>
                  <wp:effectExtent l="0" t="0" r="0" b="6985"/>
                  <wp:docPr id="1395741416" name="Grafik 11" descr="PAP Sprungmar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AP Sprungmar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263" cy="550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</w:tcPr>
          <w:p w14:paraId="6BD64698" w14:textId="77777777" w:rsidR="00C62701" w:rsidRDefault="00C62701" w:rsidP="00326FEB">
            <w:pPr>
              <w:rPr>
                <w:b/>
                <w:bCs/>
              </w:rPr>
            </w:pPr>
            <w:r>
              <w:rPr>
                <w:b/>
                <w:bCs/>
              </w:rPr>
              <w:t>Sprungmarken</w:t>
            </w:r>
          </w:p>
          <w:p w14:paraId="65F47A38" w14:textId="7E5FA6F9" w:rsidR="00C62701" w:rsidRPr="00C62701" w:rsidRDefault="000C1DD9" w:rsidP="00326FEB">
            <w:r>
              <w:t xml:space="preserve">Sprungmarken werden </w:t>
            </w:r>
            <w:r w:rsidR="00C2543A">
              <w:t>eingesetzt,</w:t>
            </w:r>
            <w:r>
              <w:t xml:space="preserve"> um ein sehr komplexes PAP übersichtlicher zu gestalten und Programmsprünge darzustellen.</w:t>
            </w:r>
          </w:p>
        </w:tc>
      </w:tr>
    </w:tbl>
    <w:p w14:paraId="3074E8E2" w14:textId="6F23126F" w:rsidR="00703F04" w:rsidRDefault="00703F04" w:rsidP="00326FEB"/>
    <w:p w14:paraId="22958DE1" w14:textId="6A9F06B4" w:rsidR="00703FAB" w:rsidRPr="00CE30FE" w:rsidRDefault="00703FAB">
      <w:pPr>
        <w:rPr>
          <w:b/>
          <w:bCs/>
        </w:rPr>
      </w:pPr>
      <w:r w:rsidRPr="00CE30FE">
        <w:rPr>
          <w:b/>
          <w:bCs/>
        </w:rPr>
        <w:t>Note:</w:t>
      </w:r>
    </w:p>
    <w:p w14:paraId="00110216" w14:textId="1C8D3C55" w:rsidR="00703FAB" w:rsidRDefault="00703FAB" w:rsidP="00CE30FE">
      <w:pPr>
        <w:jc w:val="both"/>
      </w:pPr>
      <w:r>
        <w:t xml:space="preserve">Die Beschreibungen in den Elementen müssen nicht codegetreu sein. </w:t>
      </w:r>
      <w:r w:rsidR="00130DD2">
        <w:t xml:space="preserve">Es kann auch Pseudocode oder beschreibender Text verwendet werden. </w:t>
      </w:r>
      <w:r w:rsidR="00DD708C">
        <w:t xml:space="preserve">Es kommt darauf an, zu welchem Zweck der PAP dienen soll. </w:t>
      </w:r>
      <w:r w:rsidR="00B72CAE">
        <w:t xml:space="preserve">Codegetreuer Text wird </w:t>
      </w:r>
      <w:r w:rsidR="00CE30FE">
        <w:t>verwendet,</w:t>
      </w:r>
      <w:r w:rsidR="00B72CAE">
        <w:t xml:space="preserve"> wenn der PAP direkt von Entwicklern interpretiert werden soll. Pseudocode und beschreibender Text eignen sich vor allem für nicht-technische Stakeholder </w:t>
      </w:r>
      <w:r w:rsidR="00CE30FE">
        <w:t>und Konzeptdarstellungen in Dokumentationen.</w:t>
      </w:r>
    </w:p>
    <w:p w14:paraId="7DCF06FC" w14:textId="6C80D4B4" w:rsidR="00C82804" w:rsidRDefault="00C82804">
      <w:r>
        <w:t>Diagramme können z.B. auf draw.io erstellt werden.</w:t>
      </w:r>
    </w:p>
    <w:p w14:paraId="2F872D21" w14:textId="57D4124D" w:rsidR="00703F04" w:rsidRDefault="00703F04">
      <w:r>
        <w:br w:type="page"/>
      </w:r>
    </w:p>
    <w:p w14:paraId="59817F9A" w14:textId="04FE2EA3" w:rsidR="002D52D6" w:rsidRPr="002D52D6" w:rsidRDefault="002D52D6" w:rsidP="002D52D6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D52D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Beispiele</w:t>
      </w:r>
    </w:p>
    <w:tbl>
      <w:tblPr>
        <w:tblStyle w:val="Tabellenraster"/>
        <w:tblW w:w="9064" w:type="dxa"/>
        <w:tblLook w:val="04A0" w:firstRow="1" w:lastRow="0" w:firstColumn="1" w:lastColumn="0" w:noHBand="0" w:noVBand="1"/>
      </w:tblPr>
      <w:tblGrid>
        <w:gridCol w:w="4532"/>
        <w:gridCol w:w="4532"/>
      </w:tblGrid>
      <w:tr w:rsidR="004E4BA1" w14:paraId="79D431D9" w14:textId="77777777" w:rsidTr="00544933">
        <w:tc>
          <w:tcPr>
            <w:tcW w:w="4532" w:type="dxa"/>
          </w:tcPr>
          <w:p w14:paraId="4C3373F6" w14:textId="590C1465" w:rsidR="004E4BA1" w:rsidRDefault="004E4BA1" w:rsidP="00326FEB">
            <w:r>
              <w:t>Kopfgesteuerte Schleife (</w:t>
            </w:r>
            <w:proofErr w:type="spellStart"/>
            <w:r>
              <w:t>while</w:t>
            </w:r>
            <w:proofErr w:type="spellEnd"/>
            <w:r>
              <w:t>-do)</w:t>
            </w:r>
          </w:p>
        </w:tc>
        <w:tc>
          <w:tcPr>
            <w:tcW w:w="4532" w:type="dxa"/>
          </w:tcPr>
          <w:p w14:paraId="6CF47909" w14:textId="0352159E" w:rsidR="004E4BA1" w:rsidRDefault="00703F04" w:rsidP="00326FEB">
            <w:r>
              <w:t>Fußgesteuerte Schleife (do-</w:t>
            </w:r>
            <w:proofErr w:type="spellStart"/>
            <w:r>
              <w:t>while</w:t>
            </w:r>
            <w:proofErr w:type="spellEnd"/>
            <w:r>
              <w:t>)</w:t>
            </w:r>
          </w:p>
        </w:tc>
      </w:tr>
      <w:tr w:rsidR="004E4BA1" w14:paraId="70C5E844" w14:textId="77777777" w:rsidTr="00544933">
        <w:tc>
          <w:tcPr>
            <w:tcW w:w="4532" w:type="dxa"/>
          </w:tcPr>
          <w:p w14:paraId="0552C4D0" w14:textId="77777777" w:rsidR="004E4BA1" w:rsidRDefault="00703F04" w:rsidP="00326FEB">
            <w:r>
              <w:rPr>
                <w:noProof/>
              </w:rPr>
              <w:drawing>
                <wp:inline distT="0" distB="0" distL="0" distR="0" wp14:anchorId="31BA8A26" wp14:editId="3E3776D2">
                  <wp:extent cx="1524000" cy="1988185"/>
                  <wp:effectExtent l="0" t="0" r="0" b="0"/>
                  <wp:docPr id="1931150894" name="Grafik 12" descr="Schleife: kopfgesteuer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chleife: kopfgesteuer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93B1B" w14:textId="70D61DC5" w:rsidR="00703F04" w:rsidRDefault="00703F04" w:rsidP="00326FEB"/>
        </w:tc>
        <w:tc>
          <w:tcPr>
            <w:tcW w:w="4532" w:type="dxa"/>
          </w:tcPr>
          <w:p w14:paraId="17AD5C98" w14:textId="01ADCEB3" w:rsidR="004E4BA1" w:rsidRDefault="00703F04" w:rsidP="00326FEB">
            <w:r>
              <w:rPr>
                <w:noProof/>
              </w:rPr>
              <w:drawing>
                <wp:inline distT="0" distB="0" distL="0" distR="0" wp14:anchorId="224553F6" wp14:editId="6F17DE08">
                  <wp:extent cx="1524000" cy="1988185"/>
                  <wp:effectExtent l="0" t="0" r="0" b="0"/>
                  <wp:docPr id="1878686408" name="Grafik 13" descr="Schleife: fußgesteu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chleife: fußgesteue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lenraster"/>
        <w:tblpPr w:leftFromText="141" w:rightFromText="141" w:vertAnchor="text" w:horzAnchor="margin" w:tblpXSpec="right" w:tblpY="393"/>
        <w:tblW w:w="2736" w:type="dxa"/>
        <w:tblLook w:val="04A0" w:firstRow="1" w:lastRow="0" w:firstColumn="1" w:lastColumn="0" w:noHBand="0" w:noVBand="1"/>
      </w:tblPr>
      <w:tblGrid>
        <w:gridCol w:w="2736"/>
      </w:tblGrid>
      <w:tr w:rsidR="00544933" w14:paraId="2EA4BF5A" w14:textId="77777777" w:rsidTr="00544933">
        <w:tc>
          <w:tcPr>
            <w:tcW w:w="2736" w:type="dxa"/>
          </w:tcPr>
          <w:p w14:paraId="4DFEA316" w14:textId="77777777" w:rsidR="00544933" w:rsidRDefault="00544933" w:rsidP="00544933">
            <w:pPr>
              <w:jc w:val="center"/>
            </w:pPr>
            <w:r>
              <w:t>Geburtstagsparty</w:t>
            </w:r>
            <w:r>
              <w:br/>
            </w:r>
          </w:p>
          <w:p w14:paraId="3CC36274" w14:textId="77777777" w:rsidR="00544933" w:rsidRDefault="00544933" w:rsidP="005449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4DB6EA" wp14:editId="1D6EF2F8">
                  <wp:extent cx="1600200" cy="5413632"/>
                  <wp:effectExtent l="0" t="0" r="0" b="0"/>
                  <wp:docPr id="941232415" name="Grafik 18" descr="Ein Bild, das Text, Screenshot, Schrift, Grafik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32415" name="Grafik 18" descr="Ein Bild, das Text, Screenshot, Schrift, Grafikdesign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224" cy="5501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2D58E35C" w14:textId="46FA3914" w:rsidR="005225BB" w:rsidRDefault="002C434C" w:rsidP="00326FEB">
      <w:r>
        <w:rPr>
          <w:noProof/>
        </w:rPr>
        <w:drawing>
          <wp:anchor distT="0" distB="0" distL="114300" distR="114300" simplePos="0" relativeHeight="251660288" behindDoc="0" locked="0" layoutInCell="1" allowOverlap="1" wp14:anchorId="549957A3" wp14:editId="7A5910C8">
            <wp:simplePos x="0" y="0"/>
            <wp:positionH relativeFrom="column">
              <wp:posOffset>1687195</wp:posOffset>
            </wp:positionH>
            <wp:positionV relativeFrom="paragraph">
              <wp:posOffset>260985</wp:posOffset>
            </wp:positionV>
            <wp:extent cx="2057400" cy="4019550"/>
            <wp:effectExtent l="19050" t="19050" r="19050" b="19050"/>
            <wp:wrapSquare wrapText="bothSides"/>
            <wp:docPr id="5375632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0195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4933">
        <w:rPr>
          <w:noProof/>
        </w:rPr>
        <w:drawing>
          <wp:anchor distT="0" distB="0" distL="114300" distR="114300" simplePos="0" relativeHeight="251659264" behindDoc="0" locked="0" layoutInCell="1" allowOverlap="1" wp14:anchorId="64DA532D" wp14:editId="0BB685A3">
            <wp:simplePos x="0" y="0"/>
            <wp:positionH relativeFrom="margin">
              <wp:align>left</wp:align>
            </wp:positionH>
            <wp:positionV relativeFrom="paragraph">
              <wp:posOffset>251980</wp:posOffset>
            </wp:positionV>
            <wp:extent cx="1470025" cy="2738755"/>
            <wp:effectExtent l="19050" t="19050" r="15875" b="23495"/>
            <wp:wrapSquare wrapText="bothSides"/>
            <wp:docPr id="109300588" name="Grafik 14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588" name="Grafik 14" descr="Ein Bild, das Text, Screensho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2738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4C79F" w14:textId="1F5195AC" w:rsidR="00790C16" w:rsidRPr="00326FEB" w:rsidRDefault="002E5375" w:rsidP="00326FEB">
      <w:r w:rsidRPr="002E5375">
        <w:t xml:space="preserve"> </w:t>
      </w:r>
      <w:r w:rsidR="005225BB" w:rsidRPr="005225BB">
        <w:t xml:space="preserve"> </w:t>
      </w:r>
    </w:p>
    <w:sectPr w:rsidR="00790C16" w:rsidRPr="00326FEB">
      <w:headerReference w:type="defaul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89D9" w14:textId="77777777" w:rsidR="00B7024F" w:rsidRDefault="00B7024F" w:rsidP="00411956">
      <w:pPr>
        <w:spacing w:after="0" w:line="240" w:lineRule="auto"/>
      </w:pPr>
      <w:r>
        <w:separator/>
      </w:r>
    </w:p>
  </w:endnote>
  <w:endnote w:type="continuationSeparator" w:id="0">
    <w:p w14:paraId="7318439A" w14:textId="77777777" w:rsidR="00B7024F" w:rsidRDefault="00B7024F" w:rsidP="00411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6179" w14:textId="77777777" w:rsidR="00B7024F" w:rsidRDefault="00B7024F" w:rsidP="00411956">
      <w:pPr>
        <w:spacing w:after="0" w:line="240" w:lineRule="auto"/>
      </w:pPr>
      <w:r>
        <w:separator/>
      </w:r>
    </w:p>
  </w:footnote>
  <w:footnote w:type="continuationSeparator" w:id="0">
    <w:p w14:paraId="4637EDAF" w14:textId="77777777" w:rsidR="00B7024F" w:rsidRDefault="00B7024F" w:rsidP="00411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A73A" w14:textId="12882742" w:rsidR="00411956" w:rsidRDefault="00411956">
    <w:pPr>
      <w:pStyle w:val="Kopfzeile"/>
    </w:pPr>
    <w:r>
      <w:t xml:space="preserve">UML: </w:t>
    </w:r>
    <w:r w:rsidR="00AD45A2">
      <w:t>Programmablaufplan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84D7F"/>
    <w:multiLevelType w:val="hybridMultilevel"/>
    <w:tmpl w:val="78D29B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68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81"/>
    <w:rsid w:val="00041207"/>
    <w:rsid w:val="000A070B"/>
    <w:rsid w:val="000A4BDF"/>
    <w:rsid w:val="000C1DD9"/>
    <w:rsid w:val="000D2C9B"/>
    <w:rsid w:val="000E13B5"/>
    <w:rsid w:val="000F1E75"/>
    <w:rsid w:val="00100E3A"/>
    <w:rsid w:val="0012494A"/>
    <w:rsid w:val="0012518E"/>
    <w:rsid w:val="00130DD2"/>
    <w:rsid w:val="0013476F"/>
    <w:rsid w:val="00147F3C"/>
    <w:rsid w:val="00160063"/>
    <w:rsid w:val="001625D0"/>
    <w:rsid w:val="001A07B1"/>
    <w:rsid w:val="001A4471"/>
    <w:rsid w:val="001B05E8"/>
    <w:rsid w:val="001C500F"/>
    <w:rsid w:val="001C6E5E"/>
    <w:rsid w:val="001D713B"/>
    <w:rsid w:val="002045E6"/>
    <w:rsid w:val="002142C9"/>
    <w:rsid w:val="00261666"/>
    <w:rsid w:val="002829E5"/>
    <w:rsid w:val="00294949"/>
    <w:rsid w:val="002A4D1C"/>
    <w:rsid w:val="002B1C6C"/>
    <w:rsid w:val="002C434C"/>
    <w:rsid w:val="002D52D6"/>
    <w:rsid w:val="002E0703"/>
    <w:rsid w:val="002E5375"/>
    <w:rsid w:val="002F2612"/>
    <w:rsid w:val="002F37F9"/>
    <w:rsid w:val="00320D92"/>
    <w:rsid w:val="00326FEB"/>
    <w:rsid w:val="003515C1"/>
    <w:rsid w:val="00360DC7"/>
    <w:rsid w:val="0038684B"/>
    <w:rsid w:val="003942C5"/>
    <w:rsid w:val="00394BAF"/>
    <w:rsid w:val="003C0559"/>
    <w:rsid w:val="003C3E01"/>
    <w:rsid w:val="003D3428"/>
    <w:rsid w:val="003E004B"/>
    <w:rsid w:val="00406AE7"/>
    <w:rsid w:val="00411956"/>
    <w:rsid w:val="00460B00"/>
    <w:rsid w:val="00483908"/>
    <w:rsid w:val="00494E08"/>
    <w:rsid w:val="004A6FB4"/>
    <w:rsid w:val="004D1811"/>
    <w:rsid w:val="004E4BA1"/>
    <w:rsid w:val="004F07E7"/>
    <w:rsid w:val="005225BB"/>
    <w:rsid w:val="00544933"/>
    <w:rsid w:val="00555CAB"/>
    <w:rsid w:val="00557877"/>
    <w:rsid w:val="00557B9F"/>
    <w:rsid w:val="00562E1C"/>
    <w:rsid w:val="0058086F"/>
    <w:rsid w:val="005850F0"/>
    <w:rsid w:val="00592ADF"/>
    <w:rsid w:val="005A37BA"/>
    <w:rsid w:val="005B6931"/>
    <w:rsid w:val="00603D25"/>
    <w:rsid w:val="00604319"/>
    <w:rsid w:val="006273C3"/>
    <w:rsid w:val="00631A67"/>
    <w:rsid w:val="00633CF3"/>
    <w:rsid w:val="00650F7A"/>
    <w:rsid w:val="006534C6"/>
    <w:rsid w:val="006A2C57"/>
    <w:rsid w:val="006A7929"/>
    <w:rsid w:val="006D5A17"/>
    <w:rsid w:val="006E1BD3"/>
    <w:rsid w:val="00701D04"/>
    <w:rsid w:val="00703F04"/>
    <w:rsid w:val="00703FAB"/>
    <w:rsid w:val="00723303"/>
    <w:rsid w:val="007475D4"/>
    <w:rsid w:val="00790C16"/>
    <w:rsid w:val="007A08B2"/>
    <w:rsid w:val="007E1FC5"/>
    <w:rsid w:val="008015DD"/>
    <w:rsid w:val="008218B8"/>
    <w:rsid w:val="00860861"/>
    <w:rsid w:val="008773AD"/>
    <w:rsid w:val="00893170"/>
    <w:rsid w:val="008A0F66"/>
    <w:rsid w:val="008C5919"/>
    <w:rsid w:val="00915A88"/>
    <w:rsid w:val="009A74D3"/>
    <w:rsid w:val="009D3777"/>
    <w:rsid w:val="00A2367E"/>
    <w:rsid w:val="00A273A7"/>
    <w:rsid w:val="00A358C8"/>
    <w:rsid w:val="00A42394"/>
    <w:rsid w:val="00A424D8"/>
    <w:rsid w:val="00A44796"/>
    <w:rsid w:val="00A531AE"/>
    <w:rsid w:val="00A626DB"/>
    <w:rsid w:val="00A914FD"/>
    <w:rsid w:val="00A9521D"/>
    <w:rsid w:val="00AA2C5F"/>
    <w:rsid w:val="00AA5230"/>
    <w:rsid w:val="00AD13E9"/>
    <w:rsid w:val="00AD45A2"/>
    <w:rsid w:val="00B47D78"/>
    <w:rsid w:val="00B7024F"/>
    <w:rsid w:val="00B72CAE"/>
    <w:rsid w:val="00B743A4"/>
    <w:rsid w:val="00B76823"/>
    <w:rsid w:val="00B9184B"/>
    <w:rsid w:val="00BE293F"/>
    <w:rsid w:val="00BF749C"/>
    <w:rsid w:val="00C21681"/>
    <w:rsid w:val="00C2543A"/>
    <w:rsid w:val="00C47E4E"/>
    <w:rsid w:val="00C62701"/>
    <w:rsid w:val="00C82804"/>
    <w:rsid w:val="00C97B4E"/>
    <w:rsid w:val="00CA4540"/>
    <w:rsid w:val="00CB2FC1"/>
    <w:rsid w:val="00CC3CA7"/>
    <w:rsid w:val="00CC7DE1"/>
    <w:rsid w:val="00CD42FB"/>
    <w:rsid w:val="00CE30FE"/>
    <w:rsid w:val="00D146C9"/>
    <w:rsid w:val="00D459F1"/>
    <w:rsid w:val="00D55134"/>
    <w:rsid w:val="00D72C3B"/>
    <w:rsid w:val="00D95896"/>
    <w:rsid w:val="00DC744E"/>
    <w:rsid w:val="00DD35DD"/>
    <w:rsid w:val="00DD708C"/>
    <w:rsid w:val="00DE7610"/>
    <w:rsid w:val="00E414FF"/>
    <w:rsid w:val="00E60FC1"/>
    <w:rsid w:val="00EA79FE"/>
    <w:rsid w:val="00EA7F3D"/>
    <w:rsid w:val="00EC4310"/>
    <w:rsid w:val="00ED7721"/>
    <w:rsid w:val="00F05D65"/>
    <w:rsid w:val="00F27E46"/>
    <w:rsid w:val="00F51CD3"/>
    <w:rsid w:val="00F70D23"/>
    <w:rsid w:val="00F7138C"/>
    <w:rsid w:val="00F8024D"/>
    <w:rsid w:val="00F95FC8"/>
    <w:rsid w:val="00FD26C4"/>
    <w:rsid w:val="00FE56C7"/>
    <w:rsid w:val="00FF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9A952"/>
  <w15:chartTrackingRefBased/>
  <w15:docId w15:val="{B40AE1AB-C18A-497B-A5D9-8C7C6306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6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6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6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6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6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6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6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6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6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6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68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119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11956"/>
  </w:style>
  <w:style w:type="paragraph" w:styleId="Fuzeile">
    <w:name w:val="footer"/>
    <w:basedOn w:val="Standard"/>
    <w:link w:val="FuzeileZchn"/>
    <w:uiPriority w:val="99"/>
    <w:unhideWhenUsed/>
    <w:rsid w:val="004119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11956"/>
  </w:style>
  <w:style w:type="table" w:styleId="Tabellenraster">
    <w:name w:val="Table Grid"/>
    <w:basedOn w:val="NormaleTabelle"/>
    <w:uiPriority w:val="39"/>
    <w:rsid w:val="003C0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Ibicioglu</dc:creator>
  <cp:keywords/>
  <dc:description/>
  <cp:lastModifiedBy>Semih Ibicioglu</cp:lastModifiedBy>
  <cp:revision>68</cp:revision>
  <dcterms:created xsi:type="dcterms:W3CDTF">2024-01-30T19:15:00Z</dcterms:created>
  <dcterms:modified xsi:type="dcterms:W3CDTF">2025-07-17T09:23:00Z</dcterms:modified>
</cp:coreProperties>
</file>