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:rsidR="00F56DC7" w:rsidRDefault="00F56DC7" w:rsidP="00F56DC7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Цифровая платформа</w:t>
      </w:r>
    </w:p>
    <w:p w:rsidR="00F56DC7" w:rsidRDefault="00F56DC7" w:rsidP="00F56DC7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«ВятКнига»</w:t>
      </w:r>
    </w:p>
    <w:p w:rsidR="00F56DC7" w:rsidRDefault="00F56DC7" w:rsidP="00F56DC7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>Руководство программиста</w:t>
      </w: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 w:themeFill="background1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:rsidR="00F56DC7" w:rsidRDefault="00F56DC7" w:rsidP="00F56DC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Киров, 2025 г.</w:t>
      </w:r>
      <w:bookmarkEnd w:id="0"/>
      <w:r>
        <w:rPr>
          <w:rFonts w:eastAsia="Times New Roman" w:cs="Times New Roman"/>
          <w:b/>
          <w:szCs w:val="24"/>
        </w:rPr>
        <w:t xml:space="preserve"> </w:t>
      </w:r>
    </w:p>
    <w:p w:rsidR="00F56DC7" w:rsidRDefault="00F56DC7" w:rsidP="00F56DC7">
      <w:pPr>
        <w:shd w:val="clear" w:color="auto" w:fill="FFFFFF"/>
        <w:spacing w:before="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Аннотация</w:t>
      </w:r>
    </w:p>
    <w:p w:rsidR="00F56DC7" w:rsidRDefault="00F56DC7" w:rsidP="00F56DC7">
      <w:pPr>
        <w:pStyle w:val="vguxTitleText"/>
        <w:ind w:firstLine="851"/>
        <w:jc w:val="both"/>
        <w:rPr>
          <w:rFonts w:eastAsia="Times New Roman"/>
        </w:rPr>
      </w:pPr>
      <w:r>
        <w:rPr>
          <w:rFonts w:eastAsia="Times New Roman"/>
        </w:rPr>
        <w:t>Настоящее руководство программиста предназначено для специалистов, осуществляющих разработку, сопровождение и модификацию платформы «ВятКнига».</w:t>
      </w:r>
    </w:p>
    <w:p w:rsidR="00F56DC7" w:rsidRDefault="00F56DC7" w:rsidP="00F56DC7">
      <w:pPr>
        <w:pStyle w:val="vguxTitleText"/>
        <w:ind w:firstLine="851"/>
        <w:jc w:val="both"/>
        <w:rPr>
          <w:rFonts w:eastAsia="Times New Roman"/>
        </w:rPr>
      </w:pPr>
      <w:r>
        <w:rPr>
          <w:rFonts w:eastAsia="Times New Roman"/>
        </w:rPr>
        <w:t>Документ содержит сведения о структуре программного комплекса, архитектурных решениях, правилах настройки окружения, сборки, тестирования, резервного копирования и обновления компонентов системы.</w:t>
      </w:r>
    </w:p>
    <w:p w:rsidR="00F56DC7" w:rsidRDefault="00F56DC7" w:rsidP="00F56DC7">
      <w:pPr>
        <w:pStyle w:val="vguxTitleText"/>
        <w:ind w:firstLine="851"/>
        <w:jc w:val="both"/>
        <w:rPr>
          <w:rFonts w:eastAsia="Times New Roman"/>
        </w:rPr>
      </w:pPr>
      <w:r>
        <w:rPr>
          <w:rFonts w:eastAsia="Times New Roman"/>
        </w:rPr>
        <w:t>Руководство программиста разработано с учётом требований ГОСТ 19.504–79 и ГОСТ Р 59795–2021.</w:t>
      </w:r>
    </w:p>
    <w:p w:rsidR="00F56DC7" w:rsidRDefault="00F56DC7" w:rsidP="00F56DC7">
      <w:pPr>
        <w:spacing w:before="0"/>
        <w:ind w:firstLine="0"/>
        <w:contextualSpacing w:val="0"/>
        <w:jc w:val="left"/>
        <w:rPr>
          <w:rFonts w:eastAsia="Times New Roman"/>
        </w:rPr>
        <w:sectPr w:rsidR="00F56DC7">
          <w:pgSz w:w="11906" w:h="16838"/>
          <w:pgMar w:top="1134" w:right="567" w:bottom="1134" w:left="1134" w:header="709" w:footer="709" w:gutter="0"/>
          <w:pgNumType w:start="0"/>
          <w:cols w:space="720"/>
        </w:sect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1916279371"/>
        <w:docPartObj>
          <w:docPartGallery w:val="Table of Contents"/>
          <w:docPartUnique/>
        </w:docPartObj>
      </w:sdtPr>
      <w:sdtContent>
        <w:p w:rsidR="00F56DC7" w:rsidRDefault="00F56DC7" w:rsidP="00F56DC7">
          <w:pPr>
            <w:pStyle w:val="a6"/>
          </w:pPr>
        </w:p>
        <w:p w:rsidR="00F56DC7" w:rsidRDefault="00F56DC7" w:rsidP="00F56DC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212555126" w:history="1">
            <w:r>
              <w:rPr>
                <w:rStyle w:val="a3"/>
                <w:rFonts w:eastAsiaTheme="majorEastAsia"/>
              </w:rPr>
              <w:t>1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Назначение и условия применения программы</w:t>
            </w:r>
            <w:r>
              <w:rPr>
                <w:rStyle w:val="a3"/>
                <w:rFonts w:eastAsiaTheme="majorEastAsia"/>
                <w:webHidden/>
              </w:rPr>
              <w:t>……………………………………………...</w:t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_Toc212555126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2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6" w:anchor="_Toc212555127" w:history="1">
            <w:r>
              <w:rPr>
                <w:rStyle w:val="a3"/>
                <w:rFonts w:eastAsiaTheme="majorEastAsia"/>
              </w:rPr>
              <w:t>1.1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Назначение и функции программы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_Toc212555127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2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7" w:anchor="_Toc212555128" w:history="1">
            <w:r>
              <w:rPr>
                <w:rStyle w:val="a3"/>
                <w:rFonts w:eastAsiaTheme="majorEastAsia"/>
              </w:rPr>
              <w:t>1.2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Условия выполнения программы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_Toc212555128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3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8" w:anchor="_Toc212555129" w:history="1">
            <w:r>
              <w:rPr>
                <w:rStyle w:val="a3"/>
                <w:rFonts w:eastAsiaTheme="majorEastAsia"/>
              </w:rPr>
              <w:t>1.2.1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Требования к техническому обеспечению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_Toc212555129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3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9" w:anchor="_Toc212555130" w:history="1">
            <w:r>
              <w:rPr>
                <w:rStyle w:val="a3"/>
                <w:rFonts w:eastAsiaTheme="majorEastAsia"/>
              </w:rPr>
              <w:t>1.2.2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Требования к программному обеспечению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_Toc212555130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3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0" w:anchor="_Toc212555131" w:history="1">
            <w:r>
              <w:rPr>
                <w:rStyle w:val="a3"/>
                <w:rFonts w:eastAsiaTheme="majorEastAsia"/>
              </w:rPr>
              <w:t>1.2.3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Требования к информационному обеспечению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_Toc212555131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4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1" w:anchor="_Toc212555133" w:history="1">
            <w:r>
              <w:rPr>
                <w:rStyle w:val="a3"/>
                <w:rFonts w:eastAsiaTheme="majorEastAsia"/>
              </w:rPr>
              <w:t>2.1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Описание основных характеристик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_Toc212555133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5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2" w:anchor="_Toc212555134" w:history="1">
            <w:r>
              <w:rPr>
                <w:rStyle w:val="a3"/>
                <w:rFonts w:eastAsiaTheme="majorEastAsia"/>
              </w:rPr>
              <w:t>2.2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Режимы работы программы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_Toc212555134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5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3" w:anchor="_Toc212555135" w:history="1">
            <w:r>
              <w:rPr>
                <w:rStyle w:val="a3"/>
                <w:rFonts w:eastAsiaTheme="majorEastAsia"/>
              </w:rPr>
              <w:t>2.3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Временные характеристики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_Toc212555135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5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4" w:anchor="_Toc212555136" w:history="1">
            <w:r>
              <w:rPr>
                <w:rStyle w:val="a3"/>
                <w:rFonts w:eastAsiaTheme="majorEastAsia"/>
              </w:rPr>
              <w:t>2.4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Средства контроля и самовосстанавливаемости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_Toc212555136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6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5" w:anchor="_Toc212555137" w:history="1">
            <w:r>
              <w:rPr>
                <w:rStyle w:val="a3"/>
                <w:rFonts w:eastAsiaTheme="majorEastAsia"/>
              </w:rPr>
              <w:t>3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Обращение к программе</w:t>
            </w:r>
            <w:r>
              <w:rPr>
                <w:rStyle w:val="a3"/>
                <w:rFonts w:eastAsiaTheme="majorEastAsia"/>
                <w:webHidden/>
              </w:rPr>
              <w:t>……………………………………………………………………….</w:t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_Toc212555137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7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6" w:anchor="_Toc212555138" w:history="1">
            <w:r>
              <w:rPr>
                <w:rStyle w:val="a3"/>
                <w:rFonts w:eastAsiaTheme="majorEastAsia"/>
              </w:rPr>
              <w:t>3.1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Процедура запуска системы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_Toc212555138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7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7" w:anchor="_Toc212555139" w:history="1">
            <w:r>
              <w:rPr>
                <w:rStyle w:val="a3"/>
                <w:rFonts w:eastAsiaTheme="majorEastAsia"/>
              </w:rPr>
              <w:t>3.2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Передача управления и параметров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_Toc212555139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7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8" w:anchor="_Toc212555140" w:history="1">
            <w:r>
              <w:rPr>
                <w:rStyle w:val="a3"/>
                <w:rFonts w:eastAsiaTheme="majorEastAsia"/>
              </w:rPr>
              <w:t>4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Входные и выходные данные</w:t>
            </w:r>
            <w:r>
              <w:rPr>
                <w:rStyle w:val="a3"/>
                <w:rFonts w:eastAsiaTheme="majorEastAsia"/>
                <w:webHidden/>
              </w:rPr>
              <w:t>………………………………………………………………….</w:t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_Toc212555140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8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9" w:anchor="_Toc212555141" w:history="1">
            <w:r>
              <w:rPr>
                <w:rStyle w:val="a3"/>
                <w:rFonts w:eastAsiaTheme="majorEastAsia"/>
              </w:rPr>
              <w:t>4.1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Организация входной информации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_Toc212555141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8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0" w:anchor="_Toc212555142" w:history="1">
            <w:r>
              <w:rPr>
                <w:rStyle w:val="a3"/>
                <w:rFonts w:eastAsiaTheme="majorEastAsia"/>
              </w:rPr>
              <w:t>4.2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Организация выходной информации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_Toc212555142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8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1" w:anchor="_Toc212555143" w:history="1">
            <w:r>
              <w:rPr>
                <w:rStyle w:val="a3"/>
                <w:rFonts w:eastAsiaTheme="majorEastAsia"/>
              </w:rPr>
              <w:t>5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Сообщения</w:t>
            </w:r>
            <w:r>
              <w:rPr>
                <w:rStyle w:val="a3"/>
                <w:rFonts w:eastAsiaTheme="majorEastAsia"/>
                <w:webHidden/>
              </w:rPr>
              <w:t>……………………………………………………………………………………...</w:t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_Toc212555143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9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2" w:anchor="_Toc212555144" w:history="1">
            <w:r>
              <w:rPr>
                <w:rStyle w:val="a3"/>
                <w:rFonts w:eastAsiaTheme="majorEastAsia"/>
              </w:rPr>
              <w:t>5.1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Системные сообщения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_Toc212555144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9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3" w:anchor="_Toc212555145" w:history="1">
            <w:r>
              <w:rPr>
                <w:rStyle w:val="a3"/>
                <w:rFonts w:eastAsiaTheme="majorEastAsia"/>
              </w:rPr>
              <w:t>5.2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Сообщения об ошибках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_Toc212555145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9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4" w:anchor="_Toc212555146" w:history="1">
            <w:r>
              <w:rPr>
                <w:rStyle w:val="a3"/>
                <w:rFonts w:eastAsiaTheme="majorEastAsia"/>
              </w:rPr>
              <w:t>5.3</w:t>
            </w:r>
            <w:r>
              <w:rPr>
                <w:rStyle w:val="a3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rFonts w:eastAsiaTheme="majorEastAsia"/>
              </w:rPr>
              <w:t>Действия по сообщениям</w:t>
            </w:r>
            <w:r>
              <w:rPr>
                <w:rStyle w:val="a3"/>
                <w:rFonts w:eastAsiaTheme="majorEastAsia"/>
                <w:webHidden/>
              </w:rPr>
              <w:tab/>
            </w:r>
            <w:r>
              <w:rPr>
                <w:rStyle w:val="a3"/>
                <w:rFonts w:eastAsiaTheme="majorEastAsia"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webHidden/>
              </w:rPr>
              <w:instrText xml:space="preserve"> PAGEREF _Toc212555146 \h </w:instrText>
            </w:r>
            <w:r>
              <w:rPr>
                <w:rStyle w:val="a3"/>
                <w:rFonts w:eastAsiaTheme="majorEastAsia"/>
                <w:webHidden/>
              </w:rPr>
            </w:r>
            <w:r>
              <w:rPr>
                <w:rStyle w:val="a3"/>
                <w:rFonts w:eastAsiaTheme="majorEastAsia"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webHidden/>
              </w:rPr>
              <w:t>9</w:t>
            </w:r>
            <w:r>
              <w:rPr>
                <w:rStyle w:val="a3"/>
                <w:rFonts w:eastAsiaTheme="majorEastAsia"/>
                <w:webHidden/>
              </w:rPr>
              <w:fldChar w:fldCharType="end"/>
            </w:r>
          </w:hyperlink>
        </w:p>
        <w:p w:rsidR="00F56DC7" w:rsidRDefault="00F56DC7" w:rsidP="00F56DC7">
          <w:r>
            <w:rPr>
              <w:b/>
              <w:bCs/>
            </w:rPr>
            <w:fldChar w:fldCharType="end"/>
          </w:r>
        </w:p>
      </w:sdtContent>
    </w:sdt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F56DC7" w:rsidRDefault="00F56DC7" w:rsidP="00F56DC7">
      <w:pPr>
        <w:spacing w:before="0"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F56DC7" w:rsidRDefault="00F56DC7" w:rsidP="00F56DC7">
      <w:pPr>
        <w:spacing w:before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F56DC7">
          <w:pgSz w:w="11906" w:h="16838"/>
          <w:pgMar w:top="1134" w:right="567" w:bottom="1134" w:left="1134" w:header="709" w:footer="709" w:gutter="0"/>
          <w:pgNumType w:start="0"/>
          <w:cols w:space="720"/>
        </w:sectPr>
      </w:pPr>
    </w:p>
    <w:p w:rsidR="00F56DC7" w:rsidRDefault="00F56DC7" w:rsidP="00F56DC7">
      <w:pPr>
        <w:pStyle w:val="1"/>
        <w:rPr>
          <w:rFonts w:eastAsia="Times New Roman"/>
          <w:b/>
          <w:bCs/>
        </w:rPr>
      </w:pPr>
      <w:bookmarkStart w:id="1" w:name="_Toc212555126"/>
      <w:r>
        <w:rPr>
          <w:rFonts w:eastAsia="Times New Roman"/>
          <w:b/>
          <w:bCs/>
        </w:rPr>
        <w:lastRenderedPageBreak/>
        <w:t>Назначение и условия применения программы</w:t>
      </w:r>
      <w:bookmarkEnd w:id="1"/>
    </w:p>
    <w:p w:rsidR="00F56DC7" w:rsidRDefault="00F56DC7" w:rsidP="00F56DC7">
      <w:pPr>
        <w:pStyle w:val="vguxTitleText"/>
        <w:ind w:firstLine="851"/>
        <w:jc w:val="both"/>
        <w:rPr>
          <w:rFonts w:eastAsia="Times New Roman"/>
        </w:rPr>
      </w:pPr>
      <w:bookmarkStart w:id="2" w:name="_Toc212555127"/>
      <w:r>
        <w:rPr>
          <w:rFonts w:eastAsia="Times New Roman"/>
        </w:rPr>
        <w:t>В данном разделе описаны назначение, основные функции и условия применения платформы «ВятКнига».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Назначение и функции программы</w:t>
      </w:r>
      <w:bookmarkEnd w:id="2"/>
    </w:p>
    <w:p w:rsidR="00F56DC7" w:rsidRDefault="00F56DC7" w:rsidP="00F56DC7">
      <w:pPr>
        <w:pStyle w:val="vguxTitleText"/>
        <w:ind w:firstLine="851"/>
        <w:jc w:val="both"/>
        <w:rPr>
          <w:rFonts w:eastAsia="Times New Roman"/>
        </w:rPr>
      </w:pPr>
      <w:bookmarkStart w:id="3" w:name="_Toc212555128"/>
      <w:r>
        <w:rPr>
          <w:rFonts w:eastAsia="Times New Roman"/>
        </w:rPr>
        <w:t xml:space="preserve">Цифровая платформа «ВятКнига» предназначена для автоматизации процесса поиска, бронирования и организации безденежного обмена бумажными книгами между пользователями. </w:t>
      </w:r>
    </w:p>
    <w:p w:rsidR="00F56DC7" w:rsidRDefault="00F56DC7" w:rsidP="00F56DC7">
      <w:pPr>
        <w:pStyle w:val="vguxTitleText"/>
        <w:ind w:firstLine="851"/>
        <w:jc w:val="both"/>
        <w:rPr>
          <w:rFonts w:eastAsia="Times New Roman"/>
        </w:rPr>
      </w:pPr>
      <w:r>
        <w:rPr>
          <w:rFonts w:eastAsia="Times New Roman"/>
        </w:rPr>
        <w:t>Система обеспечивает выполнение следующих функций: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регистрация и аутентификация пользователей;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добавление, редактирование и удаление книг из личного каталога;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поиск и фильтрация книг в общем каталоге;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подача запросов на обмен книгами;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управление входящими и исходящими запросами;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общение между пользователями через встроенный чат;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подтверждение обмена и закрытие сделки;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оставление отзывов и формирование репутации пользователей;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модерация контента (книг, отзывов).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Условия выполнения программы</w:t>
      </w:r>
      <w:bookmarkEnd w:id="3"/>
    </w:p>
    <w:p w:rsidR="00F56DC7" w:rsidRDefault="00F56DC7" w:rsidP="00F56DC7">
      <w:r>
        <w:t>В настоящем подразделе описаны условия, необходимые для корректного функционирования платформы «ВятКнига».</w:t>
      </w:r>
      <w:bookmarkStart w:id="4" w:name="_Toc212555129"/>
    </w:p>
    <w:p w:rsidR="00F56DC7" w:rsidRDefault="00F56DC7" w:rsidP="00F56DC7">
      <w:pPr>
        <w:pStyle w:val="3"/>
        <w:rPr>
          <w:b/>
          <w:bCs/>
        </w:rPr>
      </w:pPr>
      <w:r>
        <w:rPr>
          <w:b/>
          <w:bCs/>
        </w:rPr>
        <w:t>Требования к техническому обеспечению</w:t>
      </w:r>
      <w:bookmarkEnd w:id="4"/>
    </w:p>
    <w:p w:rsidR="00F56DC7" w:rsidRDefault="00F56DC7" w:rsidP="00F56DC7">
      <w:r>
        <w:t>Для работы системы требуется мобильное устройство под управлением ОС Android или iOS, обеспечивающее стабильную работу контейнеризированного приложения.</w:t>
      </w:r>
      <w:bookmarkStart w:id="5" w:name="_Toc212555130"/>
    </w:p>
    <w:p w:rsidR="00F56DC7" w:rsidRDefault="00F56DC7" w:rsidP="00F56DC7">
      <w:pPr>
        <w:rPr>
          <w:szCs w:val="24"/>
        </w:rPr>
      </w:pPr>
      <w:r>
        <w:t>Минимальные системные требования: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операционная система: Windows 8 / macOS 10.12 / Linux (современные дистрибутивы);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оперативная память: не менее 2 ГБ;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свободное место на диске: не менее 500 МБ;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разрешение экрана: не менее 1280×720;</w:t>
      </w:r>
    </w:p>
    <w:p w:rsidR="00F56DC7" w:rsidRDefault="00F56DC7" w:rsidP="00F56DC7">
      <w:pPr>
        <w:pStyle w:val="a5"/>
        <w:numPr>
          <w:ilvl w:val="0"/>
          <w:numId w:val="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наличие сетевого подключения.</w:t>
      </w:r>
    </w:p>
    <w:p w:rsidR="00F56DC7" w:rsidRDefault="00F56DC7" w:rsidP="00F56DC7">
      <w:pPr>
        <w:pStyle w:val="3"/>
        <w:rPr>
          <w:b/>
          <w:bCs/>
        </w:rPr>
      </w:pPr>
      <w:r>
        <w:rPr>
          <w:b/>
          <w:bCs/>
        </w:rPr>
        <w:lastRenderedPageBreak/>
        <w:t>Требования к программному обеспечению</w:t>
      </w:r>
      <w:bookmarkEnd w:id="5"/>
    </w:p>
    <w:p w:rsidR="00F56DC7" w:rsidRDefault="00F56DC7" w:rsidP="00F56DC7">
      <w:r>
        <w:t>Для успешной разработки, развёртывания и функционирования мобильного приложения используются следующие программные средства:</w:t>
      </w:r>
    </w:p>
    <w:p w:rsidR="00F56DC7" w:rsidRDefault="00F56DC7" w:rsidP="00F56DC7">
      <w:pPr>
        <w:pStyle w:val="a5"/>
        <w:numPr>
          <w:ilvl w:val="0"/>
          <w:numId w:val="3"/>
        </w:numPr>
      </w:pPr>
      <w:r>
        <w:t xml:space="preserve">язык программирования: </w:t>
      </w:r>
      <w:r>
        <w:rPr>
          <w:lang w:val="en-US"/>
        </w:rPr>
        <w:t>C#/JavaScript</w:t>
      </w:r>
      <w:r>
        <w:t>;</w:t>
      </w:r>
    </w:p>
    <w:p w:rsidR="00F56DC7" w:rsidRDefault="00F56DC7" w:rsidP="00F56DC7">
      <w:pPr>
        <w:pStyle w:val="a5"/>
        <w:numPr>
          <w:ilvl w:val="0"/>
          <w:numId w:val="3"/>
        </w:numPr>
        <w:rPr>
          <w:szCs w:val="24"/>
          <w:lang w:val="en-US"/>
        </w:rPr>
      </w:pPr>
      <w:r>
        <w:t>фреймворк</w:t>
      </w:r>
      <w:r>
        <w:rPr>
          <w:lang w:val="en-US"/>
        </w:rPr>
        <w:t>: Django 4.0+, HTML5, CSS3;</w:t>
      </w:r>
    </w:p>
    <w:p w:rsidR="00F56DC7" w:rsidRDefault="00F56DC7" w:rsidP="00F56DC7">
      <w:pPr>
        <w:pStyle w:val="a5"/>
        <w:numPr>
          <w:ilvl w:val="0"/>
          <w:numId w:val="3"/>
        </w:numPr>
        <w:rPr>
          <w:szCs w:val="24"/>
        </w:rPr>
      </w:pPr>
      <w:r>
        <w:t>среда разработки: VS Code;</w:t>
      </w:r>
    </w:p>
    <w:p w:rsidR="00F56DC7" w:rsidRDefault="00F56DC7" w:rsidP="00F56DC7">
      <w:pPr>
        <w:pStyle w:val="a5"/>
        <w:numPr>
          <w:ilvl w:val="0"/>
          <w:numId w:val="3"/>
        </w:numPr>
        <w:rPr>
          <w:szCs w:val="24"/>
        </w:rPr>
      </w:pPr>
      <w:r>
        <w:t xml:space="preserve">система управления базами данных: </w:t>
      </w:r>
      <w:r>
        <w:rPr>
          <w:lang w:val="en-US"/>
        </w:rPr>
        <w:t>PostgreSQL</w:t>
      </w:r>
      <w:r>
        <w:t>;</w:t>
      </w:r>
    </w:p>
    <w:p w:rsidR="00F56DC7" w:rsidRDefault="00F56DC7" w:rsidP="00F56DC7">
      <w:pPr>
        <w:pStyle w:val="a5"/>
        <w:numPr>
          <w:ilvl w:val="0"/>
          <w:numId w:val="3"/>
        </w:numPr>
        <w:rPr>
          <w:szCs w:val="24"/>
        </w:rPr>
      </w:pPr>
      <w:r>
        <w:t>система контроля версий: Git.</w:t>
      </w:r>
    </w:p>
    <w:p w:rsidR="00F56DC7" w:rsidRDefault="00F56DC7" w:rsidP="00F56DC7">
      <w:pPr>
        <w:pStyle w:val="3"/>
        <w:rPr>
          <w:b/>
          <w:bCs/>
        </w:rPr>
      </w:pPr>
      <w:bookmarkStart w:id="6" w:name="_Toc212555131"/>
      <w:r>
        <w:rPr>
          <w:b/>
          <w:bCs/>
        </w:rPr>
        <w:t>Требования к информационному обеспечению</w:t>
      </w:r>
      <w:bookmarkEnd w:id="6"/>
    </w:p>
    <w:p w:rsidR="00F56DC7" w:rsidRDefault="00F56DC7" w:rsidP="00F56DC7">
      <w:r>
        <w:t>Информационное обеспечение системы реализуется на основе реляционной базы данных MySQL.</w:t>
      </w:r>
    </w:p>
    <w:p w:rsidR="00F56DC7" w:rsidRDefault="00F56DC7" w:rsidP="00F56DC7">
      <w:r>
        <w:t>Все данные организованы в логически взаимосвязанные таблицы, обеспечивающие целостность и непротиворечивость данных.</w:t>
      </w:r>
    </w:p>
    <w:p w:rsidR="00F56DC7" w:rsidRDefault="00F56DC7" w:rsidP="00F56DC7">
      <w:r>
        <w:t>Основные сущности БД:</w:t>
      </w:r>
    </w:p>
    <w:p w:rsidR="00F56DC7" w:rsidRDefault="00F56DC7" w:rsidP="00F56DC7">
      <w:pPr>
        <w:pStyle w:val="a5"/>
        <w:numPr>
          <w:ilvl w:val="0"/>
          <w:numId w:val="3"/>
        </w:numPr>
      </w:pPr>
      <w:r>
        <w:t>пользователи — данные о пользователе и его настройках;</w:t>
      </w:r>
    </w:p>
    <w:p w:rsidR="00F56DC7" w:rsidRDefault="00F56DC7" w:rsidP="00F56DC7">
      <w:pPr>
        <w:pStyle w:val="a5"/>
        <w:numPr>
          <w:ilvl w:val="0"/>
          <w:numId w:val="3"/>
        </w:numPr>
      </w:pPr>
      <w:r>
        <w:t>книги — данные о книгах, добавленных пользователями;</w:t>
      </w:r>
    </w:p>
    <w:p w:rsidR="00F56DC7" w:rsidRDefault="00F56DC7" w:rsidP="00F56DC7">
      <w:pPr>
        <w:pStyle w:val="a5"/>
        <w:numPr>
          <w:ilvl w:val="0"/>
          <w:numId w:val="3"/>
        </w:numPr>
      </w:pPr>
      <w:r>
        <w:t>запросы на обмен — данные о поданных запросах;</w:t>
      </w:r>
    </w:p>
    <w:p w:rsidR="00F56DC7" w:rsidRDefault="00F56DC7" w:rsidP="00F56DC7">
      <w:pPr>
        <w:pStyle w:val="a5"/>
        <w:numPr>
          <w:ilvl w:val="0"/>
          <w:numId w:val="3"/>
        </w:numPr>
      </w:pPr>
      <w:r>
        <w:t>отзывы — данные об отзывах пользователей друг о друге;</w:t>
      </w:r>
    </w:p>
    <w:p w:rsidR="00F56DC7" w:rsidRDefault="00F56DC7" w:rsidP="00F56DC7">
      <w:pPr>
        <w:pStyle w:val="a5"/>
        <w:numPr>
          <w:ilvl w:val="0"/>
          <w:numId w:val="3"/>
        </w:numPr>
      </w:pPr>
      <w:r>
        <w:t>сообщения чата — данные переписки между пользователями.</w:t>
      </w:r>
    </w:p>
    <w:p w:rsidR="00F56DC7" w:rsidRDefault="00F56DC7" w:rsidP="00F56DC7">
      <w:r>
        <w:t>Каждая таблица имеет первичный ключ (id) и внешние связи для обеспечения целостности</w:t>
      </w:r>
    </w:p>
    <w:p w:rsidR="00F56DC7" w:rsidRDefault="00F56DC7" w:rsidP="00F56DC7"/>
    <w:p w:rsidR="00F56DC7" w:rsidRDefault="00F56DC7" w:rsidP="00F56DC7"/>
    <w:p w:rsidR="00F56DC7" w:rsidRDefault="00F56DC7" w:rsidP="00F56DC7">
      <w:pPr>
        <w:pStyle w:val="1"/>
        <w:rPr>
          <w:b/>
          <w:bCs/>
        </w:rPr>
      </w:pPr>
      <w:bookmarkStart w:id="7" w:name="_Toc212555132"/>
      <w:r>
        <w:rPr>
          <w:b/>
          <w:bCs/>
        </w:rPr>
        <w:lastRenderedPageBreak/>
        <w:t>Характеристика программы</w:t>
      </w:r>
      <w:bookmarkEnd w:id="7"/>
    </w:p>
    <w:p w:rsidR="00F56DC7" w:rsidRDefault="00F56DC7" w:rsidP="00F56DC7">
      <w:r>
        <w:t>В настоящем разделе приведено описание основных характеристик и особенностей платформы «ВятКнига».</w:t>
      </w:r>
      <w:bookmarkStart w:id="8" w:name="_Toc212555133"/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Описание основных характеристик</w:t>
      </w:r>
      <w:bookmarkEnd w:id="8"/>
    </w:p>
    <w:p w:rsidR="00F56DC7" w:rsidRDefault="00F56DC7" w:rsidP="00F56DC7">
      <w:bookmarkStart w:id="9" w:name="_Toc212555134"/>
      <w:r>
        <w:t>Разрабатываемая система представляет собой веб-приложение с клиент-серверной архитектурой, развертываемое на удалённом сервере с доступом через браузер.</w:t>
      </w:r>
    </w:p>
    <w:p w:rsidR="00F56DC7" w:rsidRDefault="00F56DC7" w:rsidP="00F56DC7">
      <w:r>
        <w:t>Система функционирует на основе Django (backend) и HTML/CSS/JavaScript (frontend), взаимодействует с базой данных MySQL и предоставляет интуитивный пользовательский интерфейс для организации обмена книгами.</w:t>
      </w:r>
    </w:p>
    <w:p w:rsidR="00F56DC7" w:rsidRDefault="00F56DC7" w:rsidP="00F56DC7">
      <w:r>
        <w:t>Приложение ориентировано на две основные категории пользователей: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rPr>
          <w:b/>
        </w:rPr>
        <w:t>пользователь</w:t>
      </w:r>
      <w:r>
        <w:t xml:space="preserve"> — регистрация, управление книгами, поиск, обмен, общение;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rPr>
          <w:b/>
        </w:rPr>
        <w:t>модератор</w:t>
      </w:r>
      <w:r>
        <w:t xml:space="preserve"> — управление контентом и пользователями.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Режимы работы программы</w:t>
      </w:r>
      <w:bookmarkEnd w:id="9"/>
    </w:p>
    <w:p w:rsidR="00F56DC7" w:rsidRDefault="00F56DC7" w:rsidP="00F56DC7">
      <w:bookmarkStart w:id="10" w:name="_Toc212555135"/>
      <w:r>
        <w:t>Веб-платформа поддерживает два основных режима работы, определяемых ролью пользователя:</w:t>
      </w:r>
    </w:p>
    <w:p w:rsidR="00F56DC7" w:rsidRDefault="00F56DC7" w:rsidP="00F56DC7">
      <w:pPr>
        <w:rPr>
          <w:b/>
        </w:rPr>
      </w:pPr>
      <w:r>
        <w:rPr>
          <w:b/>
        </w:rPr>
        <w:t>Режим «Пользователь»: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регистрация и аутентификация;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управление личным каталогом книг;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поиск и фильтрация книг;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подача и подтверждение запросов на обмен;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общение в чате;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оставление отзывов.</w:t>
      </w:r>
    </w:p>
    <w:p w:rsidR="00F56DC7" w:rsidRDefault="00F56DC7" w:rsidP="00F56DC7">
      <w:pPr>
        <w:rPr>
          <w:b/>
        </w:rPr>
      </w:pPr>
      <w:r>
        <w:rPr>
          <w:b/>
        </w:rPr>
        <w:t>Режим «Модератор»:</w:t>
      </w:r>
    </w:p>
    <w:p w:rsidR="00F56DC7" w:rsidRDefault="00F56DC7" w:rsidP="00F56DC7">
      <w:pPr>
        <w:pStyle w:val="a5"/>
        <w:numPr>
          <w:ilvl w:val="0"/>
          <w:numId w:val="4"/>
        </w:numPr>
      </w:pPr>
    </w:p>
    <w:p w:rsidR="00F56DC7" w:rsidRDefault="00F56DC7" w:rsidP="00F56DC7">
      <w:pPr>
        <w:pStyle w:val="a5"/>
        <w:numPr>
          <w:ilvl w:val="0"/>
          <w:numId w:val="4"/>
        </w:numPr>
      </w:pPr>
      <w:r>
        <w:t>удаление книг и отзывов;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блокировка пользователей;</w:t>
      </w:r>
    </w:p>
    <w:p w:rsidR="00F56DC7" w:rsidRDefault="00F56DC7" w:rsidP="00F56DC7">
      <w:pPr>
        <w:pStyle w:val="a5"/>
        <w:numPr>
          <w:ilvl w:val="0"/>
          <w:numId w:val="4"/>
        </w:numPr>
      </w:pPr>
      <w:r>
        <w:t>просмотр статистики и жалоб.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Временные характеристики</w:t>
      </w:r>
      <w:bookmarkEnd w:id="10"/>
    </w:p>
    <w:p w:rsidR="00F56DC7" w:rsidRDefault="00F56DC7" w:rsidP="00F56DC7">
      <w:bookmarkStart w:id="11" w:name="_Toc212555136"/>
      <w:r>
        <w:t>Веб-платформа «ВятКнига» обеспечивает стабильную работу при стандартных условиях эксплуатации.</w:t>
      </w:r>
    </w:p>
    <w:p w:rsidR="00F56DC7" w:rsidRDefault="00F56DC7" w:rsidP="00F56DC7">
      <w:r>
        <w:lastRenderedPageBreak/>
        <w:t>Показатели производительности: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время отклика интерфейса при навигации — не более 1 секунды;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загрузка главной страницы — не более 2 секунд;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выполнение операций CRUD с книгами и запросами — не более 1,5 секунд;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поиск и фильтрация в каталоге — не более 2 секунд;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отправка сообщений в чате — не более 1 секунды.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Средства контроля и самовосстанавливаемости</w:t>
      </w:r>
      <w:bookmarkEnd w:id="11"/>
    </w:p>
    <w:p w:rsidR="00F56DC7" w:rsidRDefault="00F56DC7" w:rsidP="00F56DC7">
      <w:r>
        <w:t>Система реализует подход к контролю целостности данных и устойчивости к ошибкам.</w:t>
      </w:r>
    </w:p>
    <w:p w:rsidR="00F56DC7" w:rsidRDefault="00F56DC7" w:rsidP="00F56DC7">
      <w:r>
        <w:t>Контроль целостности данных обеспечивается за счёт: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валидации вводимой информации на стороне клиента и сервера;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обеспечения ссылочной целостности в базе данных с помощью внешних ключей;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транзакционной обработки операций, предотвращающей потерю данных при ошибках записи.</w:t>
      </w:r>
    </w:p>
    <w:p w:rsidR="00F56DC7" w:rsidRDefault="00F56DC7" w:rsidP="00F56DC7">
      <w:r>
        <w:t>Механизмы самовосстановления системы включают: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автоматическое резервное копирование базы данных;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логирование ошибок и исключений для последующего анализа;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восстановление сессии пользователя после сбоя.</w:t>
      </w:r>
    </w:p>
    <w:p w:rsidR="00F56DC7" w:rsidRDefault="00F56DC7" w:rsidP="00F56DC7">
      <w:pPr>
        <w:rPr>
          <w:szCs w:val="24"/>
        </w:rPr>
      </w:pPr>
      <w:r>
        <w:t>.</w:t>
      </w:r>
    </w:p>
    <w:p w:rsidR="00F56DC7" w:rsidRDefault="00F56DC7" w:rsidP="00F56DC7">
      <w:pPr>
        <w:pStyle w:val="1"/>
        <w:rPr>
          <w:b/>
          <w:bCs/>
        </w:rPr>
      </w:pPr>
      <w:bookmarkStart w:id="12" w:name="_Toc212555137"/>
      <w:r>
        <w:rPr>
          <w:b/>
          <w:bCs/>
        </w:rPr>
        <w:lastRenderedPageBreak/>
        <w:t>Обращение к программе</w:t>
      </w:r>
      <w:bookmarkEnd w:id="12"/>
    </w:p>
    <w:p w:rsidR="00F56DC7" w:rsidRDefault="00F56DC7" w:rsidP="00F56DC7">
      <w:r>
        <w:t>В настоящем разделе описаны процедуры запуска, инициализации и взаимодействия с платформой «ВятКнига».</w:t>
      </w:r>
      <w:bookmarkStart w:id="13" w:name="_Toc212555138"/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Процедура запуска системы</w:t>
      </w:r>
      <w:bookmarkEnd w:id="13"/>
    </w:p>
    <w:p w:rsidR="00F56DC7" w:rsidRDefault="00F56DC7" w:rsidP="00F56DC7">
      <w:r>
        <w:t xml:space="preserve">Запуск </w:t>
      </w:r>
      <w:bookmarkStart w:id="14" w:name="_Toc212555139"/>
      <w:r>
        <w:t>приложения в среде разработки осуществляется через Django-сервер.</w:t>
      </w:r>
    </w:p>
    <w:p w:rsidR="00F56DC7" w:rsidRDefault="00F56DC7" w:rsidP="00F56DC7">
      <w:r>
        <w:t>Для начала работы необходимо выполнить следующие действия:</w:t>
      </w:r>
    </w:p>
    <w:p w:rsidR="00F56DC7" w:rsidRDefault="00F56DC7" w:rsidP="00F56DC7">
      <w:pPr>
        <w:pStyle w:val="a5"/>
        <w:numPr>
          <w:ilvl w:val="0"/>
          <w:numId w:val="6"/>
        </w:numPr>
      </w:pPr>
      <w:r>
        <w:t>Клонировать репозиторий проекта:</w:t>
      </w:r>
    </w:p>
    <w:p w:rsidR="00F56DC7" w:rsidRDefault="00F56DC7" w:rsidP="00F56DC7">
      <w:pPr>
        <w:pStyle w:val="a5"/>
        <w:ind w:left="1211"/>
        <w:rPr>
          <w:lang w:val="en-US"/>
        </w:rPr>
      </w:pPr>
      <w:r>
        <w:rPr>
          <w:lang w:val="en-US"/>
        </w:rPr>
        <w:t>git clone https://github.com/username/vyatkniga</w:t>
      </w:r>
    </w:p>
    <w:p w:rsidR="00F56DC7" w:rsidRDefault="00F56DC7" w:rsidP="00F56DC7">
      <w:pPr>
        <w:pStyle w:val="a5"/>
        <w:numPr>
          <w:ilvl w:val="0"/>
          <w:numId w:val="6"/>
        </w:numPr>
      </w:pPr>
      <w:r>
        <w:t>Перейти в корневую директорию проекта:</w:t>
      </w:r>
    </w:p>
    <w:p w:rsidR="00F56DC7" w:rsidRDefault="00F56DC7" w:rsidP="00F56DC7">
      <w:pPr>
        <w:pStyle w:val="a5"/>
        <w:ind w:left="1211"/>
      </w:pPr>
      <w:r>
        <w:rPr>
          <w:lang w:val="en-US"/>
        </w:rPr>
        <w:t>cd vyatkniga</w:t>
      </w:r>
    </w:p>
    <w:p w:rsidR="00F56DC7" w:rsidRDefault="00F56DC7" w:rsidP="00F56DC7">
      <w:pPr>
        <w:pStyle w:val="a5"/>
        <w:numPr>
          <w:ilvl w:val="0"/>
          <w:numId w:val="6"/>
        </w:numPr>
        <w:rPr>
          <w:lang w:val="en-US"/>
        </w:rPr>
      </w:pPr>
      <w:r>
        <w:t>Установить</w:t>
      </w:r>
      <w:r>
        <w:rPr>
          <w:lang w:val="en-US"/>
        </w:rPr>
        <w:t xml:space="preserve"> </w:t>
      </w:r>
      <w:r>
        <w:t>зависимости</w:t>
      </w:r>
      <w:r>
        <w:rPr>
          <w:lang w:val="en-US"/>
        </w:rPr>
        <w:t>:</w:t>
      </w:r>
    </w:p>
    <w:p w:rsidR="00F56DC7" w:rsidRDefault="00F56DC7" w:rsidP="00F56DC7">
      <w:pPr>
        <w:pStyle w:val="a5"/>
        <w:ind w:left="1211"/>
        <w:rPr>
          <w:lang w:val="en-US"/>
        </w:rPr>
      </w:pPr>
      <w:r>
        <w:rPr>
          <w:lang w:val="en-US"/>
        </w:rPr>
        <w:t>pip install -r requirements.txt</w:t>
      </w:r>
    </w:p>
    <w:p w:rsidR="00F56DC7" w:rsidRDefault="00F56DC7" w:rsidP="00F56DC7">
      <w:pPr>
        <w:pStyle w:val="a5"/>
        <w:numPr>
          <w:ilvl w:val="0"/>
          <w:numId w:val="6"/>
        </w:numPr>
      </w:pPr>
      <w:r>
        <w:t>Выполнить миграции базы данных:</w:t>
      </w:r>
    </w:p>
    <w:p w:rsidR="00F56DC7" w:rsidRDefault="00F56DC7" w:rsidP="00F56DC7">
      <w:pPr>
        <w:pStyle w:val="a5"/>
        <w:ind w:left="1211"/>
      </w:pPr>
      <w:r>
        <w:t>python manage.py migrate</w:t>
      </w:r>
    </w:p>
    <w:p w:rsidR="00F56DC7" w:rsidRDefault="00F56DC7" w:rsidP="00F56DC7">
      <w:pPr>
        <w:pStyle w:val="a5"/>
        <w:numPr>
          <w:ilvl w:val="0"/>
          <w:numId w:val="6"/>
        </w:numPr>
      </w:pPr>
      <w:r>
        <w:t>Запустить сервер разработки:</w:t>
      </w:r>
    </w:p>
    <w:p w:rsidR="00F56DC7" w:rsidRDefault="00F56DC7" w:rsidP="00F56DC7">
      <w:pPr>
        <w:pStyle w:val="a5"/>
        <w:ind w:left="1211"/>
      </w:pPr>
      <w:r>
        <w:t>python manage.py runserver</w:t>
      </w:r>
    </w:p>
    <w:p w:rsidR="00F56DC7" w:rsidRDefault="00F56DC7" w:rsidP="00F56DC7">
      <w:pPr>
        <w:pStyle w:val="a5"/>
        <w:numPr>
          <w:ilvl w:val="0"/>
          <w:numId w:val="6"/>
        </w:numPr>
      </w:pPr>
      <w:r>
        <w:t>Открыть приложение в браузере по адресу:</w:t>
      </w:r>
    </w:p>
    <w:p w:rsidR="00F56DC7" w:rsidRDefault="00F56DC7" w:rsidP="00F56DC7">
      <w:pPr>
        <w:pStyle w:val="a5"/>
        <w:ind w:left="1211"/>
      </w:pPr>
      <w:r>
        <w:t>http://localhost:8000</w:t>
      </w:r>
    </w:p>
    <w:p w:rsidR="00F56DC7" w:rsidRDefault="00F56DC7" w:rsidP="00F56DC7">
      <w:r>
        <w:t>После загрузки приложение готово к использованию.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Передача управления и параметров</w:t>
      </w:r>
      <w:bookmarkEnd w:id="14"/>
    </w:p>
    <w:p w:rsidR="00F56DC7" w:rsidRDefault="00F56DC7" w:rsidP="00F56DC7">
      <w:bookmarkStart w:id="15" w:name="_Toc212555140"/>
      <w:r>
        <w:t>Управление системой выполняется через интерактивный пользовательский интерфейс, построенный на основе HTML/CSS/JavaScript.</w:t>
      </w:r>
    </w:p>
    <w:p w:rsidR="00F56DC7" w:rsidRDefault="00F56DC7" w:rsidP="00F56DC7">
      <w:r>
        <w:t>Передача параметров между клиентом и сервером осуществляется с помощью HTTP-запросов (REST API).</w:t>
      </w:r>
    </w:p>
    <w:p w:rsidR="00F56DC7" w:rsidRDefault="00F56DC7" w:rsidP="00F56DC7">
      <w:r>
        <w:t>Пользователь взаимодействует с системой через: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формы ввода данных (регистрация, добавление книг, фильтрация);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кнопки действий («Сохранить», «Удалить», «Отправить запрос»);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ссылки и меню навигации;</w:t>
      </w:r>
    </w:p>
    <w:p w:rsidR="00F56DC7" w:rsidRDefault="00F56DC7" w:rsidP="00F56DC7">
      <w:pPr>
        <w:pStyle w:val="a5"/>
        <w:numPr>
          <w:ilvl w:val="0"/>
          <w:numId w:val="5"/>
        </w:numPr>
      </w:pPr>
      <w:r>
        <w:t>модальные окна и уведомления.</w:t>
      </w:r>
    </w:p>
    <w:p w:rsidR="00F56DC7" w:rsidRDefault="00F56DC7" w:rsidP="00F56DC7">
      <w:r>
        <w:t>Все операции сопровождаются валидацией данных в реальном времени.</w:t>
      </w:r>
    </w:p>
    <w:p w:rsidR="00F56DC7" w:rsidRDefault="00F56DC7" w:rsidP="00F56DC7">
      <w:pPr>
        <w:pStyle w:val="1"/>
        <w:rPr>
          <w:b/>
          <w:bCs/>
        </w:rPr>
      </w:pPr>
      <w:r>
        <w:rPr>
          <w:b/>
          <w:bCs/>
        </w:rPr>
        <w:lastRenderedPageBreak/>
        <w:t>Входные и выходные данные</w:t>
      </w:r>
      <w:bookmarkEnd w:id="15"/>
    </w:p>
    <w:p w:rsidR="00F56DC7" w:rsidRDefault="00F56DC7" w:rsidP="00F56DC7">
      <w:r>
        <w:t>В данном разделе описана организация используемой входной и выходной информации платформы «ВятКнига».</w:t>
      </w:r>
      <w:bookmarkStart w:id="16" w:name="_Toc212555141"/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Организация входной информации</w:t>
      </w:r>
      <w:bookmarkEnd w:id="16"/>
    </w:p>
    <w:p w:rsidR="00F56DC7" w:rsidRDefault="00F56DC7" w:rsidP="00F56DC7">
      <w:bookmarkStart w:id="17" w:name="_Toc212555142"/>
      <w:r>
        <w:t>Входная информация поступает в систему от пользователей через пользовательский интерфейс.</w:t>
      </w:r>
    </w:p>
    <w:p w:rsidR="00F56DC7" w:rsidRDefault="00F56DC7" w:rsidP="00F56DC7">
      <w:r>
        <w:t>Основные категории входных данных:</w:t>
      </w:r>
    </w:p>
    <w:p w:rsidR="00F56DC7" w:rsidRDefault="00F56DC7" w:rsidP="00F56DC7">
      <w:pPr>
        <w:pStyle w:val="a5"/>
        <w:numPr>
          <w:ilvl w:val="0"/>
          <w:numId w:val="7"/>
        </w:numPr>
      </w:pPr>
      <w:r>
        <w:t>данные регистрации — логин, пароль, email;</w:t>
      </w:r>
    </w:p>
    <w:p w:rsidR="00F56DC7" w:rsidRDefault="00F56DC7" w:rsidP="00F56DC7">
      <w:pPr>
        <w:pStyle w:val="a5"/>
        <w:numPr>
          <w:ilvl w:val="0"/>
          <w:numId w:val="7"/>
        </w:numPr>
      </w:pPr>
      <w:r>
        <w:t>данные о книгах — название, автор, жанр, описание, состояние, фото;</w:t>
      </w:r>
    </w:p>
    <w:p w:rsidR="00F56DC7" w:rsidRDefault="00F56DC7" w:rsidP="00F56DC7">
      <w:pPr>
        <w:pStyle w:val="a5"/>
        <w:numPr>
          <w:ilvl w:val="0"/>
          <w:numId w:val="7"/>
        </w:numPr>
      </w:pPr>
      <w:r>
        <w:t>параметры поиска и фильтрации — ключевые слова, жанры, авторы;</w:t>
      </w:r>
    </w:p>
    <w:p w:rsidR="00F56DC7" w:rsidRDefault="00F56DC7" w:rsidP="00F56DC7">
      <w:pPr>
        <w:pStyle w:val="a5"/>
        <w:numPr>
          <w:ilvl w:val="0"/>
          <w:numId w:val="7"/>
        </w:numPr>
      </w:pPr>
      <w:r>
        <w:t>текст сообщений в чате;</w:t>
      </w:r>
    </w:p>
    <w:p w:rsidR="00F56DC7" w:rsidRDefault="00F56DC7" w:rsidP="00F56DC7">
      <w:pPr>
        <w:pStyle w:val="a5"/>
        <w:numPr>
          <w:ilvl w:val="0"/>
          <w:numId w:val="7"/>
        </w:numPr>
      </w:pPr>
      <w:r>
        <w:t>отзывы и оценки пользователей.</w:t>
      </w:r>
    </w:p>
    <w:p w:rsidR="00F56DC7" w:rsidRDefault="00F56DC7" w:rsidP="00F56DC7">
      <w:r>
        <w:t>Все входные данные проходят многоуровневую проверку:</w:t>
      </w:r>
    </w:p>
    <w:p w:rsidR="00F56DC7" w:rsidRDefault="00F56DC7" w:rsidP="00F56DC7">
      <w:pPr>
        <w:pStyle w:val="a5"/>
        <w:numPr>
          <w:ilvl w:val="0"/>
          <w:numId w:val="7"/>
        </w:numPr>
      </w:pPr>
      <w:r>
        <w:t>валидация форм на клиенте;</w:t>
      </w:r>
    </w:p>
    <w:p w:rsidR="00F56DC7" w:rsidRDefault="00F56DC7" w:rsidP="00F56DC7">
      <w:pPr>
        <w:pStyle w:val="a5"/>
        <w:numPr>
          <w:ilvl w:val="0"/>
          <w:numId w:val="7"/>
        </w:numPr>
      </w:pPr>
      <w:r>
        <w:t>проверка типов данных и обязательных полей на сервере.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Организация выходной информации</w:t>
      </w:r>
      <w:bookmarkEnd w:id="17"/>
    </w:p>
    <w:p w:rsidR="00F56DC7" w:rsidRDefault="00F56DC7" w:rsidP="00F56DC7">
      <w:r>
        <w:t>Выходная информация формируется системой в зависимости от выполняемых операций.</w:t>
      </w:r>
    </w:p>
    <w:p w:rsidR="00F56DC7" w:rsidRDefault="00F56DC7" w:rsidP="00F56DC7">
      <w:r>
        <w:t>Основные виды выходных данных:</w:t>
      </w:r>
    </w:p>
    <w:p w:rsidR="00F56DC7" w:rsidRDefault="00F56DC7" w:rsidP="00F56DC7">
      <w:pPr>
        <w:pStyle w:val="a5"/>
        <w:numPr>
          <w:ilvl w:val="0"/>
          <w:numId w:val="8"/>
        </w:numPr>
      </w:pPr>
      <w:r>
        <w:t>Визуальные данные веб-интерфейса: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  <w:rPr>
          <w:szCs w:val="24"/>
        </w:rPr>
      </w:pPr>
      <w:r>
        <w:t>каталог книг с фильтрами;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  <w:rPr>
          <w:szCs w:val="24"/>
        </w:rPr>
      </w:pPr>
      <w:r>
        <w:t>карточка книг с описанием;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  <w:rPr>
          <w:szCs w:val="24"/>
        </w:rPr>
      </w:pPr>
      <w:r>
        <w:t>история запросов и чатов</w:t>
      </w:r>
      <w:r>
        <w:rPr>
          <w:lang w:val="en-US"/>
        </w:rPr>
        <w:t>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  <w:rPr>
          <w:szCs w:val="24"/>
        </w:rPr>
      </w:pPr>
      <w:r>
        <w:t>профили пользователей с отзывами.</w:t>
      </w:r>
    </w:p>
    <w:p w:rsidR="00F56DC7" w:rsidRDefault="00F56DC7" w:rsidP="00F56DC7">
      <w:pPr>
        <w:pStyle w:val="a5"/>
        <w:numPr>
          <w:ilvl w:val="0"/>
          <w:numId w:val="8"/>
        </w:numPr>
      </w:pPr>
      <w:r>
        <w:t>Системные уведомления: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подтверждения успешного сохранения</w:t>
      </w:r>
      <w:r>
        <w:rPr>
          <w:lang w:val="en-US"/>
        </w:rPr>
        <w:t>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уведомления о новых запросах и сообщениях.</w:t>
      </w:r>
    </w:p>
    <w:p w:rsidR="00F56DC7" w:rsidRDefault="00F56DC7" w:rsidP="00F56DC7">
      <w:pPr>
        <w:pStyle w:val="1"/>
        <w:rPr>
          <w:b/>
          <w:bCs/>
        </w:rPr>
      </w:pPr>
      <w:bookmarkStart w:id="18" w:name="_Toc212555143"/>
      <w:r>
        <w:rPr>
          <w:b/>
          <w:bCs/>
        </w:rPr>
        <w:lastRenderedPageBreak/>
        <w:t>Сообщения</w:t>
      </w:r>
      <w:bookmarkEnd w:id="18"/>
    </w:p>
    <w:p w:rsidR="00F56DC7" w:rsidRDefault="00F56DC7" w:rsidP="00F56DC7">
      <w:r>
        <w:t>В данном разделе описаны системные и пользовательские сообщения, выдаваемые в ходе работы платформы «ВятКнига», а также рекомендации по действиям при их получении.</w:t>
      </w:r>
      <w:bookmarkStart w:id="19" w:name="_Toc212555144"/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Системные сообщения</w:t>
      </w:r>
      <w:bookmarkEnd w:id="19"/>
    </w:p>
    <w:p w:rsidR="00F56DC7" w:rsidRDefault="00F56DC7" w:rsidP="00F56DC7">
      <w:r>
        <w:t xml:space="preserve">Система </w:t>
      </w:r>
      <w:bookmarkStart w:id="20" w:name="_Toc212555145"/>
      <w:r>
        <w:t>информирует пользователя о результатах выполнения операций посредством всплывающих уведомлений и визуальных индикаторов.</w:t>
      </w:r>
    </w:p>
    <w:p w:rsidR="00F56DC7" w:rsidRDefault="00F56DC7" w:rsidP="00F56DC7">
      <w:r>
        <w:t>Основные случаи отображения системных сообщений: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успешном сохранении книги — уведомление «Книга добавлена в каталог»;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отправке запроса — сообщение «Запрос отправлен владельцу»;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подтверждении обмена — уведомление «Обмен подтверждён»;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сохранении настроек — сообщение «Настройки сохранены».</w:t>
      </w: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Сообщения об ошибках</w:t>
      </w:r>
      <w:bookmarkEnd w:id="20"/>
    </w:p>
    <w:p w:rsidR="00F56DC7" w:rsidRDefault="00F56DC7" w:rsidP="00F56DC7">
      <w:bookmarkStart w:id="21" w:name="_Toc212555146"/>
      <w:r>
        <w:t>Система классифицирует ошибки по категориям и отображает информативные уведомления с пояснениями.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092"/>
        <w:gridCol w:w="3160"/>
        <w:gridCol w:w="3093"/>
      </w:tblGrid>
      <w:tr w:rsidR="00F56DC7" w:rsidTr="00F5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ind w:firstLine="0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Ситуация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ind w:firstLine="0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 xml:space="preserve">Сообщение 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ind w:firstLine="0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Причина</w:t>
            </w:r>
          </w:p>
        </w:tc>
      </w:tr>
      <w:tr w:rsidR="00F56DC7" w:rsidTr="00F56DC7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Ошибка входа в систему.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«Пользователь с таким логином не существует»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 xml:space="preserve">Данные не найдены в БД. </w:t>
            </w:r>
          </w:p>
        </w:tc>
      </w:tr>
      <w:tr w:rsidR="00F56DC7" w:rsidTr="00F56DC7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Ошибка добавления книги.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«Заполните обязательные поля»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 xml:space="preserve">Заполнены не все поля для добавления в БД. </w:t>
            </w:r>
          </w:p>
        </w:tc>
      </w:tr>
      <w:tr w:rsidR="00F56DC7" w:rsidTr="00F56DC7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Ошибка отправки запроса.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«Не удалось отправить запроос. Попробуйте снова»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Ошибка связи с сервером..</w:t>
            </w:r>
          </w:p>
        </w:tc>
      </w:tr>
      <w:tr w:rsidR="00F56DC7" w:rsidTr="00F56DC7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Ошибка загрузки страницы.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«Страница недоступна. Проверьте подключение.»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DC7" w:rsidRDefault="00F56DC7">
            <w:pPr>
              <w:pStyle w:val="p1"/>
            </w:pPr>
            <w:r>
              <w:t>Отсутствие интернета или ошибка сервера.</w:t>
            </w:r>
          </w:p>
        </w:tc>
      </w:tr>
    </w:tbl>
    <w:p w:rsidR="00F56DC7" w:rsidRDefault="00F56DC7" w:rsidP="00F56DC7">
      <w:pPr>
        <w:ind w:firstLine="0"/>
      </w:pPr>
    </w:p>
    <w:p w:rsidR="00F56DC7" w:rsidRDefault="00F56DC7" w:rsidP="00F56DC7">
      <w:pPr>
        <w:pStyle w:val="2"/>
        <w:rPr>
          <w:b/>
          <w:bCs/>
        </w:rPr>
      </w:pPr>
      <w:r>
        <w:rPr>
          <w:b/>
          <w:bCs/>
        </w:rPr>
        <w:t>Действия по сообщениям</w:t>
      </w:r>
      <w:bookmarkEnd w:id="21"/>
    </w:p>
    <w:p w:rsidR="00F56DC7" w:rsidRDefault="00F56DC7" w:rsidP="00F56DC7">
      <w:r>
        <w:t>Рекомендации пользователю при возникновении ошибок: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ошибке регистрации — проверить уникальность email или использовать другой;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ошибке входа — восстановить пароль или проверить введённые данные;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ошибке добавления книги — заполнить все обязательные поля и повторить попытку;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lastRenderedPageBreak/>
        <w:t>при ошибке загрузки — проверить подключение к Интернету или обновить страницу;</w:t>
      </w:r>
    </w:p>
    <w:p w:rsidR="00F56DC7" w:rsidRDefault="00F56DC7" w:rsidP="00F56DC7">
      <w:pPr>
        <w:pStyle w:val="a5"/>
        <w:numPr>
          <w:ilvl w:val="0"/>
          <w:numId w:val="9"/>
        </w:numPr>
        <w:ind w:left="709" w:firstLine="567"/>
      </w:pPr>
      <w:r>
        <w:t>при системных ошибках — обратиться в техническую поддержку.</w:t>
      </w:r>
    </w:p>
    <w:p w:rsidR="00F56DC7" w:rsidRDefault="00F56DC7" w:rsidP="00F56DC7">
      <w:pPr>
        <w:rPr>
          <w:szCs w:val="24"/>
        </w:rPr>
      </w:pPr>
    </w:p>
    <w:p w:rsidR="006F44ED" w:rsidRDefault="006F44ED">
      <w:bookmarkStart w:id="22" w:name="_GoBack"/>
      <w:bookmarkEnd w:id="22"/>
    </w:p>
    <w:sectPr w:rsidR="006F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777"/>
    <w:multiLevelType w:val="hybridMultilevel"/>
    <w:tmpl w:val="4BE058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53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D81A0C"/>
    <w:multiLevelType w:val="hybridMultilevel"/>
    <w:tmpl w:val="5706E97E"/>
    <w:lvl w:ilvl="0" w:tplc="CB88BD28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8319ED"/>
    <w:multiLevelType w:val="hybridMultilevel"/>
    <w:tmpl w:val="8526769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4F4E69"/>
    <w:multiLevelType w:val="hybridMultilevel"/>
    <w:tmpl w:val="A1D88C5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520B92"/>
    <w:multiLevelType w:val="hybridMultilevel"/>
    <w:tmpl w:val="23E432F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764B0C8"/>
    <w:multiLevelType w:val="hybridMultilevel"/>
    <w:tmpl w:val="662C1506"/>
    <w:lvl w:ilvl="0" w:tplc="FBB01DA6">
      <w:start w:val="1"/>
      <w:numFmt w:val="decimal"/>
      <w:lvlText w:val="%1)"/>
      <w:lvlJc w:val="left"/>
      <w:pPr>
        <w:ind w:left="1778" w:hanging="360"/>
      </w:pPr>
    </w:lvl>
    <w:lvl w:ilvl="1" w:tplc="EBA6E180">
      <w:start w:val="1"/>
      <w:numFmt w:val="lowerLetter"/>
      <w:lvlText w:val="%2."/>
      <w:lvlJc w:val="left"/>
      <w:pPr>
        <w:ind w:left="2498" w:hanging="360"/>
      </w:pPr>
    </w:lvl>
    <w:lvl w:ilvl="2" w:tplc="904AF368">
      <w:start w:val="1"/>
      <w:numFmt w:val="lowerRoman"/>
      <w:lvlText w:val="%3."/>
      <w:lvlJc w:val="right"/>
      <w:pPr>
        <w:ind w:left="3218" w:hanging="180"/>
      </w:pPr>
    </w:lvl>
    <w:lvl w:ilvl="3" w:tplc="9A762B90">
      <w:start w:val="1"/>
      <w:numFmt w:val="decimal"/>
      <w:lvlText w:val="%4."/>
      <w:lvlJc w:val="left"/>
      <w:pPr>
        <w:ind w:left="3938" w:hanging="360"/>
      </w:pPr>
    </w:lvl>
    <w:lvl w:ilvl="4" w:tplc="AF6E8EBE">
      <w:start w:val="1"/>
      <w:numFmt w:val="lowerLetter"/>
      <w:lvlText w:val="%5."/>
      <w:lvlJc w:val="left"/>
      <w:pPr>
        <w:ind w:left="4658" w:hanging="360"/>
      </w:pPr>
    </w:lvl>
    <w:lvl w:ilvl="5" w:tplc="A1F8498C">
      <w:start w:val="1"/>
      <w:numFmt w:val="lowerRoman"/>
      <w:lvlText w:val="%6."/>
      <w:lvlJc w:val="right"/>
      <w:pPr>
        <w:ind w:left="5378" w:hanging="180"/>
      </w:pPr>
    </w:lvl>
    <w:lvl w:ilvl="6" w:tplc="F5045FA6">
      <w:start w:val="1"/>
      <w:numFmt w:val="decimal"/>
      <w:lvlText w:val="%7."/>
      <w:lvlJc w:val="left"/>
      <w:pPr>
        <w:ind w:left="6098" w:hanging="360"/>
      </w:pPr>
    </w:lvl>
    <w:lvl w:ilvl="7" w:tplc="E6EEF7CC">
      <w:start w:val="1"/>
      <w:numFmt w:val="lowerLetter"/>
      <w:lvlText w:val="%8."/>
      <w:lvlJc w:val="left"/>
      <w:pPr>
        <w:ind w:left="6818" w:hanging="360"/>
      </w:pPr>
    </w:lvl>
    <w:lvl w:ilvl="8" w:tplc="E11EC1E8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A6D3792"/>
    <w:multiLevelType w:val="hybridMultilevel"/>
    <w:tmpl w:val="474E12F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582518E"/>
    <w:multiLevelType w:val="hybridMultilevel"/>
    <w:tmpl w:val="855A7262"/>
    <w:lvl w:ilvl="0" w:tplc="980C7F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176F5C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A710B2C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6D248C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6C61D9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E6A4A50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2BEF6F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E8E53D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77CAF60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C7"/>
    <w:rsid w:val="005632FF"/>
    <w:rsid w:val="006F44ED"/>
    <w:rsid w:val="00EA13D7"/>
    <w:rsid w:val="00F5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354B5-1BC5-4EC6-99F4-060DA26B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F56DC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F56DC7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semiHidden/>
    <w:unhideWhenUsed/>
    <w:qFormat/>
    <w:rsid w:val="00F56DC7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semiHidden/>
    <w:unhideWhenUsed/>
    <w:qFormat/>
    <w:rsid w:val="00F56DC7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</w:rPr>
  </w:style>
  <w:style w:type="paragraph" w:styleId="4">
    <w:name w:val="heading 4"/>
    <w:aliases w:val="vgu_Header4"/>
    <w:basedOn w:val="a"/>
    <w:next w:val="a"/>
    <w:link w:val="40"/>
    <w:uiPriority w:val="9"/>
    <w:semiHidden/>
    <w:unhideWhenUsed/>
    <w:qFormat/>
    <w:rsid w:val="00F56DC7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iCs/>
    </w:rPr>
  </w:style>
  <w:style w:type="paragraph" w:styleId="5">
    <w:name w:val="heading 5"/>
    <w:aliases w:val="vgu_Header5"/>
    <w:basedOn w:val="a"/>
    <w:next w:val="a"/>
    <w:link w:val="50"/>
    <w:uiPriority w:val="9"/>
    <w:semiHidden/>
    <w:unhideWhenUsed/>
    <w:qFormat/>
    <w:rsid w:val="00F56DC7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</w:rPr>
  </w:style>
  <w:style w:type="paragraph" w:styleId="6">
    <w:name w:val="heading 6"/>
    <w:aliases w:val="vgu_Header6"/>
    <w:basedOn w:val="a"/>
    <w:next w:val="a"/>
    <w:link w:val="60"/>
    <w:uiPriority w:val="9"/>
    <w:semiHidden/>
    <w:unhideWhenUsed/>
    <w:qFormat/>
    <w:rsid w:val="00F56DC7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semiHidden/>
    <w:unhideWhenUsed/>
    <w:qFormat/>
    <w:rsid w:val="00F56DC7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semiHidden/>
    <w:unhideWhenUsed/>
    <w:qFormat/>
    <w:rsid w:val="00F56DC7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semiHidden/>
    <w:unhideWhenUsed/>
    <w:qFormat/>
    <w:rsid w:val="00F56DC7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F56DC7"/>
    <w:rPr>
      <w:rFonts w:ascii="Times New Roman" w:eastAsiaTheme="majorEastAsia" w:hAnsi="Times New Roman" w:cs="Times New Roman"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semiHidden/>
    <w:rsid w:val="00F56DC7"/>
    <w:rPr>
      <w:rFonts w:ascii="Times New Roman" w:eastAsiaTheme="majorEastAsia" w:hAnsi="Times New Roman" w:cs="Times New Roman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semiHidden/>
    <w:rsid w:val="00F56DC7"/>
    <w:rPr>
      <w:rFonts w:ascii="Times New Roman" w:eastAsiaTheme="majorEastAsia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56DC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56DC7"/>
    <w:rPr>
      <w:rFonts w:ascii="Times New Roman" w:eastAsiaTheme="majorEastAsia" w:hAnsi="Times New Roman" w:cs="Times New Roman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56DC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56DC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56DC7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56DC7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F56DC7"/>
    <w:rPr>
      <w:color w:val="0563C1" w:themeColor="hyperlink"/>
      <w:u w:val="single"/>
    </w:rPr>
  </w:style>
  <w:style w:type="character" w:customStyle="1" w:styleId="11">
    <w:name w:val="Оглавление 1 Знак"/>
    <w:aliases w:val="vguC_Contents1 Знак"/>
    <w:basedOn w:val="a0"/>
    <w:link w:val="12"/>
    <w:uiPriority w:val="39"/>
    <w:semiHidden/>
    <w:locked/>
    <w:rsid w:val="00F56DC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2">
    <w:name w:val="toc 1"/>
    <w:aliases w:val="vguC_Contents1"/>
    <w:basedOn w:val="a"/>
    <w:next w:val="a"/>
    <w:link w:val="11"/>
    <w:autoRedefine/>
    <w:uiPriority w:val="39"/>
    <w:semiHidden/>
    <w:unhideWhenUsed/>
    <w:qFormat/>
    <w:rsid w:val="00F56DC7"/>
    <w:pPr>
      <w:tabs>
        <w:tab w:val="left" w:pos="426"/>
      </w:tabs>
      <w:spacing w:before="0" w:line="276" w:lineRule="auto"/>
      <w:ind w:left="425" w:right="567" w:hanging="425"/>
      <w:contextualSpacing w:val="0"/>
    </w:pPr>
    <w:rPr>
      <w:rFonts w:eastAsia="Times New Roman" w:cs="Times New Roman"/>
      <w:noProof/>
      <w:szCs w:val="24"/>
    </w:rPr>
  </w:style>
  <w:style w:type="paragraph" w:styleId="21">
    <w:name w:val="toc 2"/>
    <w:aliases w:val="vguC_Contents2"/>
    <w:basedOn w:val="a"/>
    <w:next w:val="a"/>
    <w:autoRedefine/>
    <w:uiPriority w:val="39"/>
    <w:semiHidden/>
    <w:unhideWhenUsed/>
    <w:qFormat/>
    <w:rsid w:val="00F56DC7"/>
    <w:pPr>
      <w:tabs>
        <w:tab w:val="right" w:leader="dot" w:pos="425"/>
        <w:tab w:val="left" w:pos="1134"/>
        <w:tab w:val="right" w:leader="dot" w:pos="9638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semiHidden/>
    <w:unhideWhenUsed/>
    <w:qFormat/>
    <w:rsid w:val="00F56DC7"/>
    <w:pPr>
      <w:tabs>
        <w:tab w:val="left" w:pos="1843"/>
        <w:tab w:val="right" w:leader="dot" w:pos="9638"/>
      </w:tabs>
      <w:spacing w:before="0" w:line="276" w:lineRule="auto"/>
      <w:ind w:right="567" w:firstLine="1134"/>
      <w:contextualSpacing w:val="0"/>
    </w:pPr>
    <w:rPr>
      <w:rFonts w:eastAsia="Times New Roman" w:cs="Times New Roman"/>
      <w:noProof/>
      <w:szCs w:val="24"/>
    </w:rPr>
  </w:style>
  <w:style w:type="character" w:customStyle="1" w:styleId="a4">
    <w:name w:val="Абзац списка Знак"/>
    <w:aliases w:val="vgu_List1 Знак"/>
    <w:basedOn w:val="a0"/>
    <w:link w:val="a5"/>
    <w:uiPriority w:val="34"/>
    <w:locked/>
    <w:rsid w:val="00F56DC7"/>
    <w:rPr>
      <w:rFonts w:ascii="Times New Roman" w:eastAsiaTheme="minorEastAsia" w:hAnsi="Times New Roman" w:cs="Times New Roman"/>
      <w:sz w:val="24"/>
      <w:lang w:eastAsia="ru-RU"/>
    </w:rPr>
  </w:style>
  <w:style w:type="paragraph" w:styleId="a5">
    <w:name w:val="List Paragraph"/>
    <w:aliases w:val="vgu_List1"/>
    <w:basedOn w:val="a"/>
    <w:link w:val="a4"/>
    <w:uiPriority w:val="34"/>
    <w:qFormat/>
    <w:rsid w:val="00F56DC7"/>
    <w:pPr>
      <w:keepLines/>
      <w:tabs>
        <w:tab w:val="left" w:pos="1276"/>
      </w:tabs>
      <w:spacing w:before="0"/>
      <w:ind w:firstLine="0"/>
    </w:pPr>
    <w:rPr>
      <w:rFonts w:cs="Times New Roman"/>
    </w:rPr>
  </w:style>
  <w:style w:type="paragraph" w:styleId="a6">
    <w:name w:val="TOC Heading"/>
    <w:basedOn w:val="1"/>
    <w:next w:val="a"/>
    <w:uiPriority w:val="39"/>
    <w:semiHidden/>
    <w:unhideWhenUsed/>
    <w:qFormat/>
    <w:rsid w:val="00F56DC7"/>
    <w:pPr>
      <w:pageBreakBefore w:val="0"/>
      <w:numPr>
        <w:numId w:val="0"/>
      </w:numPr>
      <w:tabs>
        <w:tab w:val="clear" w:pos="1418"/>
      </w:tabs>
      <w:spacing w:before="240" w:line="256" w:lineRule="auto"/>
      <w:contextualSpacing w:val="0"/>
      <w:outlineLvl w:val="9"/>
    </w:pPr>
    <w:rPr>
      <w:rFonts w:asciiTheme="majorHAnsi" w:hAnsiTheme="majorHAnsi" w:cstheme="majorBidi"/>
      <w:noProof w:val="0"/>
      <w:color w:val="2E74B5" w:themeColor="accent1" w:themeShade="BF"/>
      <w:sz w:val="32"/>
      <w:szCs w:val="32"/>
    </w:rPr>
  </w:style>
  <w:style w:type="paragraph" w:customStyle="1" w:styleId="vguxTitleText">
    <w:name w:val="vgux_TitleText"/>
    <w:basedOn w:val="a"/>
    <w:qFormat/>
    <w:rsid w:val="00F56DC7"/>
    <w:pPr>
      <w:ind w:firstLine="0"/>
      <w:jc w:val="center"/>
    </w:pPr>
  </w:style>
  <w:style w:type="paragraph" w:customStyle="1" w:styleId="p1">
    <w:name w:val="p1"/>
    <w:basedOn w:val="a"/>
    <w:rsid w:val="00F56DC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table" w:styleId="a7">
    <w:name w:val="Table Grid"/>
    <w:basedOn w:val="a1"/>
    <w:uiPriority w:val="59"/>
    <w:rsid w:val="00F56DC7"/>
    <w:pPr>
      <w:spacing w:after="0" w:line="240" w:lineRule="auto"/>
    </w:pPr>
    <w:rPr>
      <w:rFonts w:ascii="Times New Roman" w:eastAsiaTheme="minorEastAsia" w:hAnsi="Times New Roman"/>
      <w:kern w:val="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 w:cs="Times New Roman" w:hint="default"/>
        <w:sz w:val="24"/>
        <w:szCs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3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8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7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2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7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20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1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24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5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5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23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0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9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14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Relationship Id="rId22" Type="http://schemas.openxmlformats.org/officeDocument/2006/relationships/hyperlink" Target="file:///D:\4%20&#1082;&#1091;&#1088;&#1089;%201%20&#1089;&#1077;&#1084;&#1077;&#1089;&#1090;&#1088;\&#1059;&#1095;&#1077;&#1073;&#1085;&#1072;&#1103;%20&#1087;&#1088;&#1072;&#1082;&#1090;&#1080;&#1082;&#1072;\&#1056;&#1091;&#1082;&#1086;&#1074;&#1086;&#1076;&#1089;&#1090;&#1074;&#1086;%20&#1087;&#1088;&#1086;&#1075;&#1088;&#1072;&#1084;&#1084;&#1080;&#1089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2</cp:revision>
  <dcterms:created xsi:type="dcterms:W3CDTF">2025-10-29T12:15:00Z</dcterms:created>
  <dcterms:modified xsi:type="dcterms:W3CDTF">2025-10-29T12:16:00Z</dcterms:modified>
</cp:coreProperties>
</file>