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27A" w:rsidRDefault="00330E14" w:rsidP="00330E14">
      <w:pPr>
        <w:rPr>
          <w:lang w:val="uk-UA"/>
        </w:rPr>
      </w:pPr>
      <w:proofErr w:type="spellStart"/>
      <w:r>
        <w:rPr>
          <w:lang w:val="uk-UA"/>
        </w:rPr>
        <w:t>Раздел</w:t>
      </w:r>
      <w:proofErr w:type="spellEnd"/>
      <w:r>
        <w:rPr>
          <w:lang w:val="uk-UA"/>
        </w:rPr>
        <w:t xml:space="preserve"> </w:t>
      </w:r>
    </w:p>
    <w:p w:rsidR="00330E14" w:rsidRDefault="00330E14" w:rsidP="00330E14">
      <w:pPr>
        <w:rPr>
          <w:b/>
          <w:sz w:val="36"/>
          <w:szCs w:val="36"/>
          <w:lang w:val="uk-UA"/>
        </w:rPr>
      </w:pPr>
      <w:r>
        <w:rPr>
          <w:b/>
          <w:sz w:val="36"/>
          <w:szCs w:val="36"/>
          <w:lang w:val="uk-UA"/>
        </w:rPr>
        <w:t>Б</w:t>
      </w:r>
      <w:r w:rsidRPr="00330E14">
        <w:rPr>
          <w:b/>
          <w:sz w:val="36"/>
          <w:szCs w:val="36"/>
          <w:lang w:val="uk-UA"/>
        </w:rPr>
        <w:t>ренд</w:t>
      </w:r>
      <w:r w:rsidRPr="00330E14">
        <w:rPr>
          <w:b/>
          <w:sz w:val="36"/>
          <w:szCs w:val="36"/>
        </w:rPr>
        <w:t>ы</w:t>
      </w:r>
    </w:p>
    <w:p w:rsidR="00330E14" w:rsidRDefault="00330E14" w:rsidP="00330E14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LINX</w:t>
      </w:r>
    </w:p>
    <w:p w:rsidR="00330E14" w:rsidRPr="00720B29" w:rsidRDefault="00330E14" w:rsidP="00330E14">
      <w:pPr>
        <w:pStyle w:val="a7"/>
        <w:jc w:val="center"/>
        <w:rPr>
          <w:rFonts w:ascii="Arial" w:hAnsi="Arial" w:cs="Arial"/>
        </w:rPr>
      </w:pPr>
      <w:r w:rsidRPr="00720B29">
        <w:rPr>
          <w:rFonts w:ascii="Arial" w:hAnsi="Arial" w:cs="Arial"/>
          <w:noProof/>
        </w:rPr>
        <w:drawing>
          <wp:inline distT="0" distB="0" distL="0" distR="0" wp14:anchorId="7EDF3180" wp14:editId="537AFEC6">
            <wp:extent cx="2857500" cy="1219200"/>
            <wp:effectExtent l="0" t="0" r="0" b="0"/>
            <wp:docPr id="3" name="Рисунок 3" descr="LINX_Nord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NX_NordSystem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E14" w:rsidRDefault="00720B29" w:rsidP="00330E14">
      <w:pPr>
        <w:pStyle w:val="a7"/>
        <w:jc w:val="center"/>
        <w:rPr>
          <w:rFonts w:ascii="Arial" w:hAnsi="Arial" w:cs="Arial"/>
        </w:rPr>
      </w:pPr>
      <w:r w:rsidRPr="00720B29">
        <w:rPr>
          <w:rFonts w:ascii="Arial" w:hAnsi="Arial" w:cs="Arial"/>
          <w:shd w:val="clear" w:color="auto" w:fill="FFFFFF"/>
        </w:rPr>
        <w:t xml:space="preserve">С момента своего основания в 1987 году компания </w:t>
      </w:r>
      <w:proofErr w:type="spellStart"/>
      <w:r w:rsidRPr="00720B29">
        <w:rPr>
          <w:rFonts w:ascii="Arial" w:hAnsi="Arial" w:cs="Arial"/>
          <w:shd w:val="clear" w:color="auto" w:fill="FFFFFF"/>
        </w:rPr>
        <w:t>Linx</w:t>
      </w:r>
      <w:proofErr w:type="spellEnd"/>
      <w:r w:rsidRPr="00720B29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20B29">
        <w:rPr>
          <w:rFonts w:ascii="Arial" w:hAnsi="Arial" w:cs="Arial"/>
          <w:shd w:val="clear" w:color="auto" w:fill="FFFFFF"/>
        </w:rPr>
        <w:t>Printing</w:t>
      </w:r>
      <w:proofErr w:type="spellEnd"/>
      <w:r w:rsidRPr="00720B29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720B29">
        <w:rPr>
          <w:rFonts w:ascii="Arial" w:hAnsi="Arial" w:cs="Arial"/>
          <w:shd w:val="clear" w:color="auto" w:fill="FFFFFF"/>
        </w:rPr>
        <w:t>Technologies</w:t>
      </w:r>
      <w:proofErr w:type="spellEnd"/>
      <w:r w:rsidR="006606D6">
        <w:rPr>
          <w:rFonts w:ascii="Arial" w:hAnsi="Arial" w:cs="Arial"/>
          <w:shd w:val="clear" w:color="auto" w:fill="FFFFFF"/>
        </w:rPr>
        <w:t>(Англия)</w:t>
      </w:r>
      <w:r w:rsidRPr="00720B29">
        <w:rPr>
          <w:rFonts w:ascii="Arial" w:hAnsi="Arial" w:cs="Arial"/>
          <w:shd w:val="clear" w:color="auto" w:fill="FFFFFF"/>
        </w:rPr>
        <w:t xml:space="preserve"> является мировым лидером в области решений для кодирования и маркировки, специализируясь на промышленных </w:t>
      </w:r>
      <w:proofErr w:type="spellStart"/>
      <w:r w:rsidR="006606D6">
        <w:rPr>
          <w:rFonts w:ascii="Arial" w:hAnsi="Arial" w:cs="Arial"/>
          <w:shd w:val="clear" w:color="auto" w:fill="FFFFFF"/>
        </w:rPr>
        <w:t>каплеструйных</w:t>
      </w:r>
      <w:proofErr w:type="spellEnd"/>
      <w:r w:rsidR="006606D6">
        <w:rPr>
          <w:rFonts w:ascii="Arial" w:hAnsi="Arial" w:cs="Arial"/>
          <w:shd w:val="clear" w:color="auto" w:fill="FFFFFF"/>
        </w:rPr>
        <w:t xml:space="preserve"> </w:t>
      </w:r>
      <w:r w:rsidRPr="00720B29">
        <w:rPr>
          <w:rFonts w:ascii="Arial" w:hAnsi="Arial" w:cs="Arial"/>
          <w:shd w:val="clear" w:color="auto" w:fill="FFFFFF"/>
        </w:rPr>
        <w:t xml:space="preserve">принтерах, обеспечивающих </w:t>
      </w:r>
      <w:proofErr w:type="spellStart"/>
      <w:r w:rsidRPr="00720B29">
        <w:rPr>
          <w:rFonts w:ascii="Arial" w:hAnsi="Arial" w:cs="Arial"/>
          <w:shd w:val="clear" w:color="auto" w:fill="FFFFFF"/>
        </w:rPr>
        <w:t>отслеживаемость</w:t>
      </w:r>
      <w:proofErr w:type="spellEnd"/>
      <w:r w:rsidRPr="00720B29">
        <w:rPr>
          <w:rFonts w:ascii="Arial" w:hAnsi="Arial" w:cs="Arial"/>
          <w:shd w:val="clear" w:color="auto" w:fill="FFFFFF"/>
        </w:rPr>
        <w:t xml:space="preserve"> продукции и соответствие стандартам в различных отраслях. </w:t>
      </w:r>
      <w:r w:rsidR="00330E14" w:rsidRPr="00720B29">
        <w:rPr>
          <w:rFonts w:ascii="Arial" w:hAnsi="Arial" w:cs="Arial"/>
        </w:rPr>
        <w:t>Ко</w:t>
      </w:r>
      <w:r w:rsidRPr="00720B29">
        <w:rPr>
          <w:rFonts w:ascii="Arial" w:hAnsi="Arial" w:cs="Arial"/>
        </w:rPr>
        <w:t xml:space="preserve">мпания ежегодно </w:t>
      </w:r>
      <w:proofErr w:type="spellStart"/>
      <w:r w:rsidRPr="00720B29">
        <w:rPr>
          <w:rFonts w:ascii="Arial" w:hAnsi="Arial" w:cs="Arial"/>
        </w:rPr>
        <w:t>совершенствов</w:t>
      </w:r>
      <w:r>
        <w:rPr>
          <w:rFonts w:ascii="Arial" w:hAnsi="Arial" w:cs="Arial"/>
        </w:rPr>
        <w:t>ает</w:t>
      </w:r>
      <w:proofErr w:type="spellEnd"/>
      <w:r w:rsidR="00330E14" w:rsidRPr="00720B29">
        <w:rPr>
          <w:rFonts w:ascii="Arial" w:hAnsi="Arial" w:cs="Arial"/>
        </w:rPr>
        <w:t xml:space="preserve"> свои принтеры </w:t>
      </w:r>
      <w:proofErr w:type="gramStart"/>
      <w:r w:rsidR="00330E14" w:rsidRPr="00720B29">
        <w:rPr>
          <w:rFonts w:ascii="Arial" w:hAnsi="Arial" w:cs="Arial"/>
        </w:rPr>
        <w:t>благодаря</w:t>
      </w:r>
      <w:proofErr w:type="gramEnd"/>
      <w:r w:rsidR="00330E14" w:rsidRPr="00720B29">
        <w:rPr>
          <w:rFonts w:ascii="Arial" w:hAnsi="Arial" w:cs="Arial"/>
        </w:rPr>
        <w:t xml:space="preserve"> </w:t>
      </w:r>
      <w:proofErr w:type="gramStart"/>
      <w:r w:rsidR="00330E14" w:rsidRPr="00720B29">
        <w:rPr>
          <w:rFonts w:ascii="Arial" w:hAnsi="Arial" w:cs="Arial"/>
        </w:rPr>
        <w:t>новыми</w:t>
      </w:r>
      <w:proofErr w:type="gramEnd"/>
      <w:r w:rsidR="00330E14" w:rsidRPr="00720B29">
        <w:rPr>
          <w:rFonts w:ascii="Arial" w:hAnsi="Arial" w:cs="Arial"/>
        </w:rPr>
        <w:t xml:space="preserve"> запатентованными идеям, поэтому LINX по-прежнему остается одним из крупнейших в мире производителей и лидеров в этой области.</w:t>
      </w:r>
    </w:p>
    <w:p w:rsidR="00720B29" w:rsidRDefault="00720B29" w:rsidP="00330E14">
      <w:pPr>
        <w:pStyle w:val="a7"/>
        <w:jc w:val="center"/>
        <w:rPr>
          <w:rFonts w:ascii="Arial" w:hAnsi="Arial" w:cs="Arial"/>
        </w:rPr>
      </w:pPr>
    </w:p>
    <w:p w:rsidR="00720B29" w:rsidRPr="00720B29" w:rsidRDefault="00720B29" w:rsidP="00330E14">
      <w:pPr>
        <w:pStyle w:val="a7"/>
        <w:jc w:val="center"/>
        <w:rPr>
          <w:rFonts w:ascii="Arial" w:hAnsi="Arial" w:cs="Arial"/>
        </w:rPr>
      </w:pPr>
    </w:p>
    <w:p w:rsidR="00330E14" w:rsidRDefault="00330E14" w:rsidP="00330E14">
      <w:pPr>
        <w:rPr>
          <w:b/>
          <w:sz w:val="36"/>
          <w:szCs w:val="36"/>
        </w:rPr>
      </w:pPr>
    </w:p>
    <w:p w:rsidR="00720B29" w:rsidRDefault="00720B29" w:rsidP="00330E14">
      <w:pPr>
        <w:rPr>
          <w:b/>
          <w:sz w:val="36"/>
          <w:szCs w:val="36"/>
        </w:rPr>
      </w:pPr>
    </w:p>
    <w:p w:rsidR="00720B29" w:rsidRDefault="00720B29" w:rsidP="00330E14">
      <w:pPr>
        <w:rPr>
          <w:b/>
          <w:sz w:val="36"/>
          <w:szCs w:val="36"/>
        </w:rPr>
      </w:pPr>
    </w:p>
    <w:p w:rsidR="00720B29" w:rsidRDefault="00D62328" w:rsidP="00330E14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ru-RU"/>
        </w:rPr>
        <w:drawing>
          <wp:inline distT="0" distB="0" distL="0" distR="0">
            <wp:extent cx="2758440" cy="10744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F48" w:rsidRDefault="00136F48" w:rsidP="00136F48">
      <w:pPr>
        <w:rPr>
          <w:rFonts w:ascii="Arial" w:hAnsi="Arial" w:cs="Arial"/>
          <w:sz w:val="24"/>
          <w:szCs w:val="24"/>
          <w:lang w:val="uk-UA"/>
        </w:rPr>
      </w:pPr>
      <w:r w:rsidRPr="00136F48">
        <w:rPr>
          <w:rStyle w:val="a6"/>
          <w:rFonts w:ascii="Arial" w:hAnsi="Arial" w:cs="Arial"/>
          <w:b w:val="0"/>
          <w:sz w:val="24"/>
          <w:szCs w:val="24"/>
        </w:rPr>
        <w:t xml:space="preserve">ALTECH </w:t>
      </w:r>
      <w:proofErr w:type="spellStart"/>
      <w:r w:rsidRPr="00136F48">
        <w:rPr>
          <w:rStyle w:val="a6"/>
          <w:rFonts w:ascii="Arial" w:hAnsi="Arial" w:cs="Arial"/>
          <w:b w:val="0"/>
          <w:sz w:val="24"/>
          <w:szCs w:val="24"/>
        </w:rPr>
        <w:t>Srl</w:t>
      </w:r>
      <w:proofErr w:type="spellEnd"/>
      <w:r w:rsidRPr="00136F4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36F48">
        <w:rPr>
          <w:rFonts w:ascii="Arial" w:hAnsi="Arial" w:cs="Arial"/>
          <w:sz w:val="24"/>
          <w:szCs w:val="24"/>
        </w:rPr>
        <w:t>Advanced</w:t>
      </w:r>
      <w:proofErr w:type="spellEnd"/>
      <w:r w:rsidRPr="00136F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6F48">
        <w:rPr>
          <w:rFonts w:ascii="Arial" w:hAnsi="Arial" w:cs="Arial"/>
          <w:sz w:val="24"/>
          <w:szCs w:val="24"/>
        </w:rPr>
        <w:t>Labelling</w:t>
      </w:r>
      <w:proofErr w:type="spellEnd"/>
      <w:r w:rsidRPr="00136F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6F48">
        <w:rPr>
          <w:rFonts w:ascii="Arial" w:hAnsi="Arial" w:cs="Arial"/>
          <w:sz w:val="24"/>
          <w:szCs w:val="24"/>
        </w:rPr>
        <w:t>Technologies</w:t>
      </w:r>
      <w:proofErr w:type="spellEnd"/>
      <w:r w:rsidRPr="00136F48">
        <w:rPr>
          <w:rFonts w:ascii="Arial" w:hAnsi="Arial" w:cs="Arial"/>
          <w:sz w:val="24"/>
          <w:szCs w:val="24"/>
        </w:rPr>
        <w:t>)</w:t>
      </w:r>
      <w:bookmarkStart w:id="0" w:name="_GoBack"/>
      <w:bookmarkEnd w:id="0"/>
      <w:r w:rsidRPr="00136F48">
        <w:rPr>
          <w:rFonts w:ascii="Arial" w:hAnsi="Arial" w:cs="Arial"/>
          <w:sz w:val="24"/>
          <w:szCs w:val="24"/>
        </w:rPr>
        <w:t xml:space="preserve"> — это один из крупнейших европейских разработчиков и производителей автоматических систем для нанесения самоклеящихся этикеток, маркировки и сквозного отслеживания продукции. Штаб-квартира и главное производство компании расположены в коммуне </w:t>
      </w:r>
      <w:proofErr w:type="spellStart"/>
      <w:r w:rsidRPr="00136F48">
        <w:rPr>
          <w:rFonts w:ascii="Arial" w:hAnsi="Arial" w:cs="Arial"/>
          <w:sz w:val="24"/>
          <w:szCs w:val="24"/>
        </w:rPr>
        <w:t>Бареджо</w:t>
      </w:r>
      <w:proofErr w:type="spellEnd"/>
      <w:r w:rsidRPr="00136F48">
        <w:rPr>
          <w:rFonts w:ascii="Arial" w:hAnsi="Arial" w:cs="Arial"/>
          <w:sz w:val="24"/>
          <w:szCs w:val="24"/>
        </w:rPr>
        <w:t xml:space="preserve"> вблизи Милана (Италия).</w:t>
      </w:r>
    </w:p>
    <w:p w:rsidR="00136F48" w:rsidRPr="00136F48" w:rsidRDefault="00136F48" w:rsidP="00136F48">
      <w:pPr>
        <w:rPr>
          <w:rFonts w:ascii="Arial" w:hAnsi="Arial" w:cs="Arial"/>
          <w:sz w:val="24"/>
          <w:szCs w:val="24"/>
          <w:lang w:val="uk-UA"/>
        </w:rPr>
      </w:pPr>
      <w:proofErr w:type="spellStart"/>
      <w:r w:rsidRPr="00136F48">
        <w:rPr>
          <w:rFonts w:ascii="Arial" w:eastAsia="Times New Roman" w:hAnsi="Arial" w:cs="Arial"/>
          <w:sz w:val="24"/>
          <w:szCs w:val="24"/>
          <w:lang w:val="uk-UA" w:eastAsia="ru-RU"/>
        </w:rPr>
        <w:t>Портфолио</w:t>
      </w:r>
      <w:proofErr w:type="spellEnd"/>
      <w:r w:rsidRPr="00136F48">
        <w:rPr>
          <w:rFonts w:ascii="Arial" w:eastAsia="Times New Roman" w:hAnsi="Arial" w:cs="Arial"/>
          <w:sz w:val="24"/>
          <w:szCs w:val="24"/>
          <w:lang w:val="uk-UA" w:eastAsia="ru-RU"/>
        </w:rPr>
        <w:t xml:space="preserve"> </w:t>
      </w:r>
      <w:proofErr w:type="spellStart"/>
      <w:r w:rsidRPr="00136F48">
        <w:rPr>
          <w:rFonts w:ascii="Arial" w:eastAsia="Times New Roman" w:hAnsi="Arial" w:cs="Arial"/>
          <w:sz w:val="24"/>
          <w:szCs w:val="24"/>
          <w:lang w:val="uk-UA" w:eastAsia="ru-RU"/>
        </w:rPr>
        <w:t>компании</w:t>
      </w:r>
      <w:proofErr w:type="spellEnd"/>
      <w:r w:rsidRPr="00136F48">
        <w:rPr>
          <w:rFonts w:ascii="Arial" w:eastAsia="Times New Roman" w:hAnsi="Arial" w:cs="Arial"/>
          <w:sz w:val="24"/>
          <w:szCs w:val="24"/>
          <w:lang w:val="uk-UA" w:eastAsia="ru-RU"/>
        </w:rPr>
        <w:t>: а</w:t>
      </w:r>
      <w:proofErr w:type="spellStart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>втоматические</w:t>
      </w:r>
      <w:proofErr w:type="spellEnd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аппликаторы</w:t>
      </w:r>
      <w:r w:rsidRPr="00136F48">
        <w:rPr>
          <w:rFonts w:ascii="Arial" w:eastAsia="Times New Roman" w:hAnsi="Arial" w:cs="Arial"/>
          <w:sz w:val="24"/>
          <w:szCs w:val="24"/>
          <w:lang w:val="uk-UA" w:eastAsia="ru-RU"/>
        </w:rPr>
        <w:t xml:space="preserve">, </w:t>
      </w:r>
      <w:r w:rsidRPr="00136F48">
        <w:rPr>
          <w:rFonts w:ascii="Arial" w:eastAsia="Times New Roman" w:hAnsi="Arial" w:cs="Arial"/>
          <w:bCs/>
          <w:sz w:val="24"/>
          <w:szCs w:val="24"/>
          <w:lang w:val="uk-UA" w:eastAsia="ru-RU"/>
        </w:rPr>
        <w:t>с</w:t>
      </w:r>
      <w:proofErr w:type="spellStart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>истемы</w:t>
      </w:r>
      <w:proofErr w:type="spellEnd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печати и аппликации </w:t>
      </w:r>
      <w:proofErr w:type="spellStart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>Print</w:t>
      </w:r>
      <w:proofErr w:type="spellEnd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&amp; </w:t>
      </w:r>
      <w:proofErr w:type="spellStart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>Apply</w:t>
      </w:r>
      <w:proofErr w:type="spellEnd"/>
      <w:r w:rsidRPr="00136F48">
        <w:rPr>
          <w:rFonts w:ascii="Arial" w:eastAsia="Times New Roman" w:hAnsi="Arial" w:cs="Arial"/>
          <w:bCs/>
          <w:sz w:val="24"/>
          <w:szCs w:val="24"/>
          <w:lang w:val="uk-UA" w:eastAsia="ru-RU"/>
        </w:rPr>
        <w:t>,</w:t>
      </w:r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r w:rsidRPr="00136F48">
        <w:rPr>
          <w:rFonts w:ascii="Arial" w:eastAsia="Times New Roman" w:hAnsi="Arial" w:cs="Arial"/>
          <w:bCs/>
          <w:sz w:val="24"/>
          <w:szCs w:val="24"/>
          <w:lang w:val="uk-UA" w:eastAsia="ru-RU"/>
        </w:rPr>
        <w:t>л</w:t>
      </w:r>
      <w:proofErr w:type="spellStart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>инейные</w:t>
      </w:r>
      <w:proofErr w:type="spellEnd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proofErr w:type="spellStart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>этикетировочные</w:t>
      </w:r>
      <w:proofErr w:type="spellEnd"/>
      <w:r w:rsidRPr="00136F4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комплексы</w:t>
      </w:r>
      <w:r>
        <w:rPr>
          <w:rFonts w:ascii="Arial" w:eastAsia="Times New Roman" w:hAnsi="Arial" w:cs="Arial"/>
          <w:sz w:val="24"/>
          <w:szCs w:val="24"/>
          <w:lang w:val="uk-UA" w:eastAsia="ru-RU"/>
        </w:rPr>
        <w:t>.</w:t>
      </w:r>
    </w:p>
    <w:p w:rsidR="00720B29" w:rsidRDefault="00720B29" w:rsidP="00330E14">
      <w:pPr>
        <w:rPr>
          <w:b/>
          <w:sz w:val="36"/>
          <w:szCs w:val="36"/>
        </w:rPr>
      </w:pPr>
    </w:p>
    <w:p w:rsidR="00720B29" w:rsidRDefault="00720B29" w:rsidP="00330E14">
      <w:pPr>
        <w:rPr>
          <w:b/>
          <w:sz w:val="36"/>
          <w:szCs w:val="36"/>
        </w:rPr>
      </w:pPr>
    </w:p>
    <w:p w:rsidR="00720B29" w:rsidRPr="00720B29" w:rsidRDefault="00720B29" w:rsidP="00330E14">
      <w:pPr>
        <w:rPr>
          <w:b/>
          <w:sz w:val="36"/>
          <w:szCs w:val="36"/>
        </w:rPr>
      </w:pPr>
    </w:p>
    <w:p w:rsidR="00330E14" w:rsidRDefault="00330E14" w:rsidP="00330E14">
      <w:pPr>
        <w:rPr>
          <w:b/>
          <w:sz w:val="36"/>
          <w:szCs w:val="36"/>
          <w:lang w:val="uk-UA"/>
        </w:rPr>
      </w:pPr>
    </w:p>
    <w:p w:rsidR="00720B29" w:rsidRDefault="00720B29" w:rsidP="00330E14">
      <w:pPr>
        <w:rPr>
          <w:b/>
          <w:sz w:val="36"/>
          <w:szCs w:val="36"/>
          <w:lang w:val="uk-UA"/>
        </w:rPr>
      </w:pPr>
    </w:p>
    <w:p w:rsidR="00720B29" w:rsidRDefault="00720B29" w:rsidP="00330E14">
      <w:pPr>
        <w:rPr>
          <w:b/>
          <w:sz w:val="36"/>
          <w:szCs w:val="36"/>
          <w:lang w:val="uk-UA"/>
        </w:rPr>
      </w:pPr>
    </w:p>
    <w:p w:rsidR="00720B29" w:rsidRDefault="00720B29" w:rsidP="00330E14">
      <w:pPr>
        <w:rPr>
          <w:rStyle w:val="a6"/>
        </w:rPr>
      </w:pPr>
    </w:p>
    <w:p w:rsidR="00720B29" w:rsidRPr="00720B29" w:rsidRDefault="00720B29" w:rsidP="00330E14">
      <w:pPr>
        <w:rPr>
          <w:b/>
          <w:sz w:val="32"/>
          <w:szCs w:val="32"/>
          <w:lang w:val="uk-UA"/>
        </w:rPr>
      </w:pPr>
      <w:proofErr w:type="spellStart"/>
      <w:r w:rsidRPr="00720B29">
        <w:rPr>
          <w:rStyle w:val="a6"/>
          <w:sz w:val="32"/>
          <w:szCs w:val="32"/>
          <w:lang w:val="en-US"/>
        </w:rPr>
        <w:t>Easyweigh</w:t>
      </w:r>
      <w:proofErr w:type="spellEnd"/>
      <w:r w:rsidRPr="00720B29">
        <w:rPr>
          <w:rStyle w:val="a6"/>
          <w:sz w:val="32"/>
          <w:szCs w:val="32"/>
          <w:lang w:val="en-US"/>
        </w:rPr>
        <w:t xml:space="preserve"> Equipment Co., Ltd, </w:t>
      </w:r>
      <w:r w:rsidRPr="00720B29">
        <w:rPr>
          <w:rStyle w:val="a6"/>
          <w:sz w:val="32"/>
          <w:szCs w:val="32"/>
        </w:rPr>
        <w:t>КНР</w:t>
      </w:r>
    </w:p>
    <w:p w:rsidR="00330E14" w:rsidRDefault="00330E14" w:rsidP="00330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345180" cy="1855460"/>
            <wp:effectExtent l="0" t="0" r="7620" b="0"/>
            <wp:docPr id="1" name="Рисунок 1" descr="https://optim.tildacdn.com/tild3734-6264-4263-b132-363762653631/-/resize/888x/-/format/webp/easyweigh-new-logo-6.jpg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ptim.tildacdn.com/tild3734-6264-4263-b132-363762653631/-/resize/888x/-/format/webp/easyweigh-new-logo-6.jpg.web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85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B29" w:rsidRPr="00330E14" w:rsidRDefault="00720B29" w:rsidP="00330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data:image/png;base64,iVBORw0KGgoAAAANSUhEUgAAAAEAAAABAQMAAAAl21bKAAAABlBMVEXx8fH///8wmV1OAAAACXBIWXMAAA7EAAAOxAGVKw4bAAAACklEQVQImWNgAAAAAgAB9HFkpgAAAABJRU5ErkJggg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data:image/png;base64,iVBORw0KGgoAAAANSUhEUgAAAAEAAAABAQMAAAAl21bKAAAABlBMVEXx8fH///8wmV1OAAAACXBIWXMAAA7EAAAOxAGVKw4bAAAACklEQVQImWNgAAAAAgAB9HFkpgAAAABJRU5ErkJggg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D8JaQCYAMAAHcGAAAOAAAA&#10;AAAAAAAAAAAAAC4CAABkcnMvZTJvRG9jLnhtbFBLAQItABQABgAIAAAAIQBMoOks2AAAAAMBAAAP&#10;AAAAAAAAAAAAAAAAALoFAABkcnMvZG93bnJldi54bWxQSwUGAAAAAAQABADzAAAAv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data:image/png;base64,iVBORw0KGgoAAAANSUhEUgAAAAEAAAABAQMAAAAl21bKAAAABlBMVEXx8fH///8wmV1OAAAACXBIWXMAAA7EAAAOxAGVKw4bAAAACklEQVQImWNgAAAAAgAB9HFkpgAAAABJRU5ErkJggg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data:image/png;base64,iVBORw0KGgoAAAANSUhEUgAAAAEAAAABAQMAAAAl21bKAAAABlBMVEXx8fH///8wmV1OAAAACXBIWXMAAA7EAAAOxAGVKw4bAAAACklEQVQImWNgAAAAAgAB9HFkpgAAAABJRU5ErkJggg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DrW9zYYAMAAHcGAAAOAAAA&#10;AAAAAAAAAAAAAC4CAABkcnMvZTJvRG9jLnhtbFBLAQItABQABgAIAAAAIQBMoOks2AAAAAMBAAAP&#10;AAAAAAAAAAAAAAAAALoFAABkcnMvZG93bnJldi54bWxQSwUGAAAAAAQABADzAAAAv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https://cdn.shoptop.com/1607676500373843969.jpg?x-oss-process=style/900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https://cdn.shoptop.com/1607676500373843969.jpg?x-oss-process=style/900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Mh7fkMRAwAAGQ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</w:p>
    <w:p w:rsidR="00720B29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Guangdong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Easyweigh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Equipment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Co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Ltd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расположенная в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Чжуншане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(провинция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Гуандун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), является лидирующим разработчиком и производителем контрольно-измерительного оборудования пищевой продукции. Компания имеет собственные подразделения для исследований и разработок. Собственный бренд FOODMAN® является лидирующим на рынке систем рентгеновской инспекции пищевой продукции.</w:t>
      </w: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Портфолио компании: динамические контрольные весы (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чеквейеры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грейдеры веса,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металлодетекторы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системы рентгеновской инспекции пищевой промышленности, химии, фармацевтики, логистики и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.д</w:t>
      </w:r>
      <w:proofErr w:type="spellEnd"/>
      <w:proofErr w:type="gramEnd"/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.</w:t>
      </w: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</w:p>
    <w:p w:rsidR="00720B29" w:rsidRDefault="00720B29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20B29" w:rsidRDefault="00720B29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20B29" w:rsidRDefault="00720B29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20B29" w:rsidRDefault="00720B29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20B29" w:rsidRDefault="00720B29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330E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T-LINE Technology </w:t>
      </w:r>
      <w:proofErr w:type="spellStart"/>
      <w:r w:rsidRPr="00330E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Co.</w:t>
      </w:r>
      <w:proofErr w:type="gramStart"/>
      <w:r w:rsidRPr="00330E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,Ltd</w:t>
      </w:r>
      <w:proofErr w:type="spellEnd"/>
      <w:proofErr w:type="gramEnd"/>
      <w:r w:rsidRPr="00330E1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330E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КНР</w:t>
      </w:r>
    </w:p>
    <w:p w:rsidR="00330E14" w:rsidRP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330E14" w:rsidRPr="00330E14" w:rsidRDefault="00330E14" w:rsidP="00330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07280" cy="1815055"/>
            <wp:effectExtent l="0" t="0" r="7620" b="0"/>
            <wp:docPr id="2" name="Рисунок 2" descr="https://optim.tildacdn.com/tild3431-3139-4565-a638-333366393536/-/resize/688x/-/format/webp/TLine-3.png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ptim.tildacdn.com/tild3431-3139-4565-a638-333366393536/-/resize/688x/-/format/webp/TLine-3.png.web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8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E14" w:rsidRP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T-LINE специализируется на разработке и производстве оборудования для инспекции безалкогольных напитков, пива, алкогольной продукции. Компания расположена в СЭЗ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Сиян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(SEZ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Siyang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провинция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Цзянсу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КНР. Портфолио компании включает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невизуальные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инспекторы – рентген инспекторы уровня налива, инспекторы вакуума и давления, пр., и визуальные инспекторы (на основе машинного зрения) – системы для контроля укупорки, </w:t>
      </w:r>
      <w:proofErr w:type="spellStart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этикетировки</w:t>
      </w:r>
      <w:proofErr w:type="spellEnd"/>
      <w:r w:rsidRPr="00330E14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инспекторы пустых банок. Оборудование производится с учётом многолетнего опыта работы на линиях розлива и обеспечивает эффективные ККТ (критические контрольные точки) на различных участках линий для обеспечения отбраковки неквалифицированной продукции. Каждая единица оборудования производится индивидуально под линию клиента с учетом технических требований, установленного оборудования по розливу и укупорке и пожеланий клиента по интеграции и применению.</w:t>
      </w:r>
    </w:p>
    <w:p w:rsidR="00330E14" w:rsidRPr="00330E14" w:rsidRDefault="00330E14" w:rsidP="00330E14">
      <w:pPr>
        <w:spacing w:after="0" w:line="465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0E14" w:rsidRPr="00330E14" w:rsidRDefault="00330E14" w:rsidP="00330E14">
      <w:pPr>
        <w:rPr>
          <w:b/>
          <w:sz w:val="36"/>
          <w:szCs w:val="36"/>
        </w:rPr>
      </w:pPr>
    </w:p>
    <w:p w:rsidR="00330E14" w:rsidRDefault="00330E14" w:rsidP="00330E14">
      <w:pPr>
        <w:rPr>
          <w:b/>
          <w:sz w:val="36"/>
          <w:szCs w:val="36"/>
          <w:lang w:val="uk-UA"/>
        </w:rPr>
      </w:pPr>
    </w:p>
    <w:sectPr w:rsidR="00330E14" w:rsidSect="00E129B9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100E6"/>
    <w:multiLevelType w:val="multilevel"/>
    <w:tmpl w:val="3E5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2590C"/>
    <w:multiLevelType w:val="hybridMultilevel"/>
    <w:tmpl w:val="163C4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2908EB"/>
    <w:multiLevelType w:val="hybridMultilevel"/>
    <w:tmpl w:val="4C744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184"/>
    <w:rsid w:val="00136F48"/>
    <w:rsid w:val="00145CB2"/>
    <w:rsid w:val="002452B3"/>
    <w:rsid w:val="00287857"/>
    <w:rsid w:val="002F27FE"/>
    <w:rsid w:val="00330E14"/>
    <w:rsid w:val="00470184"/>
    <w:rsid w:val="0064698F"/>
    <w:rsid w:val="006606D6"/>
    <w:rsid w:val="006E7BB5"/>
    <w:rsid w:val="00720B29"/>
    <w:rsid w:val="00766C09"/>
    <w:rsid w:val="007B3913"/>
    <w:rsid w:val="0084227A"/>
    <w:rsid w:val="008762C3"/>
    <w:rsid w:val="008D2D8B"/>
    <w:rsid w:val="00AC313D"/>
    <w:rsid w:val="00D62328"/>
    <w:rsid w:val="00D77B8E"/>
    <w:rsid w:val="00E05024"/>
    <w:rsid w:val="00E129B9"/>
    <w:rsid w:val="00F54430"/>
    <w:rsid w:val="00F7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0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30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30E14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30E14"/>
    <w:rPr>
      <w:b/>
      <w:bCs/>
    </w:rPr>
  </w:style>
  <w:style w:type="paragraph" w:styleId="a7">
    <w:name w:val="Normal (Web)"/>
    <w:basedOn w:val="a"/>
    <w:uiPriority w:val="99"/>
    <w:semiHidden/>
    <w:unhideWhenUsed/>
    <w:rsid w:val="00330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wtze">
    <w:name w:val="hwtze"/>
    <w:basedOn w:val="a0"/>
    <w:rsid w:val="00D62328"/>
  </w:style>
  <w:style w:type="character" w:customStyle="1" w:styleId="rynqvb">
    <w:name w:val="rynqvb"/>
    <w:basedOn w:val="a0"/>
    <w:rsid w:val="00D62328"/>
  </w:style>
  <w:style w:type="character" w:customStyle="1" w:styleId="t286pc">
    <w:name w:val="t286pc"/>
    <w:basedOn w:val="a0"/>
    <w:rsid w:val="00136F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0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30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30E14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30E14"/>
    <w:rPr>
      <w:b/>
      <w:bCs/>
    </w:rPr>
  </w:style>
  <w:style w:type="paragraph" w:styleId="a7">
    <w:name w:val="Normal (Web)"/>
    <w:basedOn w:val="a"/>
    <w:uiPriority w:val="99"/>
    <w:semiHidden/>
    <w:unhideWhenUsed/>
    <w:rsid w:val="00330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wtze">
    <w:name w:val="hwtze"/>
    <w:basedOn w:val="a0"/>
    <w:rsid w:val="00D62328"/>
  </w:style>
  <w:style w:type="character" w:customStyle="1" w:styleId="rynqvb">
    <w:name w:val="rynqvb"/>
    <w:basedOn w:val="a0"/>
    <w:rsid w:val="00D62328"/>
  </w:style>
  <w:style w:type="character" w:customStyle="1" w:styleId="t286pc">
    <w:name w:val="t286pc"/>
    <w:basedOn w:val="a0"/>
    <w:rsid w:val="00136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6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88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1PC</cp:lastModifiedBy>
  <cp:revision>3</cp:revision>
  <dcterms:created xsi:type="dcterms:W3CDTF">2026-06-07T21:29:00Z</dcterms:created>
  <dcterms:modified xsi:type="dcterms:W3CDTF">2026-06-07T22:21:00Z</dcterms:modified>
</cp:coreProperties>
</file>