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Описание уязвимости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1C1C1C"/>
          <w:sz w:val="24"/>
          <w:szCs w:val="24"/>
        </w:rPr>
        <w:t xml:space="preserve">На сайте </w:t>
      </w:r>
      <w:r>
        <w:rPr>
          <w:rFonts w:cs="Arial" w:ascii="Arial" w:hAnsi="Arial"/>
          <w:b/>
          <w:bCs/>
          <w:color w:val="1C1C1C"/>
          <w:sz w:val="22"/>
          <w:szCs w:val="22"/>
          <w:lang w:val="en-US"/>
        </w:rPr>
        <w:t>http://192.168.56.103/dvwa/vulnerabilities/xss_s/</w:t>
      </w:r>
      <w:r>
        <w:rPr>
          <w:rFonts w:cs="Arial" w:ascii="Arial" w:hAnsi="Arial"/>
          <w:color w:val="1C1C1C"/>
          <w:sz w:val="24"/>
          <w:szCs w:val="24"/>
        </w:rPr>
        <w:t xml:space="preserve"> отсутствует фильтрация вводимых пользователем данных. Это позволяет удалённо выполнять 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en-US" w:eastAsia="en-US" w:bidi="ar-SA"/>
        </w:rPr>
        <w:t xml:space="preserve">JS 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ru-RU" w:eastAsia="en-US" w:bidi="ar-SA"/>
        </w:rPr>
        <w:t xml:space="preserve">код на странице и инжектить 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en-US" w:eastAsia="en-US" w:bidi="ar-SA"/>
        </w:rPr>
        <w:t>HTML-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ru-RU" w:eastAsia="en-US" w:bidi="ar-SA"/>
        </w:rPr>
        <w:t>сущности</w:t>
      </w:r>
      <w:r>
        <w:rPr>
          <w:rFonts w:cs="Arial" w:ascii="Arial" w:hAnsi="Arial"/>
          <w:color w:val="1C1C1C"/>
          <w:sz w:val="24"/>
          <w:szCs w:val="24"/>
        </w:rPr>
        <w:t>.</w:t>
        <w:br/>
        <w:br/>
      </w:r>
      <w:r>
        <w:rPr>
          <w:rFonts w:cs="Arial" w:ascii="Arial" w:hAnsi="Arial"/>
          <w:b/>
          <w:bCs/>
          <w:color w:val="1C1C1C"/>
          <w:sz w:val="36"/>
          <w:szCs w:val="36"/>
        </w:rPr>
        <w:t>Где найдена уязвимость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sz w:val="24"/>
          <w:szCs w:val="24"/>
        </w:rPr>
      </w:pPr>
      <w:r>
        <w:rPr>
          <w:rFonts w:cs="Arial" w:ascii="Arial" w:hAnsi="Arial"/>
          <w:color w:val="1C1C1C"/>
          <w:sz w:val="24"/>
          <w:szCs w:val="24"/>
        </w:rPr>
        <w:t xml:space="preserve">Уязвимость расположена по адресу </w:t>
      </w:r>
      <w:hyperlink r:id="rId2">
        <w:r>
          <w:rPr>
            <w:rFonts w:cs="Arial" w:ascii="Arial" w:hAnsi="Arial"/>
            <w:b/>
            <w:bCs/>
            <w:color w:val="1C1C1C"/>
            <w:sz w:val="22"/>
            <w:szCs w:val="22"/>
            <w:lang w:val="en-US"/>
          </w:rPr>
          <w:t>http://192.168.56.103/dvwa/vulnerabilities/xss_s/</w:t>
        </w:r>
      </w:hyperlink>
      <w:r>
        <w:rPr>
          <w:rFonts w:cs="Arial" w:ascii="Arial" w:hAnsi="Arial"/>
          <w:color w:val="1C1C1C"/>
          <w:sz w:val="24"/>
          <w:szCs w:val="24"/>
        </w:rPr>
        <w:t>.</w:t>
        <w:br/>
        <w:t>Наименование</w:t>
      </w:r>
      <w:r>
        <w:rPr>
          <w:rFonts w:cs="Arial" w:ascii="Arial" w:hAnsi="Arial"/>
          <w:color w:val="1C1C1C"/>
          <w:sz w:val="24"/>
          <w:szCs w:val="24"/>
          <w:lang w:val="en-US"/>
        </w:rPr>
        <w:t xml:space="preserve"> </w:t>
      </w:r>
      <w:r>
        <w:rPr>
          <w:rFonts w:cs="Arial" w:ascii="Arial" w:hAnsi="Arial"/>
          <w:color w:val="1C1C1C"/>
          <w:sz w:val="24"/>
          <w:szCs w:val="24"/>
        </w:rPr>
        <w:t>продукта</w:t>
      </w:r>
      <w:r>
        <w:rPr>
          <w:rFonts w:cs="Arial" w:ascii="Arial" w:hAnsi="Arial"/>
          <w:color w:val="1C1C1C"/>
          <w:sz w:val="24"/>
          <w:szCs w:val="24"/>
          <w:lang w:val="en-US"/>
        </w:rPr>
        <w:t xml:space="preserve">: 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en-US" w:eastAsia="en-US" w:bidi="ar-SA"/>
        </w:rPr>
        <w:t>DVWA</w:t>
      </w:r>
      <w:r>
        <w:rPr>
          <w:rFonts w:cs="Arial" w:ascii="Arial" w:hAnsi="Arial"/>
          <w:color w:val="1C1C1C"/>
          <w:sz w:val="24"/>
          <w:szCs w:val="24"/>
          <w:lang w:val="en-US"/>
        </w:rPr>
        <w:t>.</w:t>
        <w:br/>
        <w:br/>
      </w:r>
      <w:r>
        <w:rPr>
          <w:rFonts w:cs="Arial" w:ascii="Arial" w:hAnsi="Arial"/>
          <w:b/>
          <w:bCs/>
          <w:color w:val="1C1C1C"/>
          <w:sz w:val="36"/>
          <w:szCs w:val="36"/>
        </w:rPr>
        <w:t>Технические детали обнаружения и воспроизведения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>
          <w:rFonts w:cs="Arial" w:ascii="Arial" w:hAnsi="Arial"/>
          <w:color w:val="1C1C1C"/>
          <w:sz w:val="24"/>
          <w:szCs w:val="24"/>
        </w:rPr>
        <w:t xml:space="preserve">Уязвимость можно обнаружить, если в поле </w:t>
      </w:r>
      <w:r>
        <w:rPr>
          <w:rFonts w:cs="Arial" w:ascii="Arial" w:hAnsi="Arial"/>
          <w:color w:val="1C1C1C"/>
          <w:sz w:val="24"/>
          <w:szCs w:val="24"/>
          <w:lang w:val="en-US"/>
        </w:rPr>
        <w:t>“Message”</w:t>
      </w:r>
      <w:r>
        <w:rPr>
          <w:rFonts w:cs="Arial" w:ascii="Arial" w:hAnsi="Arial"/>
          <w:color w:val="1C1C1C"/>
          <w:sz w:val="24"/>
          <w:szCs w:val="24"/>
        </w:rPr>
        <w:t xml:space="preserve"> ввести любой </w:t>
      </w:r>
      <w:r>
        <w:rPr>
          <w:rFonts w:cs="Arial" w:ascii="Arial" w:hAnsi="Arial"/>
          <w:color w:val="1C1C1C"/>
          <w:sz w:val="24"/>
          <w:szCs w:val="24"/>
          <w:lang w:val="en-US"/>
        </w:rPr>
        <w:t>HTML-</w:t>
      </w:r>
      <w:r>
        <w:rPr>
          <w:rFonts w:cs="Arial" w:ascii="Arial" w:hAnsi="Arial"/>
          <w:color w:val="1C1C1C"/>
          <w:sz w:val="24"/>
          <w:szCs w:val="24"/>
          <w:lang w:val="ru-RU"/>
        </w:rPr>
        <w:t xml:space="preserve">тег и нажать кнопку </w:t>
      </w:r>
      <w:r>
        <w:rPr>
          <w:rFonts w:cs="Arial" w:ascii="Arial" w:hAnsi="Arial"/>
          <w:color w:val="1C1C1C"/>
          <w:sz w:val="24"/>
          <w:szCs w:val="24"/>
          <w:lang w:val="en-US"/>
        </w:rPr>
        <w:t>”Sign Guestbook”</w:t>
      </w:r>
      <w:r>
        <w:rPr>
          <w:rFonts w:cs="Arial" w:ascii="Arial" w:hAnsi="Arial"/>
          <w:color w:val="1C1C1C"/>
          <w:sz w:val="24"/>
          <w:szCs w:val="24"/>
          <w:lang w:val="ru-RU"/>
        </w:rPr>
        <w:t>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9035" cy="2830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cs="Arial" w:ascii="Arial" w:hAnsi="Arial"/>
          <w:b/>
          <w:bCs/>
          <w:color w:val="1C1C1C"/>
          <w:sz w:val="36"/>
          <w:szCs w:val="36"/>
        </w:rPr>
        <w:t>Выводы и рекомендации по устранению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cs="Arial" w:ascii="Arial" w:hAnsi="Arial"/>
          <w:b/>
          <w:bCs/>
          <w:color w:val="1C1C1C"/>
          <w:sz w:val="24"/>
          <w:szCs w:val="24"/>
        </w:rPr>
        <w:t>Выводы</w:t>
      </w:r>
      <w:r>
        <w:rPr>
          <w:rFonts w:cs="Arial" w:ascii="Arial" w:hAnsi="Arial"/>
          <w:color w:val="1C1C1C"/>
          <w:sz w:val="24"/>
          <w:szCs w:val="24"/>
        </w:rPr>
        <w:t>:</w:t>
        <w:br/>
      </w:r>
      <w:r>
        <w:rPr>
          <w:rFonts w:cs="Arial" w:ascii="Arial" w:hAnsi="Arial"/>
          <w:b w:val="false"/>
          <w:bCs w:val="false"/>
          <w:color w:val="1C1C1C"/>
          <w:sz w:val="24"/>
          <w:szCs w:val="24"/>
        </w:rPr>
        <w:t>Тип уязвимости</w:t>
      </w:r>
      <w:r>
        <w:rPr>
          <w:rFonts w:cs="Arial" w:ascii="Arial" w:hAnsi="Arial"/>
          <w:color w:val="1C1C1C"/>
          <w:sz w:val="24"/>
          <w:szCs w:val="24"/>
        </w:rPr>
        <w:t xml:space="preserve">: </w:t>
      </w:r>
      <w:r>
        <w:rPr>
          <w:rFonts w:cs="Arial" w:ascii="Arial" w:hAnsi="Arial"/>
          <w:color w:val="1C1C1C"/>
          <w:sz w:val="24"/>
          <w:szCs w:val="24"/>
          <w:lang w:val="en-US"/>
        </w:rPr>
        <w:t>Stored XSS.</w:t>
        <w:br/>
      </w:r>
      <w:r>
        <w:rPr>
          <w:rFonts w:cs="Arial" w:ascii="Arial" w:hAnsi="Arial"/>
          <w:b w:val="false"/>
          <w:bCs w:val="false"/>
          <w:color w:val="1C1C1C"/>
          <w:sz w:val="24"/>
          <w:szCs w:val="24"/>
          <w:lang w:val="ru-RU"/>
        </w:rPr>
        <w:t>Контекст уязвимости</w:t>
      </w:r>
      <w:r>
        <w:rPr>
          <w:rFonts w:cs="Arial" w:ascii="Arial" w:hAnsi="Arial"/>
          <w:color w:val="1C1C1C"/>
          <w:sz w:val="24"/>
          <w:szCs w:val="24"/>
          <w:lang w:val="ru-RU"/>
        </w:rPr>
        <w:t xml:space="preserve">: </w:t>
      </w:r>
      <w:r>
        <w:rPr>
          <w:rFonts w:cs="Arial" w:ascii="Arial" w:hAnsi="Arial"/>
          <w:color w:val="1C1C1C"/>
          <w:sz w:val="24"/>
          <w:szCs w:val="24"/>
          <w:lang w:val="en-US"/>
        </w:rPr>
        <w:t>HTML.</w:t>
      </w:r>
      <w:r>
        <w:rPr>
          <w:rFonts w:cs="Arial" w:ascii="Arial" w:hAnsi="Arial"/>
          <w:color w:val="1C1C1C"/>
          <w:sz w:val="24"/>
          <w:szCs w:val="24"/>
        </w:rPr>
        <w:br/>
        <w:t>Уязвимость позволяет получить доступ к конфиденциальной информации. Не требует дополнительных уязвимостей для эксплуатации.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cs="Arial" w:ascii="Arial" w:hAnsi="Arial"/>
          <w:b/>
          <w:bCs/>
          <w:color w:val="1C1C1C"/>
          <w:sz w:val="24"/>
          <w:szCs w:val="24"/>
        </w:rPr>
        <w:t>Рекомендации по устранению</w:t>
      </w:r>
      <w:r>
        <w:rPr>
          <w:rFonts w:cs="Arial" w:ascii="Arial" w:hAnsi="Arial"/>
          <w:color w:val="1C1C1C"/>
          <w:sz w:val="24"/>
          <w:szCs w:val="24"/>
        </w:rPr>
        <w:t>:</w:t>
        <w:br/>
        <w:t>● Сделать фильтрацию вводимых пользователем данных на уровне разработки.</w:t>
        <w:br/>
        <w:br/>
      </w:r>
      <w:r>
        <w:rPr>
          <w:rFonts w:cs="Arial" w:ascii="Arial" w:hAnsi="Arial"/>
          <w:b/>
          <w:bCs/>
          <w:color w:val="1C1C1C"/>
          <w:sz w:val="36"/>
          <w:szCs w:val="36"/>
        </w:rPr>
        <w:t>Используемое программное обеспечение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cs="Arial" w:ascii="Arial" w:hAnsi="Arial"/>
          <w:color w:val="1C1C1C"/>
          <w:sz w:val="24"/>
          <w:szCs w:val="24"/>
        </w:rPr>
        <w:t xml:space="preserve">● </w:t>
      </w:r>
      <w:r>
        <w:rPr>
          <w:rFonts w:cs="Arial" w:ascii="Arial" w:hAnsi="Arial"/>
          <w:color w:val="1C1C1C"/>
          <w:sz w:val="24"/>
          <w:szCs w:val="24"/>
          <w:lang w:val="en-US"/>
        </w:rPr>
        <w:t>Google Chrome</w:t>
      </w:r>
    </w:p>
    <w:sectPr>
      <w:type w:val="nextPage"/>
      <w:pgSz w:w="11906" w:h="16838"/>
      <w:pgMar w:left="1215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Style14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Style14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нтернет-ссылка"/>
    <w:basedOn w:val="DefaultParagraphFont"/>
    <w:uiPriority w:val="99"/>
    <w:unhideWhenUsed/>
    <w:qFormat/>
    <w:rsid w:val="00d26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26aa5"/>
    <w:rPr>
      <w:color w:val="605E5C"/>
      <w:shd w:fill="E1DFDD" w:val="clear"/>
    </w:rPr>
  </w:style>
  <w:style w:type="character" w:styleId="Style13">
    <w:name w:val="Посещённая гиперссылка"/>
    <w:basedOn w:val="DefaultParagraphFont"/>
    <w:uiPriority w:val="99"/>
    <w:semiHidden/>
    <w:unhideWhenUsed/>
    <w:qFormat/>
    <w:rsid w:val="00247bed"/>
    <w:rPr>
      <w:color w:val="954F72" w:themeColor="followedHyperlink"/>
      <w:u w:val="singl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56.103/dvwa/vulnerabilities/xss_s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Application>LibreOffice/6.4.7.2$Linux_X86_64 LibreOffice_project/40$Build-2</Application>
  <Pages>1</Pages>
  <Words>96</Words>
  <Characters>785</Characters>
  <CharactersWithSpaces>876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2021-09-29T08:56:00Z</dcterms:created>
  <dc:creator>User</dc:creator>
  <dc:description/>
  <dc:language>ru-RU</dc:language>
  <cp:lastModifiedBy/>
  <dcterms:modified xsi:type="dcterms:W3CDTF">2022-03-24T18:06:43Z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