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40" w:after="120"/>
        <w:rPr>
          <w:color w:val="1C1C1C"/>
          <w:highlight w:val="none"/>
          <w:shd w:fill="FFFFFF" w:val="clear"/>
        </w:rPr>
      </w:pPr>
      <w:r>
        <w:rPr>
          <w:rFonts w:cs="Arial" w:ascii="Ubuntu" w:hAnsi="Ubuntu"/>
          <w:b/>
          <w:bCs/>
          <w:i w:val="false"/>
          <w:caps w:val="false"/>
          <w:smallCaps w:val="false"/>
          <w:color w:val="1C1C1C"/>
          <w:spacing w:val="0"/>
          <w:sz w:val="36"/>
          <w:szCs w:val="36"/>
          <w:shd w:fill="FFFFFF" w:val="clear"/>
        </w:rPr>
        <w:t xml:space="preserve">Урок </w:t>
      </w:r>
      <w:r>
        <w:rPr>
          <w:rFonts w:eastAsia="Segoe UI" w:cs="Arial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36"/>
          <w:szCs w:val="36"/>
          <w:shd w:fill="FFFFFF" w:val="clear"/>
          <w:lang w:val="en-US" w:eastAsia="en-US" w:bidi="ar-SA"/>
        </w:rPr>
        <w:t>8</w:t>
      </w:r>
      <w:r>
        <w:rPr>
          <w:rFonts w:cs="Arial" w:ascii="Ubuntu" w:hAnsi="Ubuntu"/>
          <w:b/>
          <w:bCs/>
          <w:i w:val="false"/>
          <w:caps w:val="false"/>
          <w:smallCaps w:val="false"/>
          <w:color w:val="1C1C1C"/>
          <w:spacing w:val="0"/>
          <w:sz w:val="36"/>
          <w:szCs w:val="36"/>
          <w:shd w:fill="FFFFFF" w:val="clear"/>
        </w:rPr>
        <w:t xml:space="preserve">. </w:t>
      </w:r>
      <w:r>
        <w:rPr>
          <w:rFonts w:eastAsia="Segoe UI" w:cs="Arial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36"/>
          <w:szCs w:val="36"/>
          <w:shd w:fill="FFFFFF" w:val="clear"/>
          <w:lang w:val="en-US" w:eastAsia="en-US" w:bidi="ar-SA"/>
        </w:rPr>
        <w:t>Протокол Oauth 2.0</w:t>
      </w:r>
    </w:p>
    <w:p>
      <w:pPr>
        <w:pStyle w:val="Style18"/>
        <w:spacing w:before="140" w:after="120"/>
        <w:rPr>
          <w:rFonts w:eastAsia="Segoe UI" w:cs="Arial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lang w:val="en-US" w:eastAsia="en-US" w:bidi="ar-SA"/>
        </w:rPr>
      </w:pPr>
      <w:r>
        <w:rPr>
          <w:rFonts w:eastAsia="Segoe UI" w:cs="Arial"/>
          <w:b w:val="false"/>
          <w:bCs w:val="false"/>
          <w:i w:val="false"/>
          <w:caps w:val="false"/>
          <w:smallCaps w:val="false"/>
          <w:spacing w:val="0"/>
          <w:kern w:val="0"/>
          <w:lang w:val="en-US" w:eastAsia="en-US" w:bidi="ar-SA"/>
        </w:rPr>
      </w:r>
    </w:p>
    <w:p>
      <w:pPr>
        <w:pStyle w:val="Style18"/>
        <w:spacing w:before="140" w:after="120"/>
        <w:rPr>
          <w:rFonts w:ascii="Ubuntu" w:hAnsi="Ubuntu"/>
          <w:b/>
          <w:b/>
          <w:bCs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/>
          <w:bCs/>
          <w:color w:val="1C1C1C"/>
          <w:sz w:val="28"/>
          <w:szCs w:val="28"/>
          <w:shd w:fill="FFFFFF" w:val="clear"/>
        </w:rPr>
        <w:t>Найдите ресурс, на котором реализован протокол OAuth 2.0. Изучите реализацию протокола, ответьте на вопросы:</w:t>
      </w:r>
    </w:p>
    <w:p>
      <w:pPr>
        <w:pStyle w:val="Style18"/>
        <w:spacing w:before="0" w:after="140"/>
        <w:rPr>
          <w:rFonts w:ascii="Ubuntu" w:hAnsi="Ubuntu"/>
          <w:color w:val="1C1C1C"/>
          <w:highlight w:val="none"/>
          <w:shd w:fill="FFFFFF" w:val="clear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  <w:lang w:val="ru-RU"/>
        </w:rPr>
        <w:t>Вопрос 1:</w:t>
      </w:r>
    </w:p>
    <w:p>
      <w:pPr>
        <w:pStyle w:val="Style18"/>
        <w:spacing w:before="0" w:after="140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shd w:fill="FFFFFF" w:val="clear"/>
        </w:rPr>
        <w:tab/>
      </w: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Какая версия протокола используется (OAuth 1.0, OAuth 2.0 Implicit </w:t>
        <w:tab/>
        <w:t xml:space="preserve">Grant, OAuth 2.0 Authorization Code Grant, …, или что-то свое)? Кто </w:t>
        <w:tab/>
        <w:t>является клиентом, а кто провайдером?</w:t>
      </w:r>
    </w:p>
    <w:p>
      <w:pPr>
        <w:pStyle w:val="Style18"/>
        <w:spacing w:before="0" w:after="140"/>
        <w:rPr>
          <w:rFonts w:ascii="Ubuntu" w:hAnsi="Ubuntu"/>
          <w:color w:val="1C1C1C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</w:rPr>
        <w:t>Ответ:</w:t>
      </w:r>
    </w:p>
    <w:p>
      <w:pPr>
        <w:pStyle w:val="Style18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sz w:val="28"/>
          <w:szCs w:val="28"/>
          <w:highlight w:val="none"/>
          <w:u w:val="none"/>
          <w:shd w:fill="FFFFFF" w:val="clear"/>
          <w:lang w:val="ru-RU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  <w:lang w:val="ru-RU"/>
        </w:rPr>
        <w:tab/>
        <w:t xml:space="preserve">Для исследования я выбрал avito.ru. Больше похоже на версию </w:t>
        <w:tab/>
        <w:t xml:space="preserve">протокола </w:t>
      </w:r>
      <w:r>
        <w:rPr>
          <w:rFonts w:ascii="Ubuntu" w:hAnsi="Ubuntu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  <w:shd w:fill="FFFFFF" w:val="clear"/>
          <w:lang w:val="ru-RU"/>
        </w:rPr>
        <w:t>Oauth 2.0 Authorization Code Grant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  <w:lang w:val="ru-RU"/>
        </w:rPr>
        <w:t xml:space="preserve">, хотя можно отнести и к </w:t>
        <w:tab/>
        <w:t xml:space="preserve">«что-то своё». Клиентом является avito, а провайдером vk.com, т. к. </w:t>
        <w:tab/>
        <w:t>авторизацию я делал через vk.</w:t>
      </w:r>
    </w:p>
    <w:p>
      <w:pPr>
        <w:pStyle w:val="Style18"/>
        <w:spacing w:before="0" w:after="140"/>
        <w:rPr>
          <w:rFonts w:ascii="Ubuntu" w:hAnsi="Ubuntu"/>
          <w:color w:val="1C1C1C"/>
          <w:highlight w:val="none"/>
          <w:shd w:fill="FFFFFF" w:val="clear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  <w:lang w:val="ru-RU"/>
        </w:rPr>
        <w:t xml:space="preserve">Вопрос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  <w:lang w:val="en-US"/>
        </w:rPr>
        <w:t>2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  <w:lang w:val="ru-RU"/>
        </w:rPr>
        <w:t>:</w:t>
      </w:r>
    </w:p>
    <w:p>
      <w:pPr>
        <w:pStyle w:val="Style18"/>
        <w:spacing w:before="0" w:after="140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shd w:fill="FFFFFF" w:val="clear"/>
        </w:rPr>
        <w:tab/>
      </w: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Опишите каждый шаг протокола. Приложите соответствующие URL и </w:t>
        <w:tab/>
        <w:t>ответы от сервера (чувствительные данные необходимо скрыть).</w:t>
      </w:r>
    </w:p>
    <w:p>
      <w:pPr>
        <w:pStyle w:val="Style18"/>
        <w:spacing w:before="0" w:after="140"/>
        <w:rPr>
          <w:rFonts w:ascii="Ubuntu" w:hAnsi="Ubuntu"/>
          <w:color w:val="1C1C1C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</w:rPr>
        <w:t>Ответ: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 xml:space="preserve">Первый GET запрос был к </w:t>
      </w:r>
      <w:r>
        <w:rPr>
          <w:rFonts w:ascii="Ubuntu" w:hAnsi="Ubuntu"/>
          <w:b/>
          <w:bCs/>
          <w:i w:val="false"/>
          <w:caps w:val="false"/>
          <w:smallCaps w:val="false"/>
          <w:color w:val="1C1C1C"/>
          <w:spacing w:val="0"/>
          <w:sz w:val="24"/>
          <w:szCs w:val="24"/>
          <w:u w:val="none"/>
          <w:shd w:fill="FFFFFF" w:val="clear"/>
        </w:rPr>
        <w:t xml:space="preserve">oauth.vk.com 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>со следующим URI:</w:t>
        <w:br/>
      </w:r>
      <w:r>
        <w:rPr>
          <w:rFonts w:ascii="Ubuntu" w:hAnsi="Ubuntu"/>
          <w:b w:val="false"/>
          <w:bCs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/authorize?</w:t>
      </w:r>
      <w:r>
        <w:rPr>
          <w:rFonts w:ascii="Ubuntu" w:hAnsi="Ubuntu"/>
          <w:b/>
          <w:bCs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client_id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=7777777&amp;display=popup&amp;</w:t>
      </w:r>
      <w:r>
        <w:rPr>
          <w:rFonts w:ascii="Ubuntu" w:hAnsi="Ubuntu"/>
          <w:b/>
          <w:bCs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redirect_uri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=https%3A%2F%2Fwww.avito.ru%2Fsocial%2Flogin%3Fprovider%3D1&amp;response_type=code&amp;</w:t>
      </w:r>
      <w:r>
        <w:rPr>
          <w:rFonts w:ascii="Ubuntu" w:hAnsi="Ubuntu"/>
          <w:b/>
          <w:bCs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scope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=email+offline&amp;</w:t>
      </w:r>
      <w:r>
        <w:rPr>
          <w:rFonts w:ascii="Ubuntu" w:hAnsi="Ubuntu"/>
          <w:b/>
          <w:bCs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state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=667164ef-6292-4702-9c3e-3a1862be36f6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>Ответ от сервера: 302 редирект с Location</w:t>
        <w:br/>
      </w:r>
      <w:r>
        <w:rPr>
          <w:rFonts w:ascii="Ubuntu" w:hAnsi="Ubuntu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Location: https://login.vk.com/?act=grant_access&amp;client_id=7777777&amp;settings=4777770&amp;response_type=code&amp;group_ids=&amp;token_type=0&amp;v=&amp;display=popup&amp;ip_h=d0e461a3d1b4066de2&amp;hash=1677777738_077777cdb7fbf1aa77&amp;https=1&amp;state=667164ef-6292-4702-9c3e-3a1862be36f6&amp;redirect_uri=https%3A%2F%2Fwww.avito.ru%2Fsocial%2Flogin%3Fprovider%3D1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>Второй GET запрос был по Location из ответа предыдущего запроса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>В ответ получили ещё один 302 редирект с Location</w:t>
        <w:br/>
      </w:r>
      <w:r>
        <w:rPr>
          <w:rFonts w:ascii="Ubuntu" w:hAnsi="Ubuntu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Location: https://www.avito.ru/social/login?provider=1&amp;</w:t>
      </w:r>
      <w:r>
        <w:rPr>
          <w:rFonts w:ascii="Ubuntu" w:hAnsi="Ubuntu"/>
          <w:b/>
          <w:bCs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code=a7777a777aaa7aa7aa</w:t>
      </w:r>
      <w:r>
        <w:rPr>
          <w:rFonts w:ascii="Ubuntu" w:hAnsi="Ubuntu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&amp;state=667164ef-6292-4702-9c3e-3a1862be36f6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u w:val="none"/>
        </w:rPr>
      </w:pPr>
      <w:r>
        <w:rPr>
          <w:b w:val="false"/>
          <w:i w:val="false"/>
          <w:caps w:val="false"/>
          <w:smallCaps w:val="false"/>
          <w:spacing w:val="0"/>
          <w:u w:val="none"/>
        </w:rPr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u w:val="none"/>
        </w:rPr>
      </w:pPr>
      <w:r>
        <w:rPr>
          <w:b w:val="false"/>
          <w:i w:val="false"/>
          <w:caps w:val="false"/>
          <w:smallCaps w:val="false"/>
          <w:spacing w:val="0"/>
          <w:u w:val="none"/>
        </w:rPr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u w:val="none"/>
        </w:rPr>
      </w:pPr>
      <w:r>
        <w:rPr>
          <w:b w:val="false"/>
          <w:i w:val="false"/>
          <w:caps w:val="false"/>
          <w:smallCaps w:val="false"/>
          <w:spacing w:val="0"/>
          <w:u w:val="none"/>
        </w:rPr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>Третий GET запрос был по Location из ответа предыдущего запроса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>В ответ получили…</w:t>
      </w:r>
      <w:r>
        <w:rPr>
          <w:rFonts w:ascii="Ubuntu" w:hAnsi="Ubuntu"/>
          <w:b/>
          <w:bCs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 ТОКЕН</w:t>
      </w: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? Честно говоря хз что я там получил. Так то в </w:t>
        <w:tab/>
        <w:t xml:space="preserve">ответе html страница, но в ней есть какой-то токен заURL’энкоженый. </w:t>
        <w:tab/>
        <w:t>Вот такой (не менял):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11111"/>
          <w:sz w:val="22"/>
          <w:szCs w:val="22"/>
          <w:highlight w:val="none"/>
          <w:shd w:fill="DDDDDD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%7B%22%40avito-core%2Ftoken%3A2.0.30%22%3A%7B%22name%22%3A%22token%5B3724078433521%5D%22%2C%22value%22%3A%221646009238.2400.4baadf8d0fbef149cf311c7779917c333c3650fab3d378d0eb978010d8b120ec%22%7D%7D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 xml:space="preserve">Судя по схеме Authorization Code Grant токен не должен быть у нас. Если </w:t>
        <w:tab/>
        <w:t xml:space="preserve">это токен авторизации, то я бы мог предположить, что у Avito </w:t>
        <w:tab/>
      </w: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>небезопасная</w:t>
      </w: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 реализация протокола. Хотя какой ещё токен там может </w:t>
        <w:tab/>
        <w:t xml:space="preserve">быть… Мало того, что этот токен у нас, так он ещё особо и не </w:t>
        <w:tab/>
        <w:t>зашифрован.</w:t>
        <w:br/>
        <w:tab/>
        <w:t>Вот его расшифровка: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11111"/>
          <w:sz w:val="22"/>
          <w:szCs w:val="22"/>
          <w:highlight w:val="none"/>
          <w:shd w:fill="DDDDDD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{"@avito-core/token:2.0.30":{"name":"token[3724078433521]","value":"1646009238.2400.4baadf8d0fbef149cf311c7779917c333c3650fab3d378d0eb978010d8b120ec"}}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>И последнее. Заинтересовал ещё один запрос. На этот раз POST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11111"/>
          <w:sz w:val="22"/>
          <w:szCs w:val="22"/>
          <w:highlight w:val="none"/>
          <w:shd w:fill="DDDDDD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POST /web/1/social/login HTTP/2</w:t>
        <w:br/>
        <w:t>Host: www.avito.ru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>в данных которого было это (code заменил):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{"state":"667164ef-6292-4702-9c3e-3a1862be36f6","providerId":1,"code":"a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7777a777aaa7aa7aa</w:t>
      </w:r>
      <w:r>
        <w:rPr>
          <w:rFonts w:ascii="Ubuntu" w:hAnsi="Ubuntu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u w:val="none"/>
          <w:shd w:fill="DDDDDD" w:val="clear"/>
        </w:rPr>
        <w:t>"}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 xml:space="preserve">А в ответ получил JSON со своей аватаркой в нескольких разрешениях, </w:t>
        <w:tab/>
        <w:t>Имя, Фамилию, hashedUserId, socialUserId, registrationTime.</w:t>
      </w:r>
    </w:p>
    <w:p>
      <w:pPr>
        <w:pStyle w:val="Style18"/>
        <w:spacing w:before="0" w:after="140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32"/>
          <w:szCs w:val="32"/>
          <w:u w:val="single"/>
          <w:lang w:val="ru-RU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32"/>
          <w:szCs w:val="32"/>
          <w:u w:val="single"/>
          <w:lang w:val="ru-RU"/>
        </w:rPr>
      </w:r>
    </w:p>
    <w:p>
      <w:pPr>
        <w:pStyle w:val="Style18"/>
        <w:spacing w:before="0" w:after="140"/>
        <w:rPr>
          <w:rFonts w:ascii="Ubuntu" w:hAnsi="Ubuntu"/>
          <w:color w:val="1C1C1C"/>
          <w:highlight w:val="none"/>
          <w:shd w:fill="FFFFFF" w:val="clear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  <w:lang w:val="ru-RU"/>
        </w:rPr>
        <w:t xml:space="preserve">Вопрос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  <w:lang w:val="en-US"/>
        </w:rPr>
        <w:t>3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  <w:lang w:val="ru-RU"/>
        </w:rPr>
        <w:t>:</w:t>
      </w:r>
    </w:p>
    <w:p>
      <w:pPr>
        <w:pStyle w:val="Style18"/>
        <w:spacing w:before="0" w:after="140"/>
        <w:rPr>
          <w:rFonts w:ascii="Ubuntu" w:hAnsi="Ubuntu"/>
          <w:color w:val="1C1C1C"/>
          <w:sz w:val="28"/>
          <w:szCs w:val="28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shd w:fill="FFFFFF" w:val="clear"/>
        </w:rPr>
        <w:tab/>
      </w: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Найдите уязвимости и слабые места в реализации протокола OAuth 2.0. </w:t>
        <w:tab/>
        <w:t xml:space="preserve">Если уязвимостей и слабых мест нет, объясните, какие механизмы </w:t>
        <w:tab/>
        <w:t xml:space="preserve">защиты применили разработчики, чтобы избежать каждой из </w:t>
        <w:tab/>
        <w:t>пройденных нами уязвимостей OAuth 2.0.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highlight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</w:rPr>
        <w:t>Ответ: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sz w:val="28"/>
          <w:szCs w:val="28"/>
          <w:highlight w:val="none"/>
          <w:u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 xml:space="preserve">Мною был проверен метод подмены redirect_uri. Не прошло. Написали </w:t>
        <w:tab/>
        <w:t xml:space="preserve">типа «некорректный redirect_uri, проверьте его». Ну это вк, они </w:t>
        <w:tab/>
        <w:t>проверяют redirect_uri на стороне сервера.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Ubuntu" w:hAnsi="Ubuntu"/>
          <w:color w:val="1C1C1C"/>
          <w:sz w:val="28"/>
          <w:szCs w:val="28"/>
          <w:highlight w:val="none"/>
          <w:u w:val="none"/>
          <w:shd w:fill="FFFFFF" w:val="clear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ab/>
        <w:t xml:space="preserve">Если я нашёл именно тот токен, то он не безопасен. Во первых он не </w:t>
        <w:tab/>
        <w:t xml:space="preserve">зашифрован, во вторых он вообще у нас, хотя он должен быть на </w:t>
        <w:tab/>
        <w:t xml:space="preserve">стороне сервиса-клиента. Ну соответственно небезопасная реализация </w:t>
        <w:tab/>
        <w:t xml:space="preserve">протокола. client_secret вроде нигде не видел, хотя он мог бы и </w:t>
        <w:tab/>
        <w:t>спрятаться в куках, наверное...</w:t>
      </w:r>
    </w:p>
    <w:sectPr>
      <w:type w:val="nextPage"/>
      <w:pgSz w:w="11906" w:h="16838"/>
      <w:pgMar w:left="600" w:right="836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c43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3bc5"/>
    <w:rPr>
      <w:color w:val="605E5C"/>
      <w:shd w:fill="E1DFDD" w:val="clear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Application>LibreOffice/7.2.5.2.0$Linux_X86_64 LibreOffice_project/711f8d38e9451cd2fd39b6963d2a3fc166f04cb1</Application>
  <AppVersion>15.0000</AppVersion>
  <Pages>3</Pages>
  <Words>374</Words>
  <Characters>3125</Characters>
  <CharactersWithSpaces>3510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2021-09-29T08:56:00Z</dcterms:created>
  <dc:creator>User</dc:creator>
  <dc:description/>
  <dc:language>ru-RU</dc:language>
  <cp:lastModifiedBy/>
  <dcterms:modified xsi:type="dcterms:W3CDTF">2022-02-28T09:06:21Z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