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569A2" w14:textId="2643F5A2" w:rsidR="2CC2BF21" w:rsidRDefault="2CC2BF21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5624E32" w14:textId="2098CA5B" w:rsidR="2CC2BF21" w:rsidRDefault="2CC2BF21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1590CEFF" w14:textId="1AEBC587" w:rsidR="2CC2BF21" w:rsidRDefault="2CC2BF21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5915B346" w14:textId="52B589DD" w:rsidR="002448A7" w:rsidRPr="002448A7" w:rsidRDefault="002448A7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7CC12DD6" w14:textId="01F8CA27" w:rsidR="002448A7" w:rsidRPr="002448A7" w:rsidRDefault="002448A7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A0C1571" w14:textId="722881C0" w:rsidR="002448A7" w:rsidRPr="002448A7" w:rsidRDefault="002448A7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629C4D67" w14:textId="7C0254DA" w:rsidR="002448A7" w:rsidRPr="002448A7" w:rsidRDefault="002448A7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5F3F1FA" w14:textId="4E064E68" w:rsidR="002448A7" w:rsidRPr="002448A7" w:rsidRDefault="002448A7" w:rsidP="6FB2C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517DF42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Learning Outcome 3: Design Efficient Networked Systems – Vocational Project Tutorial</w:t>
      </w:r>
    </w:p>
    <w:p w14:paraId="7FDC9F52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D942F3B" wp14:editId="08E49838">
                <wp:extent cx="5731510" cy="1270"/>
                <wp:effectExtent l="0" t="31750" r="0" b="36830"/>
                <wp:docPr id="510276175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487D0C-B915-4D13-8232-CF70939FFE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CCCDD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4DD8FD68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Scenario Overview: TechSolutions Ltd. Network Expansion Project</w:t>
      </w:r>
    </w:p>
    <w:p w14:paraId="187E58EC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Background</w:t>
      </w:r>
    </w:p>
    <w:p w14:paraId="42261CEB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TechSolutions Ltd. is a medium-sized IT consultancy based in Birmingham, providing services in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network infrastructure design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cybersecurity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, and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cloud integration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 The company has experienced rapid growth and is expanding into 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new headquarters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with multiple departments and 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remote satellite office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in Manchester.</w:t>
      </w:r>
    </w:p>
    <w:p w14:paraId="4B302C47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As part of the expansion, the company’s senior network architect has tasked you — 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junior network engineer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— with designing, configuring, and documenting a complete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secure, scalable network solution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using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Cisco Packet Tracer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121F6F85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This project simulates 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real client deployment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where you must:</w:t>
      </w:r>
    </w:p>
    <w:p w14:paraId="5B05FEFB" w14:textId="77777777" w:rsidR="002448A7" w:rsidRPr="002448A7" w:rsidRDefault="002448A7" w:rsidP="0024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Design the network architecture,</w:t>
      </w:r>
    </w:p>
    <w:p w14:paraId="1013CFD5" w14:textId="77777777" w:rsidR="002448A7" w:rsidRPr="002448A7" w:rsidRDefault="002448A7" w:rsidP="0024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Configure all core services and routing,</w:t>
      </w:r>
    </w:p>
    <w:p w14:paraId="6318E064" w14:textId="77777777" w:rsidR="002448A7" w:rsidRPr="002448A7" w:rsidRDefault="002448A7" w:rsidP="0024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Apply security controls,</w:t>
      </w:r>
    </w:p>
    <w:p w14:paraId="4C653724" w14:textId="77777777" w:rsidR="002448A7" w:rsidRPr="002448A7" w:rsidRDefault="002448A7" w:rsidP="0024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Produce documentation and test reports.</w:t>
      </w:r>
    </w:p>
    <w:p w14:paraId="62013F9C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4B04F25" wp14:editId="3AD91E20">
                <wp:extent cx="5731510" cy="1270"/>
                <wp:effectExtent l="0" t="31750" r="0" b="36830"/>
                <wp:docPr id="1818218483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4F9550-B691-41CC-8B78-679A57384D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806ED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64F23436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Current Situation</w:t>
      </w:r>
    </w:p>
    <w:p w14:paraId="3AC9F514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The new headquarters is divided into three operational departments and includes an external guest Wi-Fi area.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A small remote office connects via a router-to-router link, and plans are in progress to enable VPN access for remote workers.</w:t>
      </w:r>
    </w:p>
    <w:p w14:paraId="70CBC499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The existing IT setup is limited — most configurations are manual, there is no VLAN segmentation, and DHCP/DNS are not automated.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The new system must address these shortcomings while supporting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future scalability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54421499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66589BE" wp14:editId="706208E0">
                <wp:extent cx="5731510" cy="1270"/>
                <wp:effectExtent l="0" t="31750" r="0" b="36830"/>
                <wp:docPr id="319414157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686ECC-512F-43E4-B837-6924CAEF85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AFD6F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061D0488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Network Environment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1281"/>
        <w:gridCol w:w="2335"/>
        <w:gridCol w:w="2085"/>
        <w:gridCol w:w="1283"/>
      </w:tblGrid>
      <w:tr w:rsidR="002448A7" w:rsidRPr="002448A7" w14:paraId="219AB775" w14:textId="77777777" w:rsidTr="00E00058">
        <w:tc>
          <w:tcPr>
            <w:tcW w:w="0" w:type="auto"/>
            <w:hideMark/>
          </w:tcPr>
          <w:p w14:paraId="22438BCE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145732BC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Devices</w:t>
            </w:r>
          </w:p>
        </w:tc>
        <w:tc>
          <w:tcPr>
            <w:tcW w:w="0" w:type="auto"/>
            <w:hideMark/>
          </w:tcPr>
          <w:p w14:paraId="7042020D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2F55AFEC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Applications</w:t>
            </w:r>
          </w:p>
        </w:tc>
        <w:tc>
          <w:tcPr>
            <w:tcW w:w="0" w:type="auto"/>
            <w:hideMark/>
          </w:tcPr>
          <w:p w14:paraId="054ACCAD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Sensitivity</w:t>
            </w:r>
          </w:p>
        </w:tc>
      </w:tr>
      <w:tr w:rsidR="002448A7" w:rsidRPr="002448A7" w14:paraId="67CD124F" w14:textId="77777777" w:rsidTr="00E00058">
        <w:tc>
          <w:tcPr>
            <w:tcW w:w="0" w:type="auto"/>
            <w:hideMark/>
          </w:tcPr>
          <w:p w14:paraId="477CB63B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Administration</w:t>
            </w:r>
          </w:p>
        </w:tc>
        <w:tc>
          <w:tcPr>
            <w:tcW w:w="0" w:type="auto"/>
            <w:hideMark/>
          </w:tcPr>
          <w:p w14:paraId="1667CE27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PCs</w:t>
            </w:r>
          </w:p>
        </w:tc>
        <w:tc>
          <w:tcPr>
            <w:tcW w:w="0" w:type="auto"/>
            <w:hideMark/>
          </w:tcPr>
          <w:p w14:paraId="275C640B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Finance, HR, internal admin</w:t>
            </w:r>
          </w:p>
        </w:tc>
        <w:tc>
          <w:tcPr>
            <w:tcW w:w="0" w:type="auto"/>
            <w:hideMark/>
          </w:tcPr>
          <w:p w14:paraId="1E76C47A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ERP, email, VoIP</w:t>
            </w:r>
          </w:p>
        </w:tc>
        <w:tc>
          <w:tcPr>
            <w:tcW w:w="0" w:type="auto"/>
            <w:hideMark/>
          </w:tcPr>
          <w:p w14:paraId="4D5C44ED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2448A7" w:rsidRPr="002448A7" w14:paraId="54CAF358" w14:textId="77777777" w:rsidTr="00E00058">
        <w:tc>
          <w:tcPr>
            <w:tcW w:w="0" w:type="auto"/>
            <w:hideMark/>
          </w:tcPr>
          <w:p w14:paraId="41445537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7585E3C3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PCs</w:t>
            </w:r>
          </w:p>
        </w:tc>
        <w:tc>
          <w:tcPr>
            <w:tcW w:w="0" w:type="auto"/>
            <w:hideMark/>
          </w:tcPr>
          <w:p w14:paraId="2C7FA64E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Development, testing, client projects</w:t>
            </w:r>
          </w:p>
        </w:tc>
        <w:tc>
          <w:tcPr>
            <w:tcW w:w="0" w:type="auto"/>
            <w:hideMark/>
          </w:tcPr>
          <w:p w14:paraId="381BB88E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servers, remote lab access</w:t>
            </w:r>
          </w:p>
        </w:tc>
        <w:tc>
          <w:tcPr>
            <w:tcW w:w="0" w:type="auto"/>
            <w:hideMark/>
          </w:tcPr>
          <w:p w14:paraId="1A83FE99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2448A7" w:rsidRPr="002448A7" w14:paraId="2775E20B" w14:textId="77777777" w:rsidTr="00E00058">
        <w:tc>
          <w:tcPr>
            <w:tcW w:w="0" w:type="auto"/>
            <w:hideMark/>
          </w:tcPr>
          <w:p w14:paraId="08E666EA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Guest</w:t>
            </w:r>
          </w:p>
        </w:tc>
        <w:tc>
          <w:tcPr>
            <w:tcW w:w="0" w:type="auto"/>
            <w:hideMark/>
          </w:tcPr>
          <w:p w14:paraId="0A06E0B9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wireless users</w:t>
            </w:r>
          </w:p>
        </w:tc>
        <w:tc>
          <w:tcPr>
            <w:tcW w:w="0" w:type="auto"/>
            <w:hideMark/>
          </w:tcPr>
          <w:p w14:paraId="44E7D826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Visitors and clients</w:t>
            </w:r>
          </w:p>
        </w:tc>
        <w:tc>
          <w:tcPr>
            <w:tcW w:w="0" w:type="auto"/>
            <w:hideMark/>
          </w:tcPr>
          <w:p w14:paraId="0D5BF376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access only</w:t>
            </w:r>
          </w:p>
        </w:tc>
        <w:tc>
          <w:tcPr>
            <w:tcW w:w="0" w:type="auto"/>
            <w:hideMark/>
          </w:tcPr>
          <w:p w14:paraId="1B97BE8D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</w:tr>
      <w:tr w:rsidR="002448A7" w:rsidRPr="002448A7" w14:paraId="2C43B311" w14:textId="77777777" w:rsidTr="00E00058">
        <w:tc>
          <w:tcPr>
            <w:tcW w:w="0" w:type="auto"/>
            <w:hideMark/>
          </w:tcPr>
          <w:p w14:paraId="706D8A06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Office</w:t>
            </w:r>
          </w:p>
        </w:tc>
        <w:tc>
          <w:tcPr>
            <w:tcW w:w="0" w:type="auto"/>
            <w:hideMark/>
          </w:tcPr>
          <w:p w14:paraId="3554F3B4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router + 3 PCs</w:t>
            </w:r>
          </w:p>
        </w:tc>
        <w:tc>
          <w:tcPr>
            <w:tcW w:w="0" w:type="auto"/>
            <w:hideMark/>
          </w:tcPr>
          <w:p w14:paraId="17160D0C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branch</w:t>
            </w:r>
          </w:p>
        </w:tc>
        <w:tc>
          <w:tcPr>
            <w:tcW w:w="0" w:type="auto"/>
            <w:hideMark/>
          </w:tcPr>
          <w:p w14:paraId="43FF31DE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sharing, reports</w:t>
            </w:r>
          </w:p>
        </w:tc>
        <w:tc>
          <w:tcPr>
            <w:tcW w:w="0" w:type="auto"/>
            <w:hideMark/>
          </w:tcPr>
          <w:p w14:paraId="3028E771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2448A7" w:rsidRPr="002448A7" w14:paraId="5DE06406" w14:textId="77777777" w:rsidTr="00E00058">
        <w:tc>
          <w:tcPr>
            <w:tcW w:w="0" w:type="auto"/>
            <w:hideMark/>
          </w:tcPr>
          <w:p w14:paraId="3C3964EC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Workers (Future)</w:t>
            </w:r>
          </w:p>
        </w:tc>
        <w:tc>
          <w:tcPr>
            <w:tcW w:w="0" w:type="auto"/>
            <w:hideMark/>
          </w:tcPr>
          <w:p w14:paraId="00E19219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VPN users</w:t>
            </w:r>
          </w:p>
        </w:tc>
        <w:tc>
          <w:tcPr>
            <w:tcW w:w="0" w:type="auto"/>
            <w:hideMark/>
          </w:tcPr>
          <w:p w14:paraId="68AE6CD2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Offsite staff</w:t>
            </w:r>
          </w:p>
        </w:tc>
        <w:tc>
          <w:tcPr>
            <w:tcW w:w="0" w:type="auto"/>
            <w:hideMark/>
          </w:tcPr>
          <w:p w14:paraId="0691A6C9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remote access</w:t>
            </w:r>
          </w:p>
        </w:tc>
        <w:tc>
          <w:tcPr>
            <w:tcW w:w="0" w:type="auto"/>
            <w:hideMark/>
          </w:tcPr>
          <w:p w14:paraId="1CB81A94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046A263B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BFB64D2" wp14:editId="7657B842">
                <wp:extent cx="5731510" cy="1270"/>
                <wp:effectExtent l="0" t="31750" r="0" b="36830"/>
                <wp:docPr id="1427335894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EF7F45-8EF1-402B-9A76-D34D3A386C0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533F9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7749560F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Requirements</w:t>
      </w:r>
    </w:p>
    <w:p w14:paraId="5377793B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</w:t>
      </w:r>
    </w:p>
    <w:p w14:paraId="2972A8F9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Your network design must:</w:t>
      </w:r>
    </w:p>
    <w:p w14:paraId="2EC91872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Provide full IP connectivity between internal departments and the remote office.</w:t>
      </w:r>
    </w:p>
    <w:p w14:paraId="73BBABE5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Use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subnetting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to efficiently divide the address space 192.168.10.0/24.</w:t>
      </w:r>
    </w:p>
    <w:p w14:paraId="01BE7245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Implement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DHCP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and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DNS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services for automated IP management.</w:t>
      </w:r>
    </w:p>
    <w:p w14:paraId="02328122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Use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VLANs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to logically separate departments.</w:t>
      </w:r>
    </w:p>
    <w:p w14:paraId="6690B471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Enable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inter-VLAN routing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through a router or Layer 3 switch.</w:t>
      </w:r>
    </w:p>
    <w:p w14:paraId="586741A4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Implement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Access Control Lists (ACLs)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to restrict guest network access.</w:t>
      </w:r>
    </w:p>
    <w:p w14:paraId="0C4E06AD" w14:textId="77777777" w:rsidR="002448A7" w:rsidRPr="002448A7" w:rsidRDefault="002448A7" w:rsidP="00244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Ensure the network is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secure, efficient, and scalable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for at least 30% future growth.</w:t>
      </w:r>
    </w:p>
    <w:p w14:paraId="2862C303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Requirements</w:t>
      </w:r>
    </w:p>
    <w:p w14:paraId="6FE00B5A" w14:textId="77777777" w:rsidR="002448A7" w:rsidRPr="002448A7" w:rsidRDefault="002448A7" w:rsidP="00244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Departmental networks must be isolated using VLANs.</w:t>
      </w:r>
    </w:p>
    <w:p w14:paraId="01205D8E" w14:textId="77777777" w:rsidR="002448A7" w:rsidRPr="002448A7" w:rsidRDefault="002448A7" w:rsidP="00244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Guest users must not have access to internal servers or other VLANs.</w:t>
      </w:r>
    </w:p>
    <w:p w14:paraId="51B1CC9A" w14:textId="77777777" w:rsidR="002448A7" w:rsidRPr="002448A7" w:rsidRDefault="002448A7" w:rsidP="00244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Devices should use DHCP for address allocation to prevent static conflicts.</w:t>
      </w:r>
    </w:p>
    <w:p w14:paraId="2D031CBE" w14:textId="77777777" w:rsidR="002448A7" w:rsidRPr="002448A7" w:rsidRDefault="002448A7" w:rsidP="00244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Administrative access to routers and switches should be password protected (optional advanced extension).</w:t>
      </w:r>
    </w:p>
    <w:p w14:paraId="6B72806F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Requirements</w:t>
      </w:r>
    </w:p>
    <w:p w14:paraId="22B6133E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You must produce:</w:t>
      </w:r>
    </w:p>
    <w:p w14:paraId="3E0D012C" w14:textId="77777777" w:rsidR="002448A7" w:rsidRPr="002448A7" w:rsidRDefault="002448A7" w:rsidP="00244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network topology diagram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(physical and logical).</w:t>
      </w:r>
    </w:p>
    <w:p w14:paraId="13F2D20C" w14:textId="77777777" w:rsidR="002448A7" w:rsidRPr="002448A7" w:rsidRDefault="002448A7" w:rsidP="00244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An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IP addressing plan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6570E0C3" w14:textId="77777777" w:rsidR="002448A7" w:rsidRPr="002448A7" w:rsidRDefault="002448A7" w:rsidP="00244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configuration record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(with line-by-line commands).</w:t>
      </w:r>
    </w:p>
    <w:p w14:paraId="366B80D7" w14:textId="77777777" w:rsidR="002448A7" w:rsidRPr="002448A7" w:rsidRDefault="002448A7" w:rsidP="00244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testing log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showing verification results.</w:t>
      </w:r>
    </w:p>
    <w:p w14:paraId="553A9670" w14:textId="77777777" w:rsidR="002448A7" w:rsidRPr="002448A7" w:rsidRDefault="002448A7" w:rsidP="00244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brief evaluation report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explaining how the solution meets requirements.</w:t>
      </w:r>
    </w:p>
    <w:p w14:paraId="43AA3AD4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E44B271" wp14:editId="4C7E5345">
                <wp:extent cx="5731510" cy="1270"/>
                <wp:effectExtent l="0" t="31750" r="0" b="36830"/>
                <wp:docPr id="391424068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23856-2186-4A10-89A6-322E10576F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7645E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749F9F52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Learning Objectives</w:t>
      </w:r>
    </w:p>
    <w:p w14:paraId="2AAFF17F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By completing this vocational project, you will be able to:</w:t>
      </w:r>
    </w:p>
    <w:p w14:paraId="3AD04D69" w14:textId="77777777" w:rsidR="002448A7" w:rsidRPr="002448A7" w:rsidRDefault="002448A7" w:rsidP="00244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Analyse organisational requirements and design an efficient network structure.</w:t>
      </w:r>
    </w:p>
    <w:p w14:paraId="6436786E" w14:textId="77777777" w:rsidR="002448A7" w:rsidRPr="002448A7" w:rsidRDefault="002448A7" w:rsidP="00244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Apply subnetting and IP allocation to support scalability.</w:t>
      </w:r>
    </w:p>
    <w:p w14:paraId="18B6F226" w14:textId="77777777" w:rsidR="002448A7" w:rsidRPr="002448A7" w:rsidRDefault="002448A7" w:rsidP="00244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Configure DHCP, DNS, routing, and VLANs using Cisco Packet Tracer.</w:t>
      </w:r>
    </w:p>
    <w:p w14:paraId="3D745BA5" w14:textId="77777777" w:rsidR="002448A7" w:rsidRPr="002448A7" w:rsidRDefault="002448A7" w:rsidP="00244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Implement “secure-by-design” principles using ACLs.</w:t>
      </w:r>
    </w:p>
    <w:p w14:paraId="33EC997E" w14:textId="77777777" w:rsidR="002448A7" w:rsidRPr="002448A7" w:rsidRDefault="002448A7" w:rsidP="00244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Test and evaluate a professional network implementation.</w:t>
      </w:r>
    </w:p>
    <w:p w14:paraId="16C9345E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54D5D14" wp14:editId="23F88808">
                <wp:extent cx="5731510" cy="1270"/>
                <wp:effectExtent l="0" t="31750" r="0" b="36830"/>
                <wp:docPr id="179495065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C6890D-5188-43AB-A12A-A6CCED3AC0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7DE38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FEAB977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1 – Requirements Analysis and Bandwidth Planning</w:t>
      </w:r>
    </w:p>
    <w:p w14:paraId="2AD9D05D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011B5A3A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Before configuring any hardware, engineers must conduct a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network requirements analysis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to determine what the business needs the network to support.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Bandwidth, scalability, and security are key performance factors.</w:t>
      </w:r>
    </w:p>
    <w:p w14:paraId="11611FC4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560C5AA0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The number of users, types of applications, and expected traffic patterns determine how much bandwidth the network must provide. Overestimating increases cost; underestimating leads to poor user experience.</w:t>
      </w:r>
    </w:p>
    <w:p w14:paraId="32FD88DA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1.1 – Estimate Departmental Bandwidth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790"/>
        <w:gridCol w:w="1176"/>
        <w:gridCol w:w="1270"/>
        <w:gridCol w:w="1330"/>
        <w:gridCol w:w="2549"/>
      </w:tblGrid>
      <w:tr w:rsidR="002448A7" w:rsidRPr="002448A7" w14:paraId="16F94549" w14:textId="77777777" w:rsidTr="00D60803">
        <w:tc>
          <w:tcPr>
            <w:tcW w:w="0" w:type="auto"/>
            <w:hideMark/>
          </w:tcPr>
          <w:p w14:paraId="4377D176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66AB7388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hideMark/>
          </w:tcPr>
          <w:p w14:paraId="5A7C162D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Avg/User</w:t>
            </w:r>
          </w:p>
        </w:tc>
        <w:tc>
          <w:tcPr>
            <w:tcW w:w="0" w:type="auto"/>
            <w:hideMark/>
          </w:tcPr>
          <w:p w14:paraId="656B9A28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Peak/User</w:t>
            </w:r>
          </w:p>
        </w:tc>
        <w:tc>
          <w:tcPr>
            <w:tcW w:w="0" w:type="auto"/>
            <w:hideMark/>
          </w:tcPr>
          <w:p w14:paraId="6C05DA41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Peak Total</w:t>
            </w:r>
          </w:p>
        </w:tc>
        <w:tc>
          <w:tcPr>
            <w:tcW w:w="0" w:type="auto"/>
            <w:hideMark/>
          </w:tcPr>
          <w:p w14:paraId="3792D4C4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</w:tr>
      <w:tr w:rsidR="002448A7" w:rsidRPr="002448A7" w14:paraId="3615B938" w14:textId="77777777" w:rsidTr="00D60803">
        <w:tc>
          <w:tcPr>
            <w:tcW w:w="0" w:type="auto"/>
            <w:hideMark/>
          </w:tcPr>
          <w:p w14:paraId="73E3D270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hideMark/>
          </w:tcPr>
          <w:p w14:paraId="060D197D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F977B32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Mbps</w:t>
            </w:r>
          </w:p>
        </w:tc>
        <w:tc>
          <w:tcPr>
            <w:tcW w:w="0" w:type="auto"/>
            <w:hideMark/>
          </w:tcPr>
          <w:p w14:paraId="315DFC24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Mbps</w:t>
            </w:r>
          </w:p>
        </w:tc>
        <w:tc>
          <w:tcPr>
            <w:tcW w:w="0" w:type="auto"/>
            <w:hideMark/>
          </w:tcPr>
          <w:p w14:paraId="7D9EB5C9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Mbps</w:t>
            </w:r>
          </w:p>
        </w:tc>
        <w:tc>
          <w:tcPr>
            <w:tcW w:w="0" w:type="auto"/>
            <w:hideMark/>
          </w:tcPr>
          <w:p w14:paraId="4CB0CF83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ERP, VoIP, email</w:t>
            </w:r>
          </w:p>
        </w:tc>
      </w:tr>
      <w:tr w:rsidR="002448A7" w:rsidRPr="002448A7" w14:paraId="0EFD8ABB" w14:textId="77777777" w:rsidTr="00D60803">
        <w:tc>
          <w:tcPr>
            <w:tcW w:w="0" w:type="auto"/>
            <w:hideMark/>
          </w:tcPr>
          <w:p w14:paraId="7A6F7102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204F4780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C76B106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Mbps</w:t>
            </w:r>
          </w:p>
        </w:tc>
        <w:tc>
          <w:tcPr>
            <w:tcW w:w="0" w:type="auto"/>
            <w:hideMark/>
          </w:tcPr>
          <w:p w14:paraId="1071FD83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Mbps</w:t>
            </w:r>
          </w:p>
        </w:tc>
        <w:tc>
          <w:tcPr>
            <w:tcW w:w="0" w:type="auto"/>
            <w:hideMark/>
          </w:tcPr>
          <w:p w14:paraId="00174543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 Mbps</w:t>
            </w:r>
          </w:p>
        </w:tc>
        <w:tc>
          <w:tcPr>
            <w:tcW w:w="0" w:type="auto"/>
            <w:hideMark/>
          </w:tcPr>
          <w:p w14:paraId="17C8D76F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sharing, virtual labs</w:t>
            </w:r>
          </w:p>
        </w:tc>
      </w:tr>
      <w:tr w:rsidR="002448A7" w:rsidRPr="002448A7" w14:paraId="18C14283" w14:textId="77777777" w:rsidTr="00D60803">
        <w:tc>
          <w:tcPr>
            <w:tcW w:w="0" w:type="auto"/>
            <w:hideMark/>
          </w:tcPr>
          <w:p w14:paraId="2FBFDB0E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Guest</w:t>
            </w:r>
          </w:p>
        </w:tc>
        <w:tc>
          <w:tcPr>
            <w:tcW w:w="0" w:type="auto"/>
            <w:hideMark/>
          </w:tcPr>
          <w:p w14:paraId="6E43756E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CFCE05B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Mbps</w:t>
            </w:r>
          </w:p>
        </w:tc>
        <w:tc>
          <w:tcPr>
            <w:tcW w:w="0" w:type="auto"/>
            <w:hideMark/>
          </w:tcPr>
          <w:p w14:paraId="7C37C79D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Mbps</w:t>
            </w:r>
          </w:p>
        </w:tc>
        <w:tc>
          <w:tcPr>
            <w:tcW w:w="0" w:type="auto"/>
            <w:hideMark/>
          </w:tcPr>
          <w:p w14:paraId="02F1D9F6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Mbps</w:t>
            </w:r>
          </w:p>
        </w:tc>
        <w:tc>
          <w:tcPr>
            <w:tcW w:w="0" w:type="auto"/>
            <w:hideMark/>
          </w:tcPr>
          <w:p w14:paraId="13435284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browsing</w:t>
            </w:r>
          </w:p>
        </w:tc>
      </w:tr>
    </w:tbl>
    <w:p w14:paraId="49215AAE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Total uplink requirement: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160 Mbps × 1.2 =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192 Mbps</w:t>
      </w:r>
    </w:p>
    <w:p w14:paraId="1FA09CCE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1.2 – Define Design Constraints</w:t>
      </w:r>
    </w:p>
    <w:p w14:paraId="6FAC4B46" w14:textId="77777777" w:rsidR="002448A7" w:rsidRPr="002448A7" w:rsidRDefault="002448A7" w:rsidP="0024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Fibre Internet available at 500 Mbps maximum.</w:t>
      </w:r>
    </w:p>
    <w:p w14:paraId="3FD09E5C" w14:textId="77777777" w:rsidR="002448A7" w:rsidRPr="002448A7" w:rsidRDefault="002448A7" w:rsidP="0024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Budget limits network to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one core router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three departmental switches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, and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one central server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415818D9" w14:textId="77777777" w:rsidR="002448A7" w:rsidRPr="002448A7" w:rsidRDefault="002448A7" w:rsidP="0024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All internal IPs must originate from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192.168.10.0/24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6BBE061C" w14:textId="77777777" w:rsidR="002448A7" w:rsidRPr="002448A7" w:rsidRDefault="002448A7" w:rsidP="0024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Network must support an additional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20% user growth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73FD52BC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087647D" wp14:editId="3526D120">
                <wp:extent cx="5731510" cy="1270"/>
                <wp:effectExtent l="0" t="31750" r="0" b="36830"/>
                <wp:docPr id="300780143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B2E36E-DF19-4242-AB22-DA9F284CE6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20E2E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585BEC28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2 – Subnetting and IP Addressing Scheme</w:t>
      </w:r>
    </w:p>
    <w:p w14:paraId="597FB018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12936256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Subnetting divides a single address range into logical segments, allowing departments to operate independently. It improves performance and isolates broadcast domains.</w:t>
      </w:r>
    </w:p>
    <w:p w14:paraId="3B303A02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442E447B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Subnetting for TechSolutions Ltd. must provide at least three subnets now and one for future growth. Using /26 provides 62 hosts per subnet — enough for each department with room to expand.</w:t>
      </w:r>
    </w:p>
    <w:p w14:paraId="3E05EFC9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2.1 – Subnet Calculation</w:t>
      </w:r>
    </w:p>
    <w:p w14:paraId="04CCC857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Base Network: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192.168.10.0/24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Borrow 2 bits → 4 subnets →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Mask 255.255.255.192 (/26)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040"/>
        <w:gridCol w:w="1120"/>
        <w:gridCol w:w="761"/>
        <w:gridCol w:w="1535"/>
      </w:tblGrid>
      <w:tr w:rsidR="002448A7" w:rsidRPr="002448A7" w14:paraId="1838D35D" w14:textId="77777777" w:rsidTr="00B84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E6EAC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735897BF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28C25D5E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Broadcast</w:t>
            </w:r>
          </w:p>
        </w:tc>
        <w:tc>
          <w:tcPr>
            <w:tcW w:w="0" w:type="auto"/>
            <w:vAlign w:val="center"/>
            <w:hideMark/>
          </w:tcPr>
          <w:p w14:paraId="4384B70A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556ED6F2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</w:t>
            </w:r>
          </w:p>
        </w:tc>
      </w:tr>
      <w:tr w:rsidR="002448A7" w:rsidRPr="002448A7" w14:paraId="5A211CAA" w14:textId="77777777" w:rsidTr="00B84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15B45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192.168.10.0/26</w:t>
            </w:r>
          </w:p>
        </w:tc>
        <w:tc>
          <w:tcPr>
            <w:tcW w:w="0" w:type="auto"/>
            <w:vAlign w:val="center"/>
            <w:hideMark/>
          </w:tcPr>
          <w:p w14:paraId="4FE740A7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.0–.63</w:t>
            </w:r>
          </w:p>
        </w:tc>
        <w:tc>
          <w:tcPr>
            <w:tcW w:w="0" w:type="auto"/>
            <w:vAlign w:val="center"/>
            <w:hideMark/>
          </w:tcPr>
          <w:p w14:paraId="75A837A8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.63</w:t>
            </w:r>
          </w:p>
        </w:tc>
        <w:tc>
          <w:tcPr>
            <w:tcW w:w="0" w:type="auto"/>
            <w:vAlign w:val="center"/>
            <w:hideMark/>
          </w:tcPr>
          <w:p w14:paraId="516C24F0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CD1DD3C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</w:t>
            </w:r>
          </w:p>
        </w:tc>
      </w:tr>
      <w:tr w:rsidR="002448A7" w:rsidRPr="002448A7" w14:paraId="40F6DFFA" w14:textId="77777777" w:rsidTr="00B84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85BE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192.168.10.64/26</w:t>
            </w:r>
          </w:p>
        </w:tc>
        <w:tc>
          <w:tcPr>
            <w:tcW w:w="0" w:type="auto"/>
            <w:vAlign w:val="center"/>
            <w:hideMark/>
          </w:tcPr>
          <w:p w14:paraId="42F897A6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.64–.127</w:t>
            </w:r>
          </w:p>
        </w:tc>
        <w:tc>
          <w:tcPr>
            <w:tcW w:w="0" w:type="auto"/>
            <w:vAlign w:val="center"/>
            <w:hideMark/>
          </w:tcPr>
          <w:p w14:paraId="55DE9C09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.127</w:t>
            </w:r>
          </w:p>
        </w:tc>
        <w:tc>
          <w:tcPr>
            <w:tcW w:w="0" w:type="auto"/>
            <w:vAlign w:val="center"/>
            <w:hideMark/>
          </w:tcPr>
          <w:p w14:paraId="5814F237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69D05DE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</w:t>
            </w:r>
          </w:p>
        </w:tc>
      </w:tr>
      <w:tr w:rsidR="002448A7" w:rsidRPr="002448A7" w14:paraId="28AF9B7B" w14:textId="77777777" w:rsidTr="00B84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5ADA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192.168.10.128/26</w:t>
            </w:r>
          </w:p>
        </w:tc>
        <w:tc>
          <w:tcPr>
            <w:tcW w:w="0" w:type="auto"/>
            <w:vAlign w:val="center"/>
            <w:hideMark/>
          </w:tcPr>
          <w:p w14:paraId="1AD93FA7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.128–.191</w:t>
            </w:r>
          </w:p>
        </w:tc>
        <w:tc>
          <w:tcPr>
            <w:tcW w:w="0" w:type="auto"/>
            <w:vAlign w:val="center"/>
            <w:hideMark/>
          </w:tcPr>
          <w:p w14:paraId="1B6BB712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.191</w:t>
            </w:r>
          </w:p>
        </w:tc>
        <w:tc>
          <w:tcPr>
            <w:tcW w:w="0" w:type="auto"/>
            <w:vAlign w:val="center"/>
            <w:hideMark/>
          </w:tcPr>
          <w:p w14:paraId="0E5AF95F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31D5E18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Guest</w:t>
            </w:r>
          </w:p>
        </w:tc>
      </w:tr>
      <w:tr w:rsidR="002448A7" w:rsidRPr="002448A7" w14:paraId="4761643C" w14:textId="77777777" w:rsidTr="00B84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9293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192.168.10.192/26</w:t>
            </w:r>
          </w:p>
        </w:tc>
        <w:tc>
          <w:tcPr>
            <w:tcW w:w="0" w:type="auto"/>
            <w:vAlign w:val="center"/>
            <w:hideMark/>
          </w:tcPr>
          <w:p w14:paraId="55C009E3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.192–.255</w:t>
            </w:r>
          </w:p>
        </w:tc>
        <w:tc>
          <w:tcPr>
            <w:tcW w:w="0" w:type="auto"/>
            <w:vAlign w:val="center"/>
            <w:hideMark/>
          </w:tcPr>
          <w:p w14:paraId="4348264D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.255</w:t>
            </w:r>
          </w:p>
        </w:tc>
        <w:tc>
          <w:tcPr>
            <w:tcW w:w="0" w:type="auto"/>
            <w:vAlign w:val="center"/>
            <w:hideMark/>
          </w:tcPr>
          <w:p w14:paraId="41F233D6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3BB66BF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Future/Remote</w:t>
            </w:r>
          </w:p>
        </w:tc>
      </w:tr>
    </w:tbl>
    <w:p w14:paraId="7E4F2A22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D317791" wp14:editId="5DC4BF54">
                <wp:extent cx="5731510" cy="1270"/>
                <wp:effectExtent l="0" t="31750" r="0" b="36830"/>
                <wp:docPr id="936164632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4974B4-7912-4341-98D7-E1095FAF4E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BF4A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E106079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3 – DHCP and DNS Services</w:t>
      </w:r>
    </w:p>
    <w:p w14:paraId="1551E10B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013329BC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DHCP and DNS simplify administration. DHCP allocates IPs automatically; DNS resolves names to addresses.</w:t>
      </w:r>
    </w:p>
    <w:p w14:paraId="22D4B065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547FD4C7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Manually assigning IPs across multiple subnets is inefficient. DHCP ensures consistency and rapid configuration, while DNS supports internal name resolution.</w:t>
      </w:r>
    </w:p>
    <w:p w14:paraId="4712C393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FECE88F" wp14:editId="1EA29722">
                <wp:extent cx="5731510" cy="1270"/>
                <wp:effectExtent l="0" t="31750" r="0" b="36830"/>
                <wp:docPr id="4067121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85FC3A-DA22-43FE-AA7F-001FFF652C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60F95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5E5C880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3.1 – Configure DHCP</w:t>
      </w:r>
    </w:p>
    <w:p w14:paraId="4B49B822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Server Setup</w:t>
      </w:r>
    </w:p>
    <w:p w14:paraId="6629BDD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Assign static IP to the DHCP/DNS Server</w:t>
      </w:r>
    </w:p>
    <w:p w14:paraId="6A6440C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Server&gt; ip 192.168.10.2 255.255.255.192 192.168.10.1</w:t>
      </w:r>
    </w:p>
    <w:p w14:paraId="23173A6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D27C51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Enable DHCP service and add a pool</w:t>
      </w:r>
    </w:p>
    <w:p w14:paraId="09C147D2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Services &gt; DHCP &gt; ON</w:t>
      </w:r>
    </w:p>
    <w:p w14:paraId="56ED00CE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Pool Name: AdminLAN</w:t>
      </w:r>
    </w:p>
    <w:p w14:paraId="5D44BD8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Default Gateway: 192.168.10.1      # Router for Admin VLAN</w:t>
      </w:r>
    </w:p>
    <w:p w14:paraId="31286E1D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DNS Server: 192.168.10.2           # Same local server</w:t>
      </w:r>
    </w:p>
    <w:p w14:paraId="7715289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Start IP: 192.168.10.10</w:t>
      </w:r>
    </w:p>
    <w:p w14:paraId="01C35C2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Subnet Mask: 255.255.255.192</w:t>
      </w:r>
    </w:p>
    <w:p w14:paraId="3EB35DF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Max Users: 50</w:t>
      </w:r>
    </w:p>
    <w:p w14:paraId="0229D5F6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3.2 – Configure DNS</w:t>
      </w:r>
    </w:p>
    <w:p w14:paraId="1A01EC1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Enable DNS service on same server</w:t>
      </w:r>
    </w:p>
    <w:p w14:paraId="56CA671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Services &gt; DNS &gt; ON</w:t>
      </w:r>
    </w:p>
    <w:p w14:paraId="2DE224E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AE0D8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Add host records for local devices</w:t>
      </w:r>
    </w:p>
    <w:p w14:paraId="4B48DD1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router.techsolutions.local → 192.168.10.1</w:t>
      </w:r>
    </w:p>
    <w:p w14:paraId="4555886D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server.techsolutions.local → 192.168.10.2</w:t>
      </w:r>
    </w:p>
    <w:p w14:paraId="7D5FA0B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A5E552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Test DNS from an Admin PC</w:t>
      </w:r>
    </w:p>
    <w:p w14:paraId="6F5B6E4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PC&gt; ping server.techsolutions.local</w:t>
      </w:r>
    </w:p>
    <w:p w14:paraId="21A189E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Should resolve to 192.168.10.2</w:t>
      </w:r>
    </w:p>
    <w:p w14:paraId="4D3552E4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E8CBD61" wp14:editId="584A1DC2">
                <wp:extent cx="5731510" cy="1270"/>
                <wp:effectExtent l="0" t="31750" r="0" b="36830"/>
                <wp:docPr id="692169896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DC9D7D-5F62-4C93-9367-0F1DD68288E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EF342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11B9D018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4 – Routing Configuration</w:t>
      </w:r>
    </w:p>
    <w:p w14:paraId="2070E557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261AEC0F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Routers link networks and direct packets between them.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Static routing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offers full control, while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dynamic routing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automates updates in growing networks.</w:t>
      </w:r>
    </w:p>
    <w:p w14:paraId="71DED0CA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0BFCD151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TechSolutions Ltd. will start with static routes but will later test RIPv2 for scalability between the HQ and remote office.</w:t>
      </w:r>
    </w:p>
    <w:p w14:paraId="7CF6D488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648E6B" wp14:editId="62B86AC6">
                <wp:extent cx="5731510" cy="1270"/>
                <wp:effectExtent l="0" t="31750" r="0" b="36830"/>
                <wp:docPr id="163321034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BE2368-CE24-4C35-BD42-26790E3D23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26496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244469E2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4.1 – Configure Static Routing</w:t>
      </w:r>
    </w:p>
    <w:p w14:paraId="6F9EBBF8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Router 1 (Admin Router)</w:t>
      </w:r>
    </w:p>
    <w:p w14:paraId="379E142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Router&gt; enable</w:t>
      </w:r>
    </w:p>
    <w:p w14:paraId="4676F33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Router# configure terminal</w:t>
      </w:r>
    </w:p>
    <w:p w14:paraId="5C5CFB17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97C17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Configure local interface</w:t>
      </w:r>
    </w:p>
    <w:p w14:paraId="4ABA7D4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fa0/0</w:t>
      </w:r>
    </w:p>
    <w:p w14:paraId="6F6527D1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Router(config-if)# ip address 192.168.10.1 255.255.255.192</w:t>
      </w:r>
    </w:p>
    <w:p w14:paraId="16B5760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Router(config-if)# no shutdown    # Activate interface</w:t>
      </w:r>
    </w:p>
    <w:p w14:paraId="4A7D18F2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C32DD2C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Configure link to Router2 (Tech)</w:t>
      </w:r>
    </w:p>
    <w:p w14:paraId="065BB1FC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s0/0/0</w:t>
      </w:r>
    </w:p>
    <w:p w14:paraId="06C7D197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Router(config-if)# ip address 10.0.0.1 255.255.255.252</w:t>
      </w:r>
    </w:p>
    <w:p w14:paraId="3AC03472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Router(config-if)# no shutdown</w:t>
      </w:r>
    </w:p>
    <w:p w14:paraId="7AA8C1C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1F746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Add static routes to other subnets</w:t>
      </w:r>
    </w:p>
    <w:p w14:paraId="4CC20775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ip route 192.168.10.64 255.255.255.192 10.0.0.2   # Technical</w:t>
      </w:r>
    </w:p>
    <w:p w14:paraId="4AA5047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ip route 192.168.10.128 255.255.255.192 10.0.0.6  # Guest</w:t>
      </w:r>
    </w:p>
    <w:p w14:paraId="37AA52AE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7E507D8" wp14:editId="086AC21D">
                <wp:extent cx="5731510" cy="1270"/>
                <wp:effectExtent l="0" t="31750" r="0" b="36830"/>
                <wp:docPr id="1918028613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1DDD48-31E9-467D-A0CF-0A791459D26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DDD89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1C32AF2F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4.2 – Configure RIPv2 (Dynamic Routing)</w:t>
      </w:r>
    </w:p>
    <w:p w14:paraId="5F776CF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router rip</w:t>
      </w:r>
    </w:p>
    <w:p w14:paraId="039C7091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Router(config-router)# version 2</w:t>
      </w:r>
    </w:p>
    <w:p w14:paraId="23971191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Router(config-router)# network 192.168.10.0</w:t>
      </w:r>
    </w:p>
    <w:p w14:paraId="7589A59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Router(config-router)# network 10.0.0.0</w:t>
      </w:r>
    </w:p>
    <w:p w14:paraId="3CA186DD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Router(config-router)# no auto-summary</w:t>
      </w:r>
    </w:p>
    <w:p w14:paraId="1BBFA860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Verification:</w:t>
      </w:r>
    </w:p>
    <w:p w14:paraId="22AB276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Router# show ip route</w:t>
      </w:r>
    </w:p>
    <w:p w14:paraId="1B1404B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Other subnets should appear marked with 'R'</w:t>
      </w:r>
    </w:p>
    <w:p w14:paraId="6A05E04E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2A58172" wp14:editId="22639AA7">
                <wp:extent cx="5731510" cy="1270"/>
                <wp:effectExtent l="0" t="31750" r="0" b="36830"/>
                <wp:docPr id="1380496770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84DF3A-8843-428D-8EC0-11986CEF77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9425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7E7B0BE4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5 – VLANs and Inter-VLAN Routing</w:t>
      </w:r>
    </w:p>
    <w:p w14:paraId="518417D2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5392C601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VLANs logically separate devices on the same switch into independent domains.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A trunk port carries multiple VLANs using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802.1Q encapsulation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40C2F1B9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11C02C7D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VLANs mirror real business divisions, allowing security policies to differ by department. Using </w:t>
      </w: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Router-on-a-Stick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, one router interface can route between all VLANs.</w:t>
      </w:r>
    </w:p>
    <w:p w14:paraId="14776891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230C0E6" wp14:editId="03652C4C">
                <wp:extent cx="5731510" cy="1270"/>
                <wp:effectExtent l="0" t="31750" r="0" b="36830"/>
                <wp:docPr id="1308342466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18B3B7-1C0F-4E63-9204-681CF6FD44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262F1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43F33C25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5.1 – Configure VLANs on Switch</w:t>
      </w:r>
    </w:p>
    <w:p w14:paraId="65573D7E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Switch&gt; enable</w:t>
      </w:r>
    </w:p>
    <w:p w14:paraId="5EDEF3B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Switch# configure terminal</w:t>
      </w:r>
    </w:p>
    <w:p w14:paraId="2A39D296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750831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Create VLANs</w:t>
      </w:r>
    </w:p>
    <w:p w14:paraId="36C0A3A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vlan 10</w:t>
      </w:r>
    </w:p>
    <w:p w14:paraId="17520E6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Switch(config-vlan)# name Admin</w:t>
      </w:r>
    </w:p>
    <w:p w14:paraId="41FFB17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vlan 20</w:t>
      </w:r>
    </w:p>
    <w:p w14:paraId="09478AC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Switch(config-vlan)# name Technical</w:t>
      </w:r>
    </w:p>
    <w:p w14:paraId="18A3D3C1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vlan 30</w:t>
      </w:r>
    </w:p>
    <w:p w14:paraId="5FFF565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Switch(config-vlan)# name Guest</w:t>
      </w:r>
    </w:p>
    <w:p w14:paraId="619F855E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vlan 40</w:t>
      </w:r>
    </w:p>
    <w:p w14:paraId="3FCC517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Switch(config-vlan)# name Remote</w:t>
      </w:r>
    </w:p>
    <w:p w14:paraId="1C5E5F22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B6112EF" wp14:editId="362044EC">
                <wp:extent cx="5731510" cy="1270"/>
                <wp:effectExtent l="0" t="31750" r="0" b="36830"/>
                <wp:docPr id="146356223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037A0-1AA3-4B50-A7D9-A1A9BDB32F3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1BE7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6B745C76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5.2 – Assign Ports</w:t>
      </w:r>
    </w:p>
    <w:p w14:paraId="6A0C1526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Admin VLAN</w:t>
      </w:r>
    </w:p>
    <w:p w14:paraId="6C943D6D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interface fa0/1</w:t>
      </w:r>
    </w:p>
    <w:p w14:paraId="0E056AA6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mode access</w:t>
      </w:r>
    </w:p>
    <w:p w14:paraId="00D912F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access vlan 10</w:t>
      </w:r>
    </w:p>
    <w:p w14:paraId="22B8303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description Admin-PC</w:t>
      </w:r>
    </w:p>
    <w:p w14:paraId="0F1F971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9F30C4D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Technical VLAN</w:t>
      </w:r>
    </w:p>
    <w:p w14:paraId="0C2BD31C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interface fa0/2</w:t>
      </w:r>
    </w:p>
    <w:p w14:paraId="084E8EF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mode access</w:t>
      </w:r>
    </w:p>
    <w:p w14:paraId="48CFA9F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access vlan 20</w:t>
      </w:r>
    </w:p>
    <w:p w14:paraId="61B85BD2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description Tech-PC</w:t>
      </w:r>
    </w:p>
    <w:p w14:paraId="78A7612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84600A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Guest VLAN</w:t>
      </w:r>
    </w:p>
    <w:p w14:paraId="40942CC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interface fa0/3</w:t>
      </w:r>
    </w:p>
    <w:p w14:paraId="0F86E93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mode access</w:t>
      </w:r>
    </w:p>
    <w:p w14:paraId="45AEE1A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access vlan 30</w:t>
      </w:r>
    </w:p>
    <w:p w14:paraId="61131C8E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description Guest-PC</w:t>
      </w:r>
    </w:p>
    <w:p w14:paraId="353B5478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F00F35F" wp14:editId="32852AA0">
                <wp:extent cx="5731510" cy="1270"/>
                <wp:effectExtent l="0" t="31750" r="0" b="36830"/>
                <wp:docPr id="423266671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5A6F0A-A463-4E49-874B-F31A6016ED9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63B78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4024541D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5.3 – Configure Trunk and Router-on-a-Stick</w:t>
      </w:r>
    </w:p>
    <w:p w14:paraId="4CBBB22E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 Switch</w:t>
      </w:r>
    </w:p>
    <w:p w14:paraId="57AF59C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Switch(config)# interface fa0/24</w:t>
      </w:r>
    </w:p>
    <w:p w14:paraId="7D14745E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mode trunk</w:t>
      </w:r>
    </w:p>
    <w:p w14:paraId="14C1402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trunk encapsulation dot1q</w:t>
      </w:r>
    </w:p>
    <w:p w14:paraId="54C5B66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switchport trunk allowed vlan 10,20,30,40</w:t>
      </w:r>
    </w:p>
    <w:p w14:paraId="3FF3A91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Switch(config-if)# description Trunk-to-Router</w:t>
      </w:r>
    </w:p>
    <w:p w14:paraId="01ABCEFA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 Router</w:t>
      </w:r>
    </w:p>
    <w:p w14:paraId="372FEF97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Router&gt; enable</w:t>
      </w:r>
    </w:p>
    <w:p w14:paraId="4507322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Router# configure terminal</w:t>
      </w:r>
    </w:p>
    <w:p w14:paraId="401ABDEE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CF5382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Subinterfaces for VLANs</w:t>
      </w:r>
    </w:p>
    <w:p w14:paraId="467881E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g0/0.10</w:t>
      </w:r>
    </w:p>
    <w:p w14:paraId="181BF17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encapsulation dot1Q 10</w:t>
      </w:r>
    </w:p>
    <w:p w14:paraId="030BB382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ip address 192.168.10.1 255.255.255.192</w:t>
      </w:r>
    </w:p>
    <w:p w14:paraId="72F2421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description Admin VLAN Gateway</w:t>
      </w:r>
    </w:p>
    <w:p w14:paraId="52DD56B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4F22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g0/0.20</w:t>
      </w:r>
    </w:p>
    <w:p w14:paraId="25DB11D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encapsulation dot1Q 20</w:t>
      </w:r>
    </w:p>
    <w:p w14:paraId="60495EF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ip address 192.168.10.65 255.255.255.192</w:t>
      </w:r>
    </w:p>
    <w:p w14:paraId="79CD2A7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description Technical VLAN Gateway</w:t>
      </w:r>
    </w:p>
    <w:p w14:paraId="4EE2A697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81DD1D5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g0/0.30</w:t>
      </w:r>
    </w:p>
    <w:p w14:paraId="5B07D68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encapsulation dot1Q 30</w:t>
      </w:r>
    </w:p>
    <w:p w14:paraId="56BF014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ip address 192.168.10.129 255.255.255.192</w:t>
      </w:r>
    </w:p>
    <w:p w14:paraId="78A16FD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description Guest VLAN Gateway</w:t>
      </w:r>
    </w:p>
    <w:p w14:paraId="644B6909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95C74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g0/0.40</w:t>
      </w:r>
    </w:p>
    <w:p w14:paraId="4E2CB45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encapsulation dot1Q 40</w:t>
      </w:r>
    </w:p>
    <w:p w14:paraId="240F6485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ip address 192.168.10.193 255.255.255.192</w:t>
      </w:r>
    </w:p>
    <w:p w14:paraId="7D8FFFE7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Router(config-subif)# description Remote VLAN Gateway</w:t>
      </w:r>
    </w:p>
    <w:p w14:paraId="18594CF6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EA3F9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Enable interface</w:t>
      </w:r>
    </w:p>
    <w:p w14:paraId="1995CBD0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g0/0</w:t>
      </w:r>
    </w:p>
    <w:p w14:paraId="22B8A32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Router(config-if)# no shutdown</w:t>
      </w:r>
    </w:p>
    <w:p w14:paraId="20572E83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C10EEC" wp14:editId="3E66428F">
                <wp:extent cx="5731510" cy="1270"/>
                <wp:effectExtent l="0" t="31750" r="0" b="36830"/>
                <wp:docPr id="2039192463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2CAE3D-E8B3-4D98-9D99-CFC9487C642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2FB7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4BA0254A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6 – Security by Design (Access Control Lists)</w:t>
      </w:r>
    </w:p>
    <w:p w14:paraId="59C36F95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399C8FF4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ACLs control which traffic is permitted or denied between networks. They are essential for enforcing company security policy.</w:t>
      </w:r>
    </w:p>
    <w:p w14:paraId="464B61E6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54F7A1B9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The guest network should only access the Internet, not internal systems.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Applying an ACL inbound on the Guest VLAN prevents unauthorised access.</w:t>
      </w:r>
    </w:p>
    <w:p w14:paraId="3B0428FF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6.1 – Configure ACL</w:t>
      </w:r>
    </w:p>
    <w:p w14:paraId="29A5A2F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Router&gt; enable</w:t>
      </w:r>
    </w:p>
    <w:p w14:paraId="5269BFE3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Router# configure terminal</w:t>
      </w:r>
    </w:p>
    <w:p w14:paraId="3DF33F5B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2625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Deny Guest VLAN access to internal LANs</w:t>
      </w:r>
    </w:p>
    <w:p w14:paraId="1D14A7F6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access-list 100 deny ip 192.168.10.128 0.0.0.63 192.168.10.0 0.0.0.63</w:t>
      </w:r>
    </w:p>
    <w:p w14:paraId="3C7C4CD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access-list 100 deny ip 192.168.10.128 0.0.0.63 192.168.10.64 0.0.0.63</w:t>
      </w:r>
    </w:p>
    <w:p w14:paraId="079D21CA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access-list 100 permit ip any any  # Allow Internet access</w:t>
      </w:r>
    </w:p>
    <w:p w14:paraId="3225E6A6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0E44D8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Apply ACL inbound on Guest interface</w:t>
      </w:r>
    </w:p>
    <w:p w14:paraId="05740ACF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Router(config)# interface g0/0.30</w:t>
      </w:r>
    </w:p>
    <w:p w14:paraId="4FCF4FBC" w14:textId="77777777" w:rsidR="002448A7" w:rsidRPr="002448A7" w:rsidRDefault="002448A7" w:rsidP="0024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2448A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Router(config-if)# ip access-group 100 in</w:t>
      </w:r>
    </w:p>
    <w:p w14:paraId="5F32C366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144515" wp14:editId="48AB2E5D">
                <wp:extent cx="5731510" cy="1270"/>
                <wp:effectExtent l="0" t="31750" r="0" b="36830"/>
                <wp:docPr id="55392560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A05FAB-41A8-4341-A197-0F88344143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FFCF9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97F13AB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Activity 7 – Testing, Documentation, and Evaluation</w:t>
      </w:r>
    </w:p>
    <w:p w14:paraId="5B226B60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Descriptive Text</w:t>
      </w:r>
    </w:p>
    <w:p w14:paraId="527E1D10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Network testing validates design decisions and confirms that configurations meet client requirements.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Documentation provides a record for maintenance and troubleshooting.</w:t>
      </w:r>
    </w:p>
    <w:p w14:paraId="4B2DCAD3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Analytical Text</w:t>
      </w:r>
    </w:p>
    <w:p w14:paraId="36CADC97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Professional network engineers always document addressing, configurations, and test outcomes. This ensures traceability and supports future upgrades.</w:t>
      </w:r>
    </w:p>
    <w:p w14:paraId="1F7D61D4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7.1 – Validation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467"/>
        <w:gridCol w:w="2661"/>
      </w:tblGrid>
      <w:tr w:rsidR="002448A7" w:rsidRPr="002448A7" w14:paraId="7A7015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EB4BE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D08B5BD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230EFE6" w14:textId="77777777" w:rsidR="002448A7" w:rsidRPr="002448A7" w:rsidRDefault="002448A7" w:rsidP="0024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2448A7" w:rsidRPr="002448A7" w14:paraId="0B209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C2E0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Inter-VLAN Ping</w:t>
            </w:r>
          </w:p>
        </w:tc>
        <w:tc>
          <w:tcPr>
            <w:tcW w:w="0" w:type="auto"/>
            <w:vAlign w:val="center"/>
            <w:hideMark/>
          </w:tcPr>
          <w:p w14:paraId="14B7E5AB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ping between Admin and Tech PCs</w:t>
            </w:r>
          </w:p>
        </w:tc>
        <w:tc>
          <w:tcPr>
            <w:tcW w:w="0" w:type="auto"/>
            <w:vAlign w:val="center"/>
            <w:hideMark/>
          </w:tcPr>
          <w:p w14:paraId="6DF27FE0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Successful</w:t>
            </w:r>
          </w:p>
        </w:tc>
      </w:tr>
      <w:tr w:rsidR="002448A7" w:rsidRPr="002448A7" w14:paraId="6B60E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8EF6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Guest Isolation</w:t>
            </w:r>
          </w:p>
        </w:tc>
        <w:tc>
          <w:tcPr>
            <w:tcW w:w="0" w:type="auto"/>
            <w:vAlign w:val="center"/>
            <w:hideMark/>
          </w:tcPr>
          <w:p w14:paraId="19D77DB0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ping Admin from Guest PC</w:t>
            </w:r>
          </w:p>
        </w:tc>
        <w:tc>
          <w:tcPr>
            <w:tcW w:w="0" w:type="auto"/>
            <w:vAlign w:val="center"/>
            <w:hideMark/>
          </w:tcPr>
          <w:p w14:paraId="7AFD8840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Blocked</w:t>
            </w:r>
          </w:p>
        </w:tc>
      </w:tr>
      <w:tr w:rsidR="002448A7" w:rsidRPr="002448A7" w14:paraId="78D5B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D8D4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DHCP Function</w:t>
            </w:r>
          </w:p>
        </w:tc>
        <w:tc>
          <w:tcPr>
            <w:tcW w:w="0" w:type="auto"/>
            <w:vAlign w:val="center"/>
            <w:hideMark/>
          </w:tcPr>
          <w:p w14:paraId="52CAF9C8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PC IP Configuration</w:t>
            </w:r>
          </w:p>
        </w:tc>
        <w:tc>
          <w:tcPr>
            <w:tcW w:w="0" w:type="auto"/>
            <w:vAlign w:val="center"/>
            <w:hideMark/>
          </w:tcPr>
          <w:p w14:paraId="4FDD5369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Correct addresses assigned</w:t>
            </w:r>
          </w:p>
        </w:tc>
      </w:tr>
      <w:tr w:rsidR="002448A7" w:rsidRPr="002448A7" w14:paraId="152F7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1E60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 Resolution</w:t>
            </w:r>
          </w:p>
        </w:tc>
        <w:tc>
          <w:tcPr>
            <w:tcW w:w="0" w:type="auto"/>
            <w:vAlign w:val="center"/>
            <w:hideMark/>
          </w:tcPr>
          <w:p w14:paraId="683D1453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ping server.techsolutions.local</w:t>
            </w:r>
          </w:p>
        </w:tc>
        <w:tc>
          <w:tcPr>
            <w:tcW w:w="0" w:type="auto"/>
            <w:vAlign w:val="center"/>
            <w:hideMark/>
          </w:tcPr>
          <w:p w14:paraId="0A41B0FD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Resolves</w:t>
            </w:r>
          </w:p>
        </w:tc>
      </w:tr>
      <w:tr w:rsidR="002448A7" w:rsidRPr="002448A7" w14:paraId="1382F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BA3E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ACL Check</w:t>
            </w:r>
          </w:p>
        </w:tc>
        <w:tc>
          <w:tcPr>
            <w:tcW w:w="0" w:type="auto"/>
            <w:vAlign w:val="center"/>
            <w:hideMark/>
          </w:tcPr>
          <w:p w14:paraId="34F3C041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access-lists</w:t>
            </w:r>
          </w:p>
        </w:tc>
        <w:tc>
          <w:tcPr>
            <w:tcW w:w="0" w:type="auto"/>
            <w:vAlign w:val="center"/>
            <w:hideMark/>
          </w:tcPr>
          <w:p w14:paraId="06234E64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ACL 100 applied</w:t>
            </w:r>
          </w:p>
        </w:tc>
      </w:tr>
      <w:tr w:rsidR="002448A7" w:rsidRPr="002448A7" w14:paraId="2CCF7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CE2F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Routing Table</w:t>
            </w:r>
          </w:p>
        </w:tc>
        <w:tc>
          <w:tcPr>
            <w:tcW w:w="0" w:type="auto"/>
            <w:vAlign w:val="center"/>
            <w:hideMark/>
          </w:tcPr>
          <w:p w14:paraId="06BAA856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ip route</w:t>
            </w:r>
          </w:p>
        </w:tc>
        <w:tc>
          <w:tcPr>
            <w:tcW w:w="0" w:type="auto"/>
            <w:vAlign w:val="center"/>
            <w:hideMark/>
          </w:tcPr>
          <w:p w14:paraId="41D894C1" w14:textId="77777777" w:rsidR="002448A7" w:rsidRPr="002448A7" w:rsidRDefault="002448A7" w:rsidP="002448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subnets listed</w:t>
            </w:r>
          </w:p>
        </w:tc>
      </w:tr>
    </w:tbl>
    <w:p w14:paraId="2EC9FFE3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A1E89AA" wp14:editId="30941D78">
                <wp:extent cx="5731510" cy="1270"/>
                <wp:effectExtent l="0" t="31750" r="0" b="36830"/>
                <wp:docPr id="396962181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41C773-C1B5-4BD3-89D3-EE0EF1D03A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2CA89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166A6A3B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7.2 – Documentation Deliverables</w:t>
      </w:r>
    </w:p>
    <w:p w14:paraId="0B7A06D8" w14:textId="77777777" w:rsidR="002448A7" w:rsidRPr="002448A7" w:rsidRDefault="002448A7" w:rsidP="0024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Network diagrams: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logical and physical.</w:t>
      </w:r>
    </w:p>
    <w:p w14:paraId="636542CA" w14:textId="77777777" w:rsidR="002448A7" w:rsidRPr="002448A7" w:rsidRDefault="002448A7" w:rsidP="0024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Addressing plan: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full table for all devices.</w:t>
      </w:r>
    </w:p>
    <w:p w14:paraId="3EC033AC" w14:textId="77777777" w:rsidR="002448A7" w:rsidRPr="002448A7" w:rsidRDefault="002448A7" w:rsidP="0024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Configuration log: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all router/switch commands.</w:t>
      </w:r>
    </w:p>
    <w:p w14:paraId="6E8B23B9" w14:textId="77777777" w:rsidR="002448A7" w:rsidRPr="002448A7" w:rsidRDefault="002448A7" w:rsidP="0024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Testing record: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evidence of pings, routing, ACL checks.</w:t>
      </w:r>
    </w:p>
    <w:p w14:paraId="6AE67308" w14:textId="77777777" w:rsidR="002448A7" w:rsidRPr="002448A7" w:rsidRDefault="002448A7" w:rsidP="0024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Evaluation summary: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 written reflection on performance, scalability, and security.</w:t>
      </w:r>
    </w:p>
    <w:p w14:paraId="25D7D94B" w14:textId="77777777" w:rsidR="002448A7" w:rsidRPr="002448A7" w:rsidRDefault="002448A7" w:rsidP="00244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8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D3B4ED9" wp14:editId="274CB4E6">
                <wp:extent cx="5731510" cy="1270"/>
                <wp:effectExtent l="0" t="31750" r="0" b="36830"/>
                <wp:docPr id="790239673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25F73-EF40-491D-8325-5E22D756F3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54F4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64B7CE90" w14:textId="77777777" w:rsidR="002448A7" w:rsidRPr="002448A7" w:rsidRDefault="002448A7" w:rsidP="00244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48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Final Reflection</w:t>
      </w:r>
    </w:p>
    <w:p w14:paraId="7A7C4C9D" w14:textId="77777777" w:rsidR="002448A7" w:rsidRPr="002448A7" w:rsidRDefault="002448A7" w:rsidP="002448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t>Through this vocational project, you have designed, implemented, secured, and tested a professional business network from concept to deployment.</w:t>
      </w:r>
      <w:r w:rsidRPr="002448A7">
        <w:rPr>
          <w:rFonts w:ascii="Times New Roman" w:hAnsi="Times New Roman" w:cs="Times New Roman"/>
          <w:color w:val="000000"/>
          <w:kern w:val="0"/>
          <w14:ligatures w14:val="none"/>
        </w:rPr>
        <w:br/>
        <w:t>This mirrors real workplace practice where planning, accuracy, and documentation are as critical as technical skill.</w:t>
      </w:r>
    </w:p>
    <w:p w14:paraId="1A6D7E5C" w14:textId="77777777" w:rsidR="002448A7" w:rsidRDefault="002448A7"/>
    <w:sectPr w:rsidR="0024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5D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F4D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B26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C69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04E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26C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365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448921">
    <w:abstractNumId w:val="4"/>
  </w:num>
  <w:num w:numId="2" w16cid:durableId="1715304408">
    <w:abstractNumId w:val="1"/>
  </w:num>
  <w:num w:numId="3" w16cid:durableId="1813717100">
    <w:abstractNumId w:val="2"/>
  </w:num>
  <w:num w:numId="4" w16cid:durableId="377365912">
    <w:abstractNumId w:val="3"/>
  </w:num>
  <w:num w:numId="5" w16cid:durableId="822048131">
    <w:abstractNumId w:val="0"/>
  </w:num>
  <w:num w:numId="6" w16cid:durableId="826284730">
    <w:abstractNumId w:val="5"/>
  </w:num>
  <w:num w:numId="7" w16cid:durableId="871722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A7"/>
    <w:rsid w:val="00003B2A"/>
    <w:rsid w:val="0000464D"/>
    <w:rsid w:val="00065859"/>
    <w:rsid w:val="00102F2D"/>
    <w:rsid w:val="002448A7"/>
    <w:rsid w:val="003C4028"/>
    <w:rsid w:val="00501D1C"/>
    <w:rsid w:val="00B84681"/>
    <w:rsid w:val="00D60803"/>
    <w:rsid w:val="00E00058"/>
    <w:rsid w:val="00FD7A64"/>
    <w:rsid w:val="2CC2BF21"/>
    <w:rsid w:val="6FB2C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44739"/>
  <w15:chartTrackingRefBased/>
  <w15:docId w15:val="{EE590A60-26CE-4128-966A-8D0B8F54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8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48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48A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448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8A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48A7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448A7"/>
  </w:style>
  <w:style w:type="character" w:customStyle="1" w:styleId="hljs-builtin">
    <w:name w:val="hljs-built_in"/>
    <w:basedOn w:val="DefaultParagraphFont"/>
    <w:rsid w:val="002448A7"/>
  </w:style>
  <w:style w:type="table" w:styleId="TableGrid">
    <w:name w:val="Table Grid"/>
    <w:basedOn w:val="TableNormal"/>
    <w:uiPriority w:val="39"/>
    <w:rsid w:val="00E0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6EA7506DD1F4DB08A0525A21C36AF" ma:contentTypeVersion="3" ma:contentTypeDescription="Create a new document." ma:contentTypeScope="" ma:versionID="516c305aadac341578834343e6e50224">
  <xsd:schema xmlns:xsd="http://www.w3.org/2001/XMLSchema" xmlns:xs="http://www.w3.org/2001/XMLSchema" xmlns:p="http://schemas.microsoft.com/office/2006/metadata/properties" xmlns:ns2="97577ad6-cd70-499d-995c-b3926a430569" targetNamespace="http://schemas.microsoft.com/office/2006/metadata/properties" ma:root="true" ma:fieldsID="0230c640b9fac3889fd02c3b38fc0dd6" ns2:_="">
    <xsd:import namespace="97577ad6-cd70-499d-995c-b3926a430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7ad6-cd70-499d-995c-b3926a430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B0C07-2251-4D6D-A05F-9B75E1301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A0D65F-DC4F-49A4-B1A7-8789A5D36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7ad6-cd70-499d-995c-b3926a430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DD527-4484-4048-A4F2-96EB6744D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 Daka</dc:creator>
  <cp:keywords/>
  <dc:description/>
  <cp:lastModifiedBy>Muko Daka</cp:lastModifiedBy>
  <cp:revision>5</cp:revision>
  <dcterms:created xsi:type="dcterms:W3CDTF">2025-10-12T19:00:00Z</dcterms:created>
  <dcterms:modified xsi:type="dcterms:W3CDTF">2025-10-13T10:10:00Z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0x0101002876EA7506DD1F4DB08A0525A21C36AF</vt:lpwstr>
  </property>
</Properties>
</file>