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14064" w:rsidRPr="009D7DC4" w:rsidRDefault="00AF5772">
      <w:pPr>
        <w:spacing w:after="0" w:line="360" w:lineRule="auto"/>
        <w:jc w:val="right"/>
        <w:rPr>
          <w:lang w:val="ru-RU"/>
        </w:rPr>
      </w:pPr>
      <w:r w:rsidRPr="009D7DC4">
        <w:rPr>
          <w:lang w:val="ru-RU"/>
        </w:rPr>
        <w:t>«Утверждаю»</w:t>
      </w:r>
    </w:p>
    <w:p w:rsidR="00C14064" w:rsidRPr="009D7DC4" w:rsidRDefault="00AF5772">
      <w:pPr>
        <w:spacing w:after="0" w:line="360" w:lineRule="auto"/>
        <w:jc w:val="right"/>
        <w:rPr>
          <w:lang w:val="ru-RU"/>
        </w:rPr>
      </w:pPr>
      <w:r w:rsidRPr="009D7DC4">
        <w:rPr>
          <w:lang w:val="ru-RU"/>
        </w:rPr>
        <w:t>Директор МАУДО ЦДО г. Владикавказа</w:t>
      </w:r>
    </w:p>
    <w:p w:rsidR="00C14064" w:rsidRDefault="00AF5772">
      <w:pPr>
        <w:spacing w:after="0" w:line="360" w:lineRule="auto"/>
        <w:jc w:val="right"/>
      </w:pPr>
      <w:r>
        <w:t>_______________________</w:t>
      </w:r>
    </w:p>
    <w:p w:rsidR="00C14064" w:rsidRDefault="00AF5772">
      <w:pPr>
        <w:spacing w:after="360" w:line="360" w:lineRule="auto"/>
        <w:jc w:val="right"/>
      </w:pPr>
      <w:r>
        <w:t>«___» ________________ 2026 г.</w:t>
      </w:r>
    </w:p>
    <w:p w:rsidR="00C14064" w:rsidRDefault="00C14064">
      <w:pPr>
        <w:spacing w:after="0" w:line="360" w:lineRule="auto"/>
      </w:pPr>
    </w:p>
    <w:p w:rsidR="00C14064" w:rsidRDefault="00C14064">
      <w:pPr>
        <w:spacing w:after="0" w:line="360" w:lineRule="auto"/>
      </w:pPr>
    </w:p>
    <w:p w:rsidR="00C14064" w:rsidRDefault="00C14064" w:rsidP="009D7DC4">
      <w:pPr>
        <w:spacing w:after="0" w:line="240" w:lineRule="auto"/>
      </w:pPr>
    </w:p>
    <w:p w:rsidR="00C14064" w:rsidRDefault="00AF5772" w:rsidP="009D7DC4">
      <w:pPr>
        <w:spacing w:after="0" w:line="240" w:lineRule="auto"/>
        <w:jc w:val="center"/>
      </w:pPr>
      <w:r>
        <w:rPr>
          <w:b/>
          <w:sz w:val="32"/>
        </w:rPr>
        <w:t>ДОПОЛНИТЕЛЬНАЯ ОБЩЕОБРАЗОВАТЕЛЬНАЯ</w:t>
      </w:r>
    </w:p>
    <w:p w:rsidR="00C14064" w:rsidRDefault="00AF5772" w:rsidP="009D7DC4">
      <w:pPr>
        <w:spacing w:after="0" w:line="240" w:lineRule="auto"/>
        <w:jc w:val="center"/>
      </w:pPr>
      <w:r>
        <w:rPr>
          <w:b/>
          <w:sz w:val="32"/>
        </w:rPr>
        <w:t>ОБЩЕРАЗВИВАЮЩАЯ ПРОГРАММА</w:t>
      </w:r>
    </w:p>
    <w:p w:rsidR="00C14064" w:rsidRPr="009D7DC4" w:rsidRDefault="00AF5772" w:rsidP="009D7DC4">
      <w:pPr>
        <w:spacing w:after="0" w:line="240" w:lineRule="auto"/>
        <w:jc w:val="center"/>
        <w:rPr>
          <w:lang w:val="ru-RU"/>
        </w:rPr>
      </w:pPr>
      <w:r w:rsidRPr="009D7DC4">
        <w:rPr>
          <w:b/>
          <w:sz w:val="40"/>
          <w:lang w:val="ru-RU"/>
        </w:rPr>
        <w:t>«РИСУЕМ ВМЕСТЕ»</w:t>
      </w:r>
    </w:p>
    <w:p w:rsidR="009D7DC4" w:rsidRDefault="009D7DC4">
      <w:pPr>
        <w:spacing w:after="80" w:line="360" w:lineRule="auto"/>
        <w:jc w:val="center"/>
        <w:rPr>
          <w:lang w:val="ru-RU"/>
        </w:rPr>
      </w:pPr>
    </w:p>
    <w:p w:rsidR="00C14064" w:rsidRPr="009D7DC4" w:rsidRDefault="00AF5772">
      <w:pPr>
        <w:spacing w:after="80" w:line="360" w:lineRule="auto"/>
        <w:jc w:val="center"/>
        <w:rPr>
          <w:lang w:val="ru-RU"/>
        </w:rPr>
      </w:pPr>
      <w:r w:rsidRPr="009D7DC4">
        <w:rPr>
          <w:lang w:val="ru-RU"/>
        </w:rPr>
        <w:t>Срок реализации – 3 года</w:t>
      </w:r>
    </w:p>
    <w:p w:rsidR="00C14064" w:rsidRPr="009D7DC4" w:rsidRDefault="00AF5772">
      <w:pPr>
        <w:spacing w:after="80" w:line="360" w:lineRule="auto"/>
        <w:jc w:val="center"/>
        <w:rPr>
          <w:lang w:val="ru-RU"/>
        </w:rPr>
      </w:pPr>
      <w:r w:rsidRPr="009D7DC4">
        <w:rPr>
          <w:lang w:val="ru-RU"/>
        </w:rPr>
        <w:t>Возраст обучающихся – 6–15 лет</w:t>
      </w:r>
    </w:p>
    <w:p w:rsidR="00C14064" w:rsidRPr="009D7DC4" w:rsidRDefault="00AF5772">
      <w:pPr>
        <w:spacing w:after="80" w:line="360" w:lineRule="auto"/>
        <w:jc w:val="center"/>
        <w:rPr>
          <w:lang w:val="ru-RU"/>
        </w:rPr>
      </w:pPr>
      <w:r w:rsidRPr="009D7DC4">
        <w:rPr>
          <w:lang w:val="ru-RU"/>
        </w:rPr>
        <w:t xml:space="preserve">Направленность – </w:t>
      </w:r>
      <w:r w:rsidRPr="009D7DC4">
        <w:rPr>
          <w:lang w:val="ru-RU"/>
        </w:rPr>
        <w:t>художественная</w:t>
      </w:r>
    </w:p>
    <w:p w:rsidR="00C14064" w:rsidRPr="009D7DC4" w:rsidRDefault="00AF5772">
      <w:pPr>
        <w:spacing w:after="80" w:line="360" w:lineRule="auto"/>
        <w:jc w:val="center"/>
        <w:rPr>
          <w:lang w:val="ru-RU"/>
        </w:rPr>
      </w:pPr>
      <w:r w:rsidRPr="009D7DC4">
        <w:rPr>
          <w:lang w:val="ru-RU"/>
        </w:rPr>
        <w:t>Уровень освоения – общекультурный</w:t>
      </w:r>
    </w:p>
    <w:p w:rsidR="00C14064" w:rsidRPr="009D7DC4" w:rsidRDefault="00C14064">
      <w:pPr>
        <w:spacing w:after="0" w:line="360" w:lineRule="auto"/>
        <w:rPr>
          <w:lang w:val="ru-RU"/>
        </w:rPr>
      </w:pPr>
    </w:p>
    <w:p w:rsidR="00C14064" w:rsidRDefault="00C14064">
      <w:pPr>
        <w:spacing w:after="0" w:line="360" w:lineRule="auto"/>
      </w:pPr>
    </w:p>
    <w:p w:rsidR="00C14064" w:rsidRPr="009D7DC4" w:rsidRDefault="00C14064">
      <w:pPr>
        <w:spacing w:after="0" w:line="360" w:lineRule="auto"/>
        <w:rPr>
          <w:lang w:val="ru-RU"/>
        </w:rPr>
      </w:pP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Автор-составитель: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педагог дополнительного образования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Гавалиди Марианна Георгиевна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«Согласовано»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Заместитель директора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МАУДО ЦДО г. Владикавказа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(структурное подразделение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«Центр развития творчества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детей и юношества «Нарт»)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______________ Фидарова Б.И.</w:t>
      </w:r>
    </w:p>
    <w:p w:rsidR="00C14064" w:rsidRPr="009D7DC4" w:rsidRDefault="00C14064">
      <w:pPr>
        <w:spacing w:after="0" w:line="360" w:lineRule="auto"/>
        <w:rPr>
          <w:lang w:val="ru-RU"/>
        </w:rPr>
      </w:pPr>
    </w:p>
    <w:p w:rsidR="00C14064" w:rsidRPr="009D7DC4" w:rsidRDefault="00C14064">
      <w:pPr>
        <w:spacing w:after="0" w:line="360" w:lineRule="auto"/>
        <w:rPr>
          <w:lang w:val="ru-RU"/>
        </w:rPr>
      </w:pPr>
    </w:p>
    <w:p w:rsidR="00C14064" w:rsidRPr="009D7DC4" w:rsidRDefault="00AF5772">
      <w:pPr>
        <w:spacing w:after="120" w:line="360" w:lineRule="auto"/>
        <w:jc w:val="center"/>
        <w:rPr>
          <w:lang w:val="ru-RU"/>
        </w:rPr>
      </w:pPr>
      <w:r w:rsidRPr="009D7DC4">
        <w:rPr>
          <w:lang w:val="ru-RU"/>
        </w:rPr>
        <w:t>Владикавказ, 2026 г.</w:t>
      </w:r>
    </w:p>
    <w:p w:rsidR="009D7DC4" w:rsidRDefault="009D7DC4" w:rsidP="009D7DC4">
      <w:pPr>
        <w:spacing w:line="240" w:lineRule="auto"/>
        <w:jc w:val="center"/>
        <w:rPr>
          <w:lang w:val="ru-RU"/>
        </w:rPr>
      </w:pPr>
    </w:p>
    <w:p w:rsidR="009D7DC4" w:rsidRDefault="009D7DC4" w:rsidP="009D7DC4">
      <w:pPr>
        <w:spacing w:line="240" w:lineRule="auto"/>
        <w:jc w:val="center"/>
        <w:rPr>
          <w:lang w:val="ru-RU"/>
        </w:rPr>
      </w:pPr>
    </w:p>
    <w:p w:rsidR="00C14064" w:rsidRPr="009D7DC4" w:rsidRDefault="00AF5772" w:rsidP="009D7DC4">
      <w:pPr>
        <w:spacing w:line="240" w:lineRule="auto"/>
        <w:jc w:val="center"/>
        <w:rPr>
          <w:lang w:val="ru-RU"/>
        </w:rPr>
      </w:pPr>
      <w:r w:rsidRPr="009D7DC4">
        <w:rPr>
          <w:lang w:val="ru-RU"/>
        </w:rPr>
        <w:t>Содержание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1. Аннотация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2. Паспорт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3. Пояснительная записка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направленность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актуальность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педагогическая целесообразность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новизна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отличите</w:t>
      </w:r>
      <w:r w:rsidRPr="009D7DC4">
        <w:rPr>
          <w:lang w:val="ru-RU"/>
        </w:rPr>
        <w:t>льные особенности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адресат программы, возраст обучающихся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тип программы, уровень освоения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срок реализации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режим занятий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форма обучения, формы проведения занятий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4. Цель, задачи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5. Учебно-тематический план 1 года обучения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 xml:space="preserve">6. Содержание </w:t>
      </w:r>
      <w:r w:rsidRPr="009D7DC4">
        <w:rPr>
          <w:lang w:val="ru-RU"/>
        </w:rPr>
        <w:t>программы 1 года обучения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7. Учебно-тематический план 2 года обучения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8. Содержание программы 2 года обучения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9. Учебно-тематический план 3 года обучения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10. Содержание программы 3 года обучения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11. Планируемые результаты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 xml:space="preserve">12. Формы контроля и способы </w:t>
      </w:r>
      <w:r w:rsidRPr="009D7DC4">
        <w:rPr>
          <w:lang w:val="ru-RU"/>
        </w:rPr>
        <w:t>оценки результативности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13. Методическое обеспечение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14. Материально-техническое обеспечение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15. Кадровое обеспечение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16. Информационное обеспечение. Список литературы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17. Календарный учебный график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18. Рабочая программа на 2026-2027 уч</w:t>
      </w:r>
      <w:r w:rsidRPr="009D7DC4">
        <w:rPr>
          <w:lang w:val="ru-RU"/>
        </w:rPr>
        <w:t>ебный год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19. Рабочая программа воспитания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20. Приложения</w:t>
      </w:r>
    </w:p>
    <w:p w:rsidR="00C14064" w:rsidRPr="009D7DC4" w:rsidRDefault="00AF5772" w:rsidP="009D7DC4">
      <w:pPr>
        <w:spacing w:line="240" w:lineRule="auto"/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>1. Аннотация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Дополнительная общеобразовательная общеразвивающая программа «Рисуем вместе» имеет художественную направленность и предполагает обучение детей изобразительному искусству и декоративно</w:t>
      </w:r>
      <w:r w:rsidRPr="009D7DC4">
        <w:rPr>
          <w:lang w:val="ru-RU"/>
        </w:rPr>
        <w:t>-прикладному творчеству. Занятия в ИЗО-студии дают возможность юным талантам попробовать свои силы в разных направлениях классического и прикладного творчества: рисунок, живопись, лепка, моделирование.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Актуальность программы базируется на анализе современн</w:t>
      </w:r>
      <w:r w:rsidRPr="009D7DC4">
        <w:rPr>
          <w:lang w:val="ru-RU"/>
        </w:rPr>
        <w:t>ых социальных проблем, проблем воспитания и становления личности ребёнка. У современного ребёнка заметно сокращаются возможности для эмоционального восприятия окружающего мира, снижаются способности к анализу получаемой информации, развивается привычка к п</w:t>
      </w:r>
      <w:r w:rsidRPr="009D7DC4">
        <w:rPr>
          <w:lang w:val="ru-RU"/>
        </w:rPr>
        <w:t>ассивному её усвоению. «Компьютерно грамотный» ребёнок очень часто оказывается неразвитым в культурном отношении, «эмоционально глухой» и творчески безынициативной личностью. Создание программы как раз обусловлено потребностью компенсировать недостаток эмо</w:t>
      </w:r>
      <w:r w:rsidRPr="009D7DC4">
        <w:rPr>
          <w:lang w:val="ru-RU"/>
        </w:rPr>
        <w:t>циональной, творчески активной и продуктивной деятельности у наших детей.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Программа направлена на практическое применение полученных знаний и умений: периодическая организация выставок даёт детям возможность заново увидеть и оценить свои работы, ощутить ра</w:t>
      </w:r>
      <w:r w:rsidRPr="009D7DC4">
        <w:rPr>
          <w:lang w:val="ru-RU"/>
        </w:rPr>
        <w:t>дость успеха. Выполненные на занятиях работы могут быть использованы как подарки для родных и друзей, применяться в оформлении кабинета.</w:t>
      </w:r>
    </w:p>
    <w:p w:rsidR="00C1406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Программный материал рассчитан на 3 года обучения, предполагаемый возраст обучающихся – 6–15 лет. Общий объём программы</w:t>
      </w:r>
      <w:r w:rsidRPr="009D7DC4">
        <w:rPr>
          <w:lang w:val="ru-RU"/>
        </w:rPr>
        <w:t xml:space="preserve"> – 324 часа (36 часов – первый год обучения, 144 часа – второй год обучения, 144 часа – третий год обучения).</w:t>
      </w:r>
    </w:p>
    <w:p w:rsidR="009D7DC4" w:rsidRDefault="009D7DC4">
      <w:pPr>
        <w:spacing w:after="120" w:line="360" w:lineRule="auto"/>
        <w:ind w:firstLine="709"/>
        <w:jc w:val="both"/>
        <w:rPr>
          <w:lang w:val="ru-RU"/>
        </w:rPr>
      </w:pPr>
    </w:p>
    <w:p w:rsidR="009D7DC4" w:rsidRPr="009D7DC4" w:rsidRDefault="009D7DC4">
      <w:pPr>
        <w:spacing w:after="120" w:line="360" w:lineRule="auto"/>
        <w:ind w:firstLine="709"/>
        <w:jc w:val="both"/>
        <w:rPr>
          <w:lang w:val="ru-RU"/>
        </w:rPr>
      </w:pPr>
    </w:p>
    <w:p w:rsidR="00C14064" w:rsidRDefault="00AF5772">
      <w:pPr>
        <w:spacing w:before="280" w:after="160" w:line="360" w:lineRule="auto"/>
        <w:jc w:val="center"/>
      </w:pPr>
      <w:r>
        <w:rPr>
          <w:b/>
        </w:rPr>
        <w:lastRenderedPageBreak/>
        <w:t>2. Паспорт программы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C14064" w:rsidRPr="009D7DC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4"/>
              </w:rPr>
              <w:t>Название программы</w:t>
            </w:r>
          </w:p>
        </w:tc>
        <w:tc>
          <w:tcPr>
            <w:tcW w:w="6520" w:type="dxa"/>
          </w:tcPr>
          <w:p w:rsidR="00C14064" w:rsidRPr="009D7DC4" w:rsidRDefault="00AF5772">
            <w:pPr>
              <w:spacing w:before="40" w:after="40"/>
              <w:jc w:val="center"/>
              <w:rPr>
                <w:lang w:val="ru-RU"/>
              </w:rPr>
            </w:pPr>
            <w:r w:rsidRPr="009D7DC4">
              <w:rPr>
                <w:b/>
                <w:sz w:val="24"/>
                <w:lang w:val="ru-RU"/>
              </w:rPr>
              <w:t>Дополнительная общеобразовательная общеразвивающая программа «Рисуем вместе»</w:t>
            </w:r>
          </w:p>
        </w:tc>
      </w:tr>
      <w:tr w:rsidR="00C14064" w:rsidRPr="009D7DC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Составитель</w:t>
            </w:r>
          </w:p>
        </w:tc>
        <w:tc>
          <w:tcPr>
            <w:tcW w:w="6520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4"/>
                <w:lang w:val="ru-RU"/>
              </w:rPr>
              <w:t xml:space="preserve">Гавалиди </w:t>
            </w:r>
            <w:r w:rsidRPr="009D7DC4">
              <w:rPr>
                <w:sz w:val="24"/>
                <w:lang w:val="ru-RU"/>
              </w:rPr>
              <w:t>Марианна Георгиевна, педагог дополнительного образования</w:t>
            </w:r>
          </w:p>
        </w:tc>
      </w:tr>
      <w:tr w:rsidR="00C14064" w:rsidRPr="009D7DC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Организация-исполнитель</w:t>
            </w:r>
          </w:p>
        </w:tc>
        <w:tc>
          <w:tcPr>
            <w:tcW w:w="6520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4"/>
                <w:lang w:val="ru-RU"/>
              </w:rPr>
              <w:t>МАУДО ЦДО г. Владикавказа, структурное подразделение ЦРТДЮ «Нарт», отдел «Прометей»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Адрес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4"/>
                <w:lang w:val="ru-RU"/>
              </w:rPr>
              <w:t xml:space="preserve">РСО-Алания, г. Владикавказ, ул. </w:t>
            </w:r>
            <w:r>
              <w:rPr>
                <w:sz w:val="24"/>
              </w:rPr>
              <w:t>Нальчикская, 12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Возраст обучающихся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6–15 лет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Срок</w:t>
            </w:r>
            <w:r>
              <w:rPr>
                <w:sz w:val="24"/>
              </w:rPr>
              <w:t xml:space="preserve"> реализации программы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3 года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Совокупный объём программы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324 часа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Год разработки программы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2021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Год обновления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2026</w:t>
            </w:r>
          </w:p>
        </w:tc>
      </w:tr>
      <w:tr w:rsidR="00C14064" w:rsidRPr="009D7DC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Цель программы</w:t>
            </w:r>
          </w:p>
        </w:tc>
        <w:tc>
          <w:tcPr>
            <w:tcW w:w="6520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4"/>
                <w:lang w:val="ru-RU"/>
              </w:rPr>
              <w:t xml:space="preserve">Развитие художественно-творческих способностей обучающихся посредством изобразительного и декоративно-прикладного </w:t>
            </w:r>
            <w:r w:rsidRPr="009D7DC4">
              <w:rPr>
                <w:sz w:val="24"/>
                <w:lang w:val="ru-RU"/>
              </w:rPr>
              <w:t>искусства с учётом индивидуальности; создание возможностей для творческого развития воспитанников и условий для их социализации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Направленность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Художественная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Тип программы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Модифицированная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Уровень реализации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Общеразвивающая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Уровень освоения программы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>бщекультурный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Форма обучения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Групповая, очная</w:t>
            </w:r>
          </w:p>
        </w:tc>
      </w:tr>
    </w:tbl>
    <w:p w:rsidR="00C14064" w:rsidRDefault="00AF5772">
      <w:pPr>
        <w:spacing w:before="280" w:after="160" w:line="360" w:lineRule="auto"/>
        <w:jc w:val="center"/>
      </w:pPr>
      <w:r>
        <w:rPr>
          <w:b/>
        </w:rPr>
        <w:t>3. Пояснительная записка</w:t>
      </w:r>
    </w:p>
    <w:p w:rsidR="00C14064" w:rsidRPr="009D7DC4" w:rsidRDefault="00AF5772">
      <w:pPr>
        <w:spacing w:after="0" w:line="360" w:lineRule="auto"/>
        <w:jc w:val="right"/>
        <w:rPr>
          <w:lang w:val="ru-RU"/>
        </w:rPr>
      </w:pPr>
      <w:r w:rsidRPr="009D7DC4">
        <w:rPr>
          <w:i/>
          <w:lang w:val="ru-RU"/>
        </w:rPr>
        <w:t>«Каждый ребёнок – художник. Трудность состоит в том, чтобы остаться художником, выйдя из детского возраста».</w:t>
      </w:r>
    </w:p>
    <w:p w:rsidR="00C14064" w:rsidRPr="009D7DC4" w:rsidRDefault="00AF5772">
      <w:pPr>
        <w:spacing w:after="160" w:line="360" w:lineRule="auto"/>
        <w:jc w:val="right"/>
        <w:rPr>
          <w:lang w:val="ru-RU"/>
        </w:rPr>
      </w:pPr>
      <w:r w:rsidRPr="009D7DC4">
        <w:rPr>
          <w:lang w:val="ru-RU"/>
        </w:rPr>
        <w:t>Пабло Пикассо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Направленность программы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Общеобразовательная общеразвивающая</w:t>
      </w:r>
      <w:r w:rsidRPr="009D7DC4">
        <w:rPr>
          <w:lang w:val="ru-RU"/>
        </w:rPr>
        <w:t xml:space="preserve"> программа «Рисуем вместе» имеет художественно-эстетическую направленность по уровню освоения и приобщения к искусству как духовному опыту поколений. Искусство формирует и развивает человека разносторонне, влияет на его духовный мир </w:t>
      </w:r>
      <w:r w:rsidRPr="009D7DC4">
        <w:rPr>
          <w:lang w:val="ru-RU"/>
        </w:rPr>
        <w:lastRenderedPageBreak/>
        <w:t xml:space="preserve">в целом. Оно развивает </w:t>
      </w:r>
      <w:r w:rsidRPr="009D7DC4">
        <w:rPr>
          <w:lang w:val="ru-RU"/>
        </w:rPr>
        <w:t>глаз и пальцы, углубляет и направляет эмоции, возбуждает фантазию, заставляет работать мысль, формирует кругозор и нравственные принципы. Наиболее эффективным средством для развития творческого мышления детей является художественно-творческая деятельность.</w:t>
      </w:r>
      <w:r w:rsidRPr="009D7DC4">
        <w:rPr>
          <w:lang w:val="ru-RU"/>
        </w:rPr>
        <w:t xml:space="preserve"> Изобразительное искусство – это занятие для детей совершенно разного возраста.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ИЗО-студия даёт возможность юным талантам попробовать свои силы также в разных направлениях классического и прикладного творчества: рисунок, живопись, лепка, моделирование. Вос</w:t>
      </w:r>
      <w:r w:rsidRPr="009D7DC4">
        <w:rPr>
          <w:lang w:val="ru-RU"/>
        </w:rPr>
        <w:t>питанники получают представление об изобразительном искусстве как целостном явлении. Занятия различными видами изобразительной деятельности способствуют самовыражению воспитанника, развитию его творческих способностей и обогащению его представлений об окру</w:t>
      </w:r>
      <w:r w:rsidRPr="009D7DC4">
        <w:rPr>
          <w:lang w:val="ru-RU"/>
        </w:rPr>
        <w:t>жающей действительности.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Данная программа ориентирована на образование у каждого ребёнка творческого потенциала и художественных способностей воспитанников разных возрастных групп за 3 года обучения, соразмерно личной индивидуальности, и использование игро</w:t>
      </w:r>
      <w:r w:rsidRPr="009D7DC4">
        <w:rPr>
          <w:lang w:val="ru-RU"/>
        </w:rPr>
        <w:t>вых заданий, что повышает мотивацию детей к занятиям, развивает их познавательную активность.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Актуальность программы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Актуальность программы базируется на анализе современных социальных проблем, проблем воспитания и становления личности ребёнка. Современные</w:t>
      </w:r>
      <w:r w:rsidRPr="009D7DC4">
        <w:rPr>
          <w:lang w:val="ru-RU"/>
        </w:rPr>
        <w:t xml:space="preserve"> дети много времени проводят за компьютером или перед телевизором – для них это одно из основных средств познания мира. Информация, которую ребёнок получает из этих источников, обычно предлагается в готовом, лёгком для восприятия виде. Поэтому у сегодняшне</w:t>
      </w:r>
      <w:r w:rsidRPr="009D7DC4">
        <w:rPr>
          <w:lang w:val="ru-RU"/>
        </w:rPr>
        <w:t xml:space="preserve">го ребёнка заметно сокращаются возможности для эмоционального восприятия окружающего мира, снижаются способности к анализу получаемой информации, развивается привычка к пассивному её усвоению. При этом виртуальная реальность, окружающая ребёнка, не </w:t>
      </w:r>
      <w:r w:rsidRPr="009D7DC4">
        <w:rPr>
          <w:lang w:val="ru-RU"/>
        </w:rPr>
        <w:lastRenderedPageBreak/>
        <w:t xml:space="preserve">только </w:t>
      </w:r>
      <w:r w:rsidRPr="009D7DC4">
        <w:rPr>
          <w:lang w:val="ru-RU"/>
        </w:rPr>
        <w:t>существенно отличается от настоящей действительности, но и нередко носит агрессивный и опасный для детской психики характер. В результате «компьютерно грамотный» ребёнок очень часто оказывается неразвитым в культурном отношении, «эмоционально глухой» и тво</w:t>
      </w:r>
      <w:r w:rsidRPr="009D7DC4">
        <w:rPr>
          <w:lang w:val="ru-RU"/>
        </w:rPr>
        <w:t xml:space="preserve">рчески пассивной личностью. Приоритетная задача педагога – создание системы контактов детей с культурой. Важно, чтобы увиденное и услышанное ребёнком прошло через его душу, сформировало мир его эмоций. Таким образом, создание программы как раз обусловлено </w:t>
      </w:r>
      <w:r w:rsidRPr="009D7DC4">
        <w:rPr>
          <w:lang w:val="ru-RU"/>
        </w:rPr>
        <w:t>потребностью компенсировать недостаток эмоциональной, творчески активной и продуктивной деятельности у наших детей.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Педагогическая целесообразность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Педагогическая целесообразность очевидна, так как воспитанники получают дополнительные знания по таким предм</w:t>
      </w:r>
      <w:r w:rsidRPr="009D7DC4">
        <w:rPr>
          <w:lang w:val="ru-RU"/>
        </w:rPr>
        <w:t xml:space="preserve">етам, как изобразительное искусство, декоративно-прикладное творчество, повышая свой образовательный уровень по истории искусств, краеведению. Программа построена «по спирали»: темы занятий повторяются из года в год, а техники усложняются, добавляются всё </w:t>
      </w:r>
      <w:r w:rsidRPr="009D7DC4">
        <w:rPr>
          <w:lang w:val="ru-RU"/>
        </w:rPr>
        <w:t>новые и новые элементы. Материал даётся по кругу, но с каждым годом круг объёма знаний становится больше, охват технических приёмов шире.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Новизна программы</w:t>
      </w:r>
    </w:p>
    <w:p w:rsidR="00C1406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Новизна данной программы заключается в том, что в ней предусматривается широкое привлечение жизненно</w:t>
      </w:r>
      <w:r w:rsidRPr="009D7DC4">
        <w:rPr>
          <w:lang w:val="ru-RU"/>
        </w:rPr>
        <w:t>го опыта детей, примеров из окружающей действительности. Особое значение придаётся в данной программе усвоению художественно-творческого опыта, обучению приёмам художественно-творческих действий. На протяжении всего обучения применяются такие методы и педа</w:t>
      </w:r>
      <w:r w:rsidRPr="009D7DC4">
        <w:rPr>
          <w:lang w:val="ru-RU"/>
        </w:rPr>
        <w:t>гогические технологии, как личностный и дифференцированный подход, обучение в содружестве.</w:t>
      </w:r>
    </w:p>
    <w:p w:rsidR="009D7DC4" w:rsidRPr="009D7DC4" w:rsidRDefault="009D7DC4">
      <w:pPr>
        <w:spacing w:after="120" w:line="360" w:lineRule="auto"/>
        <w:ind w:firstLine="709"/>
        <w:jc w:val="both"/>
        <w:rPr>
          <w:lang w:val="ru-RU"/>
        </w:rPr>
      </w:pP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lastRenderedPageBreak/>
        <w:t>Отличительные особенности программы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Отличительной особенностью данной программы является то, что она предназначена для работы с воспитанниками в свободное от учёбы в</w:t>
      </w:r>
      <w:r w:rsidRPr="009D7DC4">
        <w:rPr>
          <w:lang w:val="ru-RU"/>
        </w:rPr>
        <w:t>ремя в кружке изобразительного искусства, где каждый может раскрыть свои художественные способности, познакомиться с миром искусства более близко. Программа ориентирована на применение широкого комплекса различного дополнительного материала по изобразитель</w:t>
      </w:r>
      <w:r w:rsidRPr="009D7DC4">
        <w:rPr>
          <w:lang w:val="ru-RU"/>
        </w:rPr>
        <w:t>ному искусству.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Дети, занимаясь изобразительным искусством, учатся видеть и понимать красоту окружающего мира, развивают художественно-эстетический вкус. Программа даёт возможность творческой самореализации личности и приобщению к традициям русского, грече</w:t>
      </w:r>
      <w:r w:rsidRPr="009D7DC4">
        <w:rPr>
          <w:lang w:val="ru-RU"/>
        </w:rPr>
        <w:t>ского, осетинского народного творчества.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Программа направлена на практическое применение полученных знаний и умений. Периодическая организация выставок даёт детям возможность заново увидеть и оценить свои работы, ощутить радость успеха. Выполненные на заня</w:t>
      </w:r>
      <w:r w:rsidRPr="009D7DC4">
        <w:rPr>
          <w:lang w:val="ru-RU"/>
        </w:rPr>
        <w:t>тиях работы воспитанниками могут быть использованы как подарки для родных и друзей, могут применяться в оформлении кабинета.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Адресат программы, возраст обучающихся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Программа рассчитана на детей младшего и среднего школьного возраста. Для более </w:t>
      </w:r>
      <w:r w:rsidRPr="009D7DC4">
        <w:rPr>
          <w:lang w:val="ru-RU"/>
        </w:rPr>
        <w:t>качественного обучения детей необходимо знать психологические особенности воспитанников этих возрастных групп.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Поступление в школу вносит важнейшие изменения в жизнь ребёнка. Резко меняется весь уклад его жизни, его социальное положение в коллективе, семье</w:t>
      </w:r>
      <w:r w:rsidRPr="009D7DC4">
        <w:rPr>
          <w:lang w:val="ru-RU"/>
        </w:rPr>
        <w:t xml:space="preserve">. В процессе обучения происходит перестройка восприятия, оно поднимается на более высокую ступень развития, принимает характер целенаправленной и управляемой деятельности. В процессе обучения </w:t>
      </w:r>
      <w:r w:rsidRPr="009D7DC4">
        <w:rPr>
          <w:lang w:val="ru-RU"/>
        </w:rPr>
        <w:lastRenderedPageBreak/>
        <w:t>восприятие углубляется, становится более анализирующим, дифферен</w:t>
      </w:r>
      <w:r w:rsidRPr="009D7DC4">
        <w:rPr>
          <w:lang w:val="ru-RU"/>
        </w:rPr>
        <w:t>цирующим, принимает характер организованного наблюдения.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Учебный материал распределён согласно возрастным психологическим особенностям детей. Возраст обучающихся: первого года обучения – 6–7 лет, второго года обучения – 7–9 лет, третьего года обучения – 10</w:t>
      </w:r>
      <w:r w:rsidRPr="009D7DC4">
        <w:rPr>
          <w:lang w:val="ru-RU"/>
        </w:rPr>
        <w:t xml:space="preserve">–15 лет. Набор детей в группы производится в начале учебного года. В группу второго и третьего года обучения предполагается набор воспитанников, прошедших курс предыдущего года обучения. Однако возможен набор и новых воспитанников после прохождения опроса </w:t>
      </w:r>
      <w:r w:rsidRPr="009D7DC4">
        <w:rPr>
          <w:lang w:val="ru-RU"/>
        </w:rPr>
        <w:t>и тестирования и при наличии определённого уровня знаний и умений. Условия набора в объединение – без предварительного отбора.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Тип программы, уровень освоения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Программа является модифицированной, общеразвивающей. Уровень освоения программы – общекультурный</w:t>
      </w:r>
      <w:r w:rsidRPr="009D7DC4">
        <w:rPr>
          <w:lang w:val="ru-RU"/>
        </w:rPr>
        <w:t>. Способ освоения – креативный. В основе программы – принципы наглядности, дифференцированного подхода, доступности и посильности, а также индивидуализация обучения (выбор способов, приёмов, темпа обучения с учётом различия воспитанников, уровня их творчес</w:t>
      </w:r>
      <w:r w:rsidRPr="009D7DC4">
        <w:rPr>
          <w:lang w:val="ru-RU"/>
        </w:rPr>
        <w:t>ких способностей).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Срок реализации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Срок реализации программы – 3 года. Возраст обучающихся первого года обучения – 6–7 лет. В первый год обучения занятия проводятся 1 раз в неделю по 1 часу – всего 36 часов.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Во второй год обучения занятия проводятся 2 раза</w:t>
      </w:r>
      <w:r w:rsidRPr="009D7DC4">
        <w:rPr>
          <w:lang w:val="ru-RU"/>
        </w:rPr>
        <w:t xml:space="preserve"> в неделю по 2 часа – всего 144 часа. Возраст обучающихся второго года обучения – 7–9 лет.</w:t>
      </w:r>
    </w:p>
    <w:p w:rsidR="00C1406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В третий год обучения занятия проводятся 2 раза в неделю по 2 часа – всего 144 часа. Возраст обучающихся третьего года обучения – 10–15 лет.</w:t>
      </w:r>
    </w:p>
    <w:p w:rsidR="009D7DC4" w:rsidRPr="009D7DC4" w:rsidRDefault="009D7DC4">
      <w:pPr>
        <w:spacing w:after="120" w:line="360" w:lineRule="auto"/>
        <w:ind w:firstLine="709"/>
        <w:jc w:val="both"/>
        <w:rPr>
          <w:lang w:val="ru-RU"/>
        </w:rPr>
      </w:pP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lastRenderedPageBreak/>
        <w:t>Режим занятий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В соответс</w:t>
      </w:r>
      <w:r w:rsidRPr="009D7DC4">
        <w:rPr>
          <w:lang w:val="ru-RU"/>
        </w:rPr>
        <w:t>твии с СП 2.4.3648-20 «Санитарно-эпидемиологические требования к организациям воспитания и обучения, отдыха и оздоровления детей и молодёжи», утверждёнными Постановлением Главного государственного санитарного врача РФ от 28.09.2020 № 28, занятия проводятся</w:t>
      </w:r>
      <w:r w:rsidRPr="009D7DC4">
        <w:rPr>
          <w:lang w:val="ru-RU"/>
        </w:rPr>
        <w:t>: 1-й год обучения – 1 раз в неделю по 1 академическому часу; 2-й и 3-й годы обучения – 2 раза в неделю по 2 академических часа (45 минут) с перерывом 5 минут.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Форма обучения, формы проведения занятий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Форма обучения в объединении – групповая, очная. Форма </w:t>
      </w:r>
      <w:r w:rsidRPr="009D7DC4">
        <w:rPr>
          <w:lang w:val="ru-RU"/>
        </w:rPr>
        <w:t>реализации образовательного процесса – традиционная.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Основными формами организации образовательного процесса на занятии являются фронтальная, индивидуальная и групповая, что предполагает сочетание коллективных, групповых и индивидуальных форм работы. Формы</w:t>
      </w:r>
      <w:r w:rsidRPr="009D7DC4">
        <w:rPr>
          <w:lang w:val="ru-RU"/>
        </w:rPr>
        <w:t xml:space="preserve"> занятий в объединении: беседа, лекция, просмотр слайдовой презентации и видеофильма, игровые формы, викторина, практическое занятие, выставка, работа над индивидуальными и коллективными проектами, экскурсия, пленэр.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Методы обучения: наглядные (иллюстрация</w:t>
      </w:r>
      <w:r w:rsidRPr="009D7DC4">
        <w:rPr>
          <w:lang w:val="ru-RU"/>
        </w:rPr>
        <w:t>, демонстрация), словесные (объяснение, собеседование, лекция), практические, проектные, исследовательские. На каждом занятии используются здоровьесберегающие технологии (рефлексия в конце занятия, короткий перерыв в середине занятия с проветриванием помещ</w:t>
      </w:r>
      <w:r w:rsidRPr="009D7DC4">
        <w:rPr>
          <w:lang w:val="ru-RU"/>
        </w:rPr>
        <w:t>ения, использование игровой деятельности с целью переключения ребёнка с одного вида работы на другой).</w:t>
      </w:r>
    </w:p>
    <w:p w:rsidR="00C14064" w:rsidRPr="009D7DC4" w:rsidRDefault="00AF5772">
      <w:pPr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>4. Цель, задачи программы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Цель программы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Цель программы – развитие ребёнка в целом, обучение детей думать, фантазировать, приобретать навыки и умения в</w:t>
      </w:r>
      <w:r w:rsidRPr="009D7DC4">
        <w:rPr>
          <w:lang w:val="ru-RU"/>
        </w:rPr>
        <w:t xml:space="preserve"> творческой деятельности по изобразительному искусству; создание возможностей для творческого развития воспитанников и условий для их социализации в будущей жизни.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Задачи программы</w:t>
      </w:r>
    </w:p>
    <w:p w:rsidR="00C14064" w:rsidRPr="009D7DC4" w:rsidRDefault="00AF5772">
      <w:pPr>
        <w:spacing w:before="80" w:after="80" w:line="360" w:lineRule="auto"/>
        <w:rPr>
          <w:lang w:val="ru-RU"/>
        </w:rPr>
      </w:pPr>
      <w:r w:rsidRPr="009D7DC4">
        <w:rPr>
          <w:b/>
          <w:lang w:val="ru-RU"/>
        </w:rPr>
        <w:t>Предметные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расширить знания обучающихся об изобразительной грамоте и изоб</w:t>
      </w:r>
      <w:r w:rsidRPr="009D7DC4">
        <w:rPr>
          <w:lang w:val="ru-RU"/>
        </w:rPr>
        <w:t>разительном искусстве;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формировать устойчивый интерес к изобразительному искусству, способность воспринимать его исторические и национальные особенности;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формировать элементарные умения, навыки, способы художественной деятельности;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формировать умения</w:t>
      </w:r>
      <w:r w:rsidRPr="009D7DC4">
        <w:rPr>
          <w:lang w:val="ru-RU"/>
        </w:rPr>
        <w:t xml:space="preserve"> по изобразительной деятельности в части исполнения творческого продукта разнообразными формами изображения на плоскости и в объёме (с натуры, по памяти, по представлению и по воображению);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познакомить с различными художественными материалами и техниками</w:t>
      </w:r>
      <w:r w:rsidRPr="009D7DC4">
        <w:rPr>
          <w:lang w:val="ru-RU"/>
        </w:rPr>
        <w:t xml:space="preserve"> изобразительного искусства;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обучить организации композиционного пространства;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формировать живописные навыки.</w:t>
      </w:r>
    </w:p>
    <w:p w:rsidR="00C14064" w:rsidRPr="009D7DC4" w:rsidRDefault="00AF5772">
      <w:pPr>
        <w:spacing w:before="120" w:after="80" w:line="360" w:lineRule="auto"/>
        <w:rPr>
          <w:lang w:val="ru-RU"/>
        </w:rPr>
      </w:pPr>
      <w:r w:rsidRPr="009D7DC4">
        <w:rPr>
          <w:b/>
          <w:lang w:val="ru-RU"/>
        </w:rPr>
        <w:t>Метапредметные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развивать способности к эмоционально-ценностному восприятию произведений изобразительного искусства, выражению в творческих р</w:t>
      </w:r>
      <w:r w:rsidRPr="009D7DC4">
        <w:rPr>
          <w:lang w:val="ru-RU"/>
        </w:rPr>
        <w:t>аботах своего отношения к окружающему миру;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способствовать развитию потребности активного участия обучающихся в культурной жизни;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– развивать художественный вкус, способность видеть и понимать прекрасное;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– улучшать моторику, пластичность, гибкость рук, </w:t>
      </w:r>
      <w:r w:rsidRPr="009D7DC4">
        <w:rPr>
          <w:lang w:val="ru-RU"/>
        </w:rPr>
        <w:t>точность глазомера;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развивать коммуникативные умения и навыки, обеспечивающие совместную деятельность в группе, сотрудничество, общение.</w:t>
      </w:r>
    </w:p>
    <w:p w:rsidR="00C14064" w:rsidRPr="009D7DC4" w:rsidRDefault="00AF5772">
      <w:pPr>
        <w:spacing w:before="120" w:after="80" w:line="360" w:lineRule="auto"/>
        <w:rPr>
          <w:lang w:val="ru-RU"/>
        </w:rPr>
      </w:pPr>
      <w:r w:rsidRPr="009D7DC4">
        <w:rPr>
          <w:b/>
          <w:lang w:val="ru-RU"/>
        </w:rPr>
        <w:t>Личностные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воспитать эмоциональную отзывчивость и культуру восприятия произведений изобразительного искусства;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ра</w:t>
      </w:r>
      <w:r w:rsidRPr="009D7DC4">
        <w:rPr>
          <w:lang w:val="ru-RU"/>
        </w:rPr>
        <w:t>звивать нравственные и эстетические чувства: любовь к родной природе, своему народу, Родине, уважение к её традициям, героическому прошлому, многонациональной культуре;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формировать коммуникативность и навыки межличностного сотрудничества в каждом воспита</w:t>
      </w:r>
      <w:r w:rsidRPr="009D7DC4">
        <w:rPr>
          <w:lang w:val="ru-RU"/>
        </w:rPr>
        <w:t>ннике;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формировать у детей устойчивый интерес к искусству и занятиям художественным творчеством;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воспитывать терпение, внимание, волю, усидчивость, трудолюбие.</w:t>
      </w:r>
    </w:p>
    <w:p w:rsidR="00C14064" w:rsidRPr="009D7DC4" w:rsidRDefault="00AF5772">
      <w:pPr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>5. Модуль «Стартовый». 1-й год обучения. Учебно-тематический план</w:t>
      </w:r>
    </w:p>
    <w:p w:rsidR="00C14064" w:rsidRDefault="00AF5772">
      <w:pPr>
        <w:spacing w:after="160" w:line="360" w:lineRule="auto"/>
        <w:jc w:val="center"/>
      </w:pPr>
      <w:r w:rsidRPr="009D7DC4">
        <w:rPr>
          <w:lang w:val="ru-RU"/>
        </w:rPr>
        <w:t>Возраст обу</w:t>
      </w:r>
      <w:bookmarkStart w:id="0" w:name="_GoBack"/>
      <w:bookmarkEnd w:id="0"/>
      <w:r w:rsidRPr="009D7DC4">
        <w:rPr>
          <w:lang w:val="ru-RU"/>
        </w:rPr>
        <w:t>чающихся – 6–</w:t>
      </w:r>
      <w:r w:rsidRPr="009D7DC4">
        <w:rPr>
          <w:lang w:val="ru-RU"/>
        </w:rPr>
        <w:t xml:space="preserve">7 лет. Занятия 1 раз в неделю по 1 часу. </w:t>
      </w:r>
      <w:r>
        <w:t>Всего 36 часов.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4309"/>
        <w:gridCol w:w="1020"/>
        <w:gridCol w:w="907"/>
        <w:gridCol w:w="964"/>
        <w:gridCol w:w="1587"/>
      </w:tblGrid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Темы программы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Всего часов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теория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практика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Формы контроля/аттестации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Вводное занятие. Материалы и инструменты. Правила техники безопасности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—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собеседование, диагностика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2.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Солнышко-фантазия. Работа с воображением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—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3.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Рисуем бабочек, улиток, стрекоз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4.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Геометрические фигуры. Их названия. Использование фигур для получения изображений (машина, дом, фрукты и т.д.)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5.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Осеннее дерево и городской пейзаж (линейный рисунок и цветовое решение)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6.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 xml:space="preserve">Рисуем морских </w:t>
            </w:r>
            <w:r w:rsidRPr="009D7DC4">
              <w:rPr>
                <w:sz w:val="22"/>
                <w:lang w:val="ru-RU"/>
              </w:rPr>
              <w:t>животных: рыбок, осьминога, краба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7.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Рисуем лошадку и единорога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8.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Рисуем кошку с котятами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9.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Рисуем фрукты в корзине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10.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Рисуем портрет мамы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 xml:space="preserve">собеседование, </w:t>
            </w: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11.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Декоративный натюрморт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12.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Орнамент. Виды орнамента. Составление орнамента из геометрических фигур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13.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Рисуем военную технику: танк, самолёт, корабль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14.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Конструирование:</w:t>
            </w:r>
            <w:r w:rsidRPr="009D7DC4">
              <w:rPr>
                <w:sz w:val="22"/>
                <w:lang w:val="ru-RU"/>
              </w:rPr>
              <w:t xml:space="preserve"> самолётик из бумаги, кораблик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15.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Рисуем льва, тигра и рысь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16.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Открытка-игрушка «С Новым годом», «8 марта»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выставка, 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17.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«Пасхальный натюрморт»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C14064">
            <w:pPr>
              <w:spacing w:before="40" w:after="40"/>
              <w:jc w:val="center"/>
            </w:pP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Итого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36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17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19</w:t>
            </w:r>
          </w:p>
        </w:tc>
        <w:tc>
          <w:tcPr>
            <w:tcW w:w="1587" w:type="dxa"/>
          </w:tcPr>
          <w:p w:rsidR="00C14064" w:rsidRDefault="00C14064">
            <w:pPr>
              <w:spacing w:before="40" w:after="40"/>
            </w:pPr>
          </w:p>
        </w:tc>
      </w:tr>
    </w:tbl>
    <w:p w:rsidR="00C14064" w:rsidRDefault="00AF5772">
      <w:pPr>
        <w:spacing w:before="280" w:after="160" w:line="360" w:lineRule="auto"/>
        <w:jc w:val="center"/>
      </w:pPr>
      <w:r>
        <w:rPr>
          <w:b/>
        </w:rPr>
        <w:t xml:space="preserve">6. </w:t>
      </w:r>
      <w:r>
        <w:rPr>
          <w:b/>
        </w:rPr>
        <w:t>Содержание программы 1 года обучения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1. Введение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1.1. Вводное занятие.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Цели, задачи и содержание программы обучения. Материалы и инструменты, необходимые для работы. Диагностика обучающихся (входной контроль). Инструктаж по технике безопасности, правилам поведения обучающихся в Центре. Игры на знакомство.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2. Рисование по воображению и по представлению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2.1. «Солнышко-фантазия». Работа с воображением.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знакомство с материалами и инструментами художника, организацией рабочего места и правилами техники без</w:t>
      </w:r>
      <w:r w:rsidRPr="009D7DC4">
        <w:rPr>
          <w:lang w:val="ru-RU"/>
        </w:rPr>
        <w:t>опасности. Беседа о том, что рисовать можно по воображению.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свободной композиции «Солнышко-фантазия» с использованием тёплых красок; развитие фантазии и уверенности руки.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2.2. «Рисуем бабочек, улиток, стрекоз».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р</w:t>
      </w:r>
      <w:r w:rsidRPr="009D7DC4">
        <w:rPr>
          <w:lang w:val="ru-RU"/>
        </w:rPr>
        <w:t>ассматривание изображений насекомых; симметрия в природе, пятно и линия как средства выразительности.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изображение бабочек, улиток и стрекоз по представлению, работа гуашью.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2.3. «Геометрические фигуры».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названия </w:t>
      </w:r>
      <w:r w:rsidRPr="009D7DC4">
        <w:rPr>
          <w:lang w:val="ru-RU"/>
        </w:rPr>
        <w:t>геометрических фигур; использование фигур для получения изображений.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составление изображений (машина, дом, фрукты) из геометрических фигур.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2.4. «Осеннее дерево и городской пейзаж».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понятие пейзажа, линейный рисунок и цвето</w:t>
      </w:r>
      <w:r w:rsidRPr="009D7DC4">
        <w:rPr>
          <w:lang w:val="ru-RU"/>
        </w:rPr>
        <w:t>вое решение; осенний колорит.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линейный рисунок осеннего дерева и городского пейзажа с последующим решением в цвете.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2.5. «Морские животные».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разнообразие морских обитателей, их форма и окраска.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рисование</w:t>
      </w:r>
      <w:r w:rsidRPr="009D7DC4">
        <w:rPr>
          <w:lang w:val="ru-RU"/>
        </w:rPr>
        <w:t xml:space="preserve"> рыбок, осьминога, краба; заполнение листа, работа в цвете.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3. Анималистический жанр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3.1. «Лошадка и единорог».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пропорции животного, характерные особенности образа сказочного единорога.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Практическая часть: рисование лошадки и единорога </w:t>
      </w:r>
      <w:r w:rsidRPr="009D7DC4">
        <w:rPr>
          <w:lang w:val="ru-RU"/>
        </w:rPr>
        <w:t>по выбору, цветовое решение.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3.2. «Кошка с котятами».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наблюдение за домашними животными, их повадками; компоновка на листе.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изображение кошки с котятами, передача выразительности образа.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3.3. «Лев, тигр и рысь».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</w:t>
      </w:r>
      <w:r w:rsidRPr="009D7DC4">
        <w:rPr>
          <w:lang w:val="ru-RU"/>
        </w:rPr>
        <w:t>: беседа о диких животных, их окрасе и пластике.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рисование льва, тигра и рыси; передача характерных черт каждого животного.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4. Жанры изобразительного искусства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4.1. «Фрукты в корзине» (натюрморт).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понятие натюрморта;</w:t>
      </w:r>
      <w:r w:rsidRPr="009D7DC4">
        <w:rPr>
          <w:lang w:val="ru-RU"/>
        </w:rPr>
        <w:t xml:space="preserve"> компоновка предметов на плоскости листа.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рисование фруктов в корзине, передача формы и цвета.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4.2. «Портрет мамы».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знакомство с жанром портрета, пропорции лица человека.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Практическая часть: выполнение портрета мамы по </w:t>
      </w:r>
      <w:r w:rsidRPr="009D7DC4">
        <w:rPr>
          <w:lang w:val="ru-RU"/>
        </w:rPr>
        <w:t>представлению в цвете.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4.3. «Декоративный натюрморт».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понятие декоративности, стилизация формы и цвета.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декоративного натюрморта с использованием орнаментальных мотивов.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4.4. «Пасхальный натюрморт».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</w:t>
      </w:r>
      <w:r w:rsidRPr="009D7DC4">
        <w:rPr>
          <w:lang w:val="ru-RU"/>
        </w:rPr>
        <w:t>беседа о празднике Пасхи, традициях и обычаях народа.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пасхального натюрморта (кулич, яйца, верба) в цвете.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5. Декоративно-прикладное искусство и конструирование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5.1. «Орнамент. Виды орнамента».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понятие </w:t>
      </w:r>
      <w:r w:rsidRPr="009D7DC4">
        <w:rPr>
          <w:lang w:val="ru-RU"/>
        </w:rPr>
        <w:t>орнамента, его виды; ритм в орнаменте.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составление орнамента из геометрических фигур.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5.2. «Военная техника».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беседа о защитниках Отечества, военной технике.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рисование танка, самолёта, корабля.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5.3. «Конструирование из бумаги».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приёмы работы с бумагой, техника безопасности.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конструирование самолётика и кораблика из бумаги.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5.4. «Открытка-игрушка».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беседа о праздниках; варианты оформления поздравительных открыт</w:t>
      </w:r>
      <w:r w:rsidRPr="009D7DC4">
        <w:rPr>
          <w:lang w:val="ru-RU"/>
        </w:rPr>
        <w:t>ок.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изготовление открытки-игрушки «С Новым годом», «8 марта».</w:t>
      </w:r>
    </w:p>
    <w:p w:rsidR="00C14064" w:rsidRPr="009D7DC4" w:rsidRDefault="00AF5772">
      <w:pPr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>7. Модуль «Базовый». 2-й год обучения. Учебно-тематический план</w:t>
      </w:r>
    </w:p>
    <w:p w:rsidR="00C14064" w:rsidRDefault="00AF5772">
      <w:pPr>
        <w:spacing w:after="160" w:line="360" w:lineRule="auto"/>
        <w:jc w:val="center"/>
      </w:pPr>
      <w:r w:rsidRPr="009D7DC4">
        <w:rPr>
          <w:lang w:val="ru-RU"/>
        </w:rPr>
        <w:t xml:space="preserve">Возраст обучающихся – 7–9 лет. Занятия 2 раза в неделю по 2 часа. </w:t>
      </w:r>
      <w:r>
        <w:t>Всего 144 часа.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4309"/>
        <w:gridCol w:w="907"/>
        <w:gridCol w:w="850"/>
        <w:gridCol w:w="907"/>
        <w:gridCol w:w="1247"/>
      </w:tblGrid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Темы программы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 xml:space="preserve">Всего </w:t>
            </w:r>
            <w:r>
              <w:rPr>
                <w:b/>
                <w:sz w:val="22"/>
              </w:rPr>
              <w:t>часов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теория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практика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Формы контроля/аттестации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Вводное занятие. Материалы и инструменты. Правила техники безопасности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—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собеседование, диагностика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2.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Рисуем цветы и насекомых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3.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Зарисовки предметов быта с натуры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4.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Рисование человека в движении (наброски фигуры человека)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5.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 xml:space="preserve">Рисуем </w:t>
            </w:r>
            <w:r>
              <w:rPr>
                <w:sz w:val="22"/>
              </w:rPr>
              <w:t>домашних животных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6.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Графический натюрморт на тёмном листе (белой краской или замазкой и чёрным фломастером)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7.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Рисуем городской пейзаж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8.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Зима (эскиз, линейный рисунок, цветовое решение)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9.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Детские игры и забавы детей зимой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10.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Работа в цвете на тонированных листах на тему «Рождество Христово»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13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выставка, 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11.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 xml:space="preserve">Орнамент. Виды орнамента. Закладка в книгу с орнаментом из цветной </w:t>
            </w:r>
            <w:r w:rsidRPr="009D7DC4">
              <w:rPr>
                <w:sz w:val="22"/>
                <w:lang w:val="ru-RU"/>
              </w:rPr>
              <w:t>бумаги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12.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Иллюстрации к осетинским сказкам и Нартскому эпосу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собеседование, 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13.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Новогодняя открытка из бумаги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выставка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14.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Игрушка из папье-маше / выполнение индивидуального эскиза в карандаше и цвете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11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15.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Работа в цвете на тему «Пасха»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11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16.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Портрет мамы фломастерами. Изучение пропорций лица человека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17.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Работа красками на тему «Космос»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11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18.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Открытки на 8 марта из</w:t>
            </w:r>
            <w:r w:rsidRPr="009D7DC4">
              <w:rPr>
                <w:sz w:val="22"/>
                <w:lang w:val="ru-RU"/>
              </w:rPr>
              <w:t xml:space="preserve"> цветной бумаги (аппликация)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выставка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19.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Монотипия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 xml:space="preserve">просмотр </w:t>
            </w:r>
            <w:r>
              <w:rPr>
                <w:sz w:val="22"/>
              </w:rPr>
              <w:lastRenderedPageBreak/>
              <w:t>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20.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Работа красками «Весна в Осетии»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9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21.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Работа по композиции на тему «Моя семья»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C14064">
            <w:pPr>
              <w:spacing w:before="40" w:after="40"/>
              <w:jc w:val="center"/>
            </w:pP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Итого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144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122</w:t>
            </w:r>
          </w:p>
        </w:tc>
        <w:tc>
          <w:tcPr>
            <w:tcW w:w="1247" w:type="dxa"/>
          </w:tcPr>
          <w:p w:rsidR="00C14064" w:rsidRDefault="00C14064">
            <w:pPr>
              <w:spacing w:before="40" w:after="40"/>
            </w:pPr>
          </w:p>
        </w:tc>
      </w:tr>
    </w:tbl>
    <w:p w:rsidR="00C14064" w:rsidRDefault="00AF5772">
      <w:pPr>
        <w:spacing w:before="280" w:after="160" w:line="360" w:lineRule="auto"/>
        <w:jc w:val="center"/>
      </w:pPr>
      <w:r>
        <w:rPr>
          <w:b/>
        </w:rPr>
        <w:t xml:space="preserve">8. Содержание программы 2 </w:t>
      </w:r>
      <w:r>
        <w:rPr>
          <w:b/>
        </w:rPr>
        <w:t>года обучения</w:t>
      </w:r>
    </w:p>
    <w:p w:rsidR="00C14064" w:rsidRDefault="00AF5772">
      <w:pPr>
        <w:spacing w:before="200" w:after="120" w:line="360" w:lineRule="auto"/>
      </w:pPr>
      <w:r>
        <w:rPr>
          <w:b/>
        </w:rPr>
        <w:t>Раздел 1. Введение</w:t>
      </w:r>
    </w:p>
    <w:p w:rsidR="00C14064" w:rsidRDefault="00AF5772">
      <w:pPr>
        <w:spacing w:after="40" w:line="360" w:lineRule="auto"/>
      </w:pPr>
      <w:r>
        <w:rPr>
          <w:b/>
        </w:rPr>
        <w:t>Тема 1.1. Вводное занятие.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Цели, задачи и содержание программы обучения. Материалы и инструменты, необходимые для работы. Диагностика обучающихся (входной контроль). Инструктаж по технике безопасности, пожарной безопасности</w:t>
      </w:r>
      <w:r w:rsidRPr="009D7DC4">
        <w:rPr>
          <w:lang w:val="ru-RU"/>
        </w:rPr>
        <w:t>, правилам дорожного движения, правилам поведения обучающихся в Центре.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2. Живопись и рисунок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2.1. «Рисуем цветы и насекомых».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рассматривание цветов и насекомых, их строение, форма, окраска.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изображение цветов и насе</w:t>
      </w:r>
      <w:r w:rsidRPr="009D7DC4">
        <w:rPr>
          <w:lang w:val="ru-RU"/>
        </w:rPr>
        <w:t>комых (бабочки, стрекозы, божьи коровки) гуашью и акварелью.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2.2. «Зарисовки предметов быта с натуры».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понятие наброска и зарисовки; работа с натурой, пропорции предметов.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Практическая часть: выполнение зарисовок предметов быта (чайник, ваза, </w:t>
      </w:r>
      <w:r w:rsidRPr="009D7DC4">
        <w:rPr>
          <w:lang w:val="ru-RU"/>
        </w:rPr>
        <w:t>кружка) с натуры карандашом.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2.3. «Рисование человека в движении».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пропорции фигуры человека; передача движения, поза, динамика.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набросков фигуры человека в движении (бег, прыжок, танец).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2.4. «Рисуем домашн</w:t>
      </w:r>
      <w:r w:rsidRPr="009D7DC4">
        <w:rPr>
          <w:b/>
          <w:lang w:val="ru-RU"/>
        </w:rPr>
        <w:t>их животных».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Теория: анималистический жанр; пропорции и повадки домашних животных.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изображение домашних животных (собака, кошка, кролик) в цвете.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2.5. «Графический натюрморт на тёмном листе».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графика как вид искусства; </w:t>
      </w:r>
      <w:r w:rsidRPr="009D7DC4">
        <w:rPr>
          <w:lang w:val="ru-RU"/>
        </w:rPr>
        <w:t>выразительные средства графики; понятие тона.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графического натюрморта на тёмном листе белой краской (замазкой) и чёрным фломастером.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2.6. «Городской пейзаж».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городской пейзаж, линейная перспектива, ближний и даль</w:t>
      </w:r>
      <w:r w:rsidRPr="009D7DC4">
        <w:rPr>
          <w:lang w:val="ru-RU"/>
        </w:rPr>
        <w:t>ний план.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рисование городского пейзажа с передачей перспективы и цветового решения.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2.7. «Зима».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колорит зимнего пейзажа, цвет снега на свету и в тени; этапы работы (эскиз, линейный рисунок, цветовое решение).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Практическая </w:t>
      </w:r>
      <w:r w:rsidRPr="009D7DC4">
        <w:rPr>
          <w:lang w:val="ru-RU"/>
        </w:rPr>
        <w:t>часть: выполнение зимнего пейзажа по этапам: эскиз, линейный рисунок, цветовое решение.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2.8. «Детские игры и забавы зимой».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беседа о зимних играх и забавах детей; пропорции детской фигуры, фигуры в движении.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создание многоф</w:t>
      </w:r>
      <w:r w:rsidRPr="009D7DC4">
        <w:rPr>
          <w:lang w:val="ru-RU"/>
        </w:rPr>
        <w:t>игурной композиции на тему зимних забав.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2.9. «Рождество Христово».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беседа о празднике Рождества Христова, традициях празднования.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работа в цвете на тонированных листах на тему «Рождество Христово».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2.10. «Пасха».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Теория: беседа о пасхальном празднике, традициях и обычаях народа.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работа в цвете на тему «Пасха».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2.11. «Портрет мамы».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изучение пропорций лица человека, жанр портрета.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портрета мамы фломасте</w:t>
      </w:r>
      <w:r w:rsidRPr="009D7DC4">
        <w:rPr>
          <w:lang w:val="ru-RU"/>
        </w:rPr>
        <w:t>рами с соблюдением пропорций лица.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2.12. «Космос».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беседа об освоении космоса; фантазия и воображение в работе.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работа красками на тему «Космос» (планеты, звёзды, ракеты).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2.13. «Монотипия».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знакомство с </w:t>
      </w:r>
      <w:r w:rsidRPr="009D7DC4">
        <w:rPr>
          <w:lang w:val="ru-RU"/>
        </w:rPr>
        <w:t>техникой отпечатков (оттисков), возможности монотипии.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работ в технике монотипии с дорисовкой деталей.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2.14. «Весна в Осетии».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весенние явления природы, колорит весеннего пейзажа; красота родного края.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</w:t>
      </w:r>
      <w:r w:rsidRPr="009D7DC4">
        <w:rPr>
          <w:lang w:val="ru-RU"/>
        </w:rPr>
        <w:t>ая часть: работа красками на тему «Весна в Осетии».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3. Композиция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3.1. «Моя семья».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понятие сюжетной композиции; компоновка фигур на листе.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работа по композиции на тему «Моя семья».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4. Декоративно-прикладное и</w:t>
      </w:r>
      <w:r w:rsidRPr="009D7DC4">
        <w:rPr>
          <w:b/>
          <w:lang w:val="ru-RU"/>
        </w:rPr>
        <w:t>скусство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4.1. «Орнамент. Закладка в книгу».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виды орнамента, ритм, композиция орнамента в полосе.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Практическая часть: изготовление закладки в книгу с орнаментом из цветной бумаги.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4.2. «Иллюстрации к осетинским сказкам и Нартскому эпосу».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знакомство с осетинскими сказками и Нартским эпосом; задачи иллюстратора.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иллюстраций к осетинским сказкам и Нартскому эпосу.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4.3. «Новогодняя открытка из бумаги».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беседа о празднике Новый год; варианты о</w:t>
      </w:r>
      <w:r w:rsidRPr="009D7DC4">
        <w:rPr>
          <w:lang w:val="ru-RU"/>
        </w:rPr>
        <w:t>формления открыток.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изготовление новогодней открытки из бумаги.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4.4. «Игрушка из папье-маше».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знакомство с техникой папье-маше; этапы работы над формой.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индивидуального эскиза в карандаше и цв</w:t>
      </w:r>
      <w:r w:rsidRPr="009D7DC4">
        <w:rPr>
          <w:lang w:val="ru-RU"/>
        </w:rPr>
        <w:t>ете; поэтапное изготовление игрушки из папье-маше; роспись.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4.5. «Открытки на 8 марта (аппликация)».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беседа о Международном женском дне; приёмы работы с бумагой.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изготовление открыток на 8 марта в технике аппликации.</w:t>
      </w:r>
    </w:p>
    <w:p w:rsidR="00C14064" w:rsidRPr="009D7DC4" w:rsidRDefault="00AF5772">
      <w:pPr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 xml:space="preserve">9. </w:t>
      </w:r>
      <w:r w:rsidRPr="009D7DC4">
        <w:rPr>
          <w:b/>
          <w:lang w:val="ru-RU"/>
        </w:rPr>
        <w:t>Модуль «Продвинутый». 3-й год обучения. Учебно-тематический план</w:t>
      </w:r>
    </w:p>
    <w:p w:rsidR="00C14064" w:rsidRDefault="00AF5772">
      <w:pPr>
        <w:spacing w:after="160" w:line="360" w:lineRule="auto"/>
        <w:jc w:val="center"/>
      </w:pPr>
      <w:r w:rsidRPr="009D7DC4">
        <w:rPr>
          <w:lang w:val="ru-RU"/>
        </w:rPr>
        <w:t xml:space="preserve">Возраст обучающихся – 10–15 лет. Занятия 2 раза в неделю по 2 часа. </w:t>
      </w:r>
      <w:r>
        <w:t>Всего 144 часа.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969"/>
        <w:gridCol w:w="1077"/>
        <w:gridCol w:w="964"/>
        <w:gridCol w:w="907"/>
        <w:gridCol w:w="964"/>
      </w:tblGrid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Темы программы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Сроки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Всего часов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теория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практика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Вводное занятие. Материалы и инструменты. Правила техники безопасности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сентябрь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—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2.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Создание авторской куклы на тему персонажей сказок в</w:t>
            </w:r>
            <w:r w:rsidRPr="009D7DC4">
              <w:rPr>
                <w:sz w:val="22"/>
                <w:lang w:val="ru-RU"/>
              </w:rPr>
              <w:t xml:space="preserve"> технике папье-маше (женские и мужские образы)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сентябрь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3.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Натюрморт. Рисование с натуры карандашом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октябрь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4.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«Новый год и Рождество». Картина на новогоднюю, праздничную или религиозную тематику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ноябрь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5.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 xml:space="preserve">Новогодние открытки и </w:t>
            </w:r>
            <w:r>
              <w:rPr>
                <w:sz w:val="22"/>
              </w:rPr>
              <w:t>игрушки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декабрь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6.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Картина на тему греческого эпоса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январь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16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7.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Картина на военную тематику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январь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8.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Картина на тему Нартского эпоса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февраль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9.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Картина на пасхальную тему. Материал по выбору учащихся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март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10.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Портрет одногруппника на выбор. Карандаш или краски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апрель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11.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Натюрморт. Живописное решение красками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апрель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12.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Наброски фигур людей карандашом. Материал и графическая техника по выбору учащихся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май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13.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 xml:space="preserve">Картина на китайскую </w:t>
            </w:r>
            <w:r w:rsidRPr="009D7DC4">
              <w:rPr>
                <w:sz w:val="22"/>
                <w:lang w:val="ru-RU"/>
              </w:rPr>
              <w:t>тематику. Материал по выбору учащихся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май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C14064">
            <w:pPr>
              <w:spacing w:before="40" w:after="40"/>
              <w:jc w:val="center"/>
            </w:pP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Итого</w:t>
            </w:r>
          </w:p>
        </w:tc>
        <w:tc>
          <w:tcPr>
            <w:tcW w:w="1077" w:type="dxa"/>
          </w:tcPr>
          <w:p w:rsidR="00C14064" w:rsidRDefault="00C14064">
            <w:pPr>
              <w:spacing w:before="40" w:after="40"/>
            </w:pP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144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112</w:t>
            </w:r>
          </w:p>
        </w:tc>
      </w:tr>
    </w:tbl>
    <w:p w:rsidR="00C14064" w:rsidRDefault="00AF5772">
      <w:pPr>
        <w:spacing w:before="280" w:after="160" w:line="360" w:lineRule="auto"/>
        <w:jc w:val="center"/>
      </w:pPr>
      <w:r>
        <w:rPr>
          <w:b/>
        </w:rPr>
        <w:t>10. Содержание программы 3 года обучения</w:t>
      </w:r>
    </w:p>
    <w:p w:rsidR="00C14064" w:rsidRDefault="00AF5772">
      <w:pPr>
        <w:spacing w:before="200" w:after="120" w:line="360" w:lineRule="auto"/>
      </w:pPr>
      <w:r>
        <w:rPr>
          <w:b/>
        </w:rPr>
        <w:t>Раздел 1. Введение</w:t>
      </w:r>
    </w:p>
    <w:p w:rsidR="00C14064" w:rsidRDefault="00AF5772">
      <w:pPr>
        <w:spacing w:after="40" w:line="360" w:lineRule="auto"/>
      </w:pPr>
      <w:r>
        <w:rPr>
          <w:b/>
        </w:rPr>
        <w:t>Тема 1.1. Вводное занятие.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Цели, задачи и содержание программы обучения. Материалы и инструменты, необходимые для работы. </w:t>
      </w:r>
      <w:r w:rsidRPr="009D7DC4">
        <w:rPr>
          <w:lang w:val="ru-RU"/>
        </w:rPr>
        <w:t>Диагностика обучающихся (входной контроль). Инструктаж по технике безопасности.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2. Живопись и рисунок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2.1. «Натюрморт. Рисование с натуры карандашом».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Теория: жанр натюрморта, компоновка предметов на плоскости, передача объёма и тона.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</w:t>
      </w:r>
      <w:r w:rsidRPr="009D7DC4">
        <w:rPr>
          <w:lang w:val="ru-RU"/>
        </w:rPr>
        <w:t>кая часть: рисование натюрморта с натуры карандашом с передачей светотени.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2.2. «Натюрморт. Живописное решение красками».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живописное решение натюрморта, колорит, рефлексы.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Практическая часть: выполнение натюрморта красками (гуашь или </w:t>
      </w:r>
      <w:r w:rsidRPr="009D7DC4">
        <w:rPr>
          <w:lang w:val="ru-RU"/>
        </w:rPr>
        <w:t>акварель).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2.3. «Портрет одногруппника».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пропорции лица человека, характер, передача сходства; выбор материала (карандаш или краски).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портрета одногруппника по выбору карандашом или красками.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 xml:space="preserve">Тема 2.4. «Наброски </w:t>
      </w:r>
      <w:r w:rsidRPr="009D7DC4">
        <w:rPr>
          <w:b/>
          <w:lang w:val="ru-RU"/>
        </w:rPr>
        <w:t>фигур людей».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пропорции фигуры человека, быстрые наброски, пластика движения; графическая техника по выбору.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набросков фигур людей карандашом.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3. Тематическая картина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3.1. «Новый год и Рождество».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</w:t>
      </w:r>
      <w:r w:rsidRPr="009D7DC4">
        <w:rPr>
          <w:lang w:val="ru-RU"/>
        </w:rPr>
        <w:t>выбор сюжета картины на новогоднюю, праздничную или религиозную тематику; композиция картины.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картины на выбранную тему.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3.2. «Картина на тему греческого эпоса».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знакомство с сюжетами греческого эпоса; образы гер</w:t>
      </w:r>
      <w:r w:rsidRPr="009D7DC4">
        <w:rPr>
          <w:lang w:val="ru-RU"/>
        </w:rPr>
        <w:t>оев, композиция.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создание картины на тему греческого эпоса.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3.3. «Картина на военную тематику».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Теория: беседа о защитниках Отечества, Великой Отечественной войне; выбор сюжета.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создание картины на военную темат</w:t>
      </w:r>
      <w:r w:rsidRPr="009D7DC4">
        <w:rPr>
          <w:lang w:val="ru-RU"/>
        </w:rPr>
        <w:t>ику.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3.4. «Картина на тему Нартского эпоса».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знакомство с Нартским эпосом, образами нартов; национальный колорит.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создание картины на тему Нартского эпоса.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3.5. «Картина на пасхальную тему».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беседа о празднике </w:t>
      </w:r>
      <w:r w:rsidRPr="009D7DC4">
        <w:rPr>
          <w:lang w:val="ru-RU"/>
        </w:rPr>
        <w:t>Пасхи; выбор материала и сюжета.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картины на пасхальную тему, материал по выбору учащихся.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3.6. «Картина на китайскую тематику».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знакомство с искусством и культурой Китая; мотивы для картины.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</w:t>
      </w:r>
      <w:r w:rsidRPr="009D7DC4">
        <w:rPr>
          <w:lang w:val="ru-RU"/>
        </w:rPr>
        <w:t>ыполнение картины на китайскую тематику, материал по выбору учащихся.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4. Декоративно-прикладное искусство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4.1. «Авторская кукла в технике папье-маше».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образы персонажей сказок (женские и мужские); техника папье-маше, этапы работы над </w:t>
      </w:r>
      <w:r w:rsidRPr="009D7DC4">
        <w:rPr>
          <w:lang w:val="ru-RU"/>
        </w:rPr>
        <w:t>куклой.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создание авторской куклы на тему персонажей сказок в технике папье-маше; роспись и декорирование.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4.2. «Новогодние открытки и игрушки».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варианты оформления новогодних открыток и игрушек; материалы.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</w:t>
      </w:r>
      <w:r w:rsidRPr="009D7DC4">
        <w:rPr>
          <w:lang w:val="ru-RU"/>
        </w:rPr>
        <w:t>ь: изготовление новогодних открыток и ёлочных игрушек.</w:t>
      </w:r>
    </w:p>
    <w:p w:rsidR="00C14064" w:rsidRPr="009D7DC4" w:rsidRDefault="00AF5772">
      <w:pPr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>11. Планируемые результаты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Личностные результаты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сформировано эмоционально-ценностное отношение к природе, человеку, обществу;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сформировано чувство патриотизма, уважения к истории, ку</w:t>
      </w:r>
      <w:r w:rsidRPr="009D7DC4">
        <w:rPr>
          <w:lang w:val="ru-RU"/>
        </w:rPr>
        <w:t>льтуре и искусству Родины, своего народа;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сформировано понимание особой роли культуры и искусства в жизни общества и каждого отдельного человека;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будут сформированы эстетические чувства, художественно-творческое мышление, наблюдательность и фанта</w:t>
      </w:r>
      <w:r w:rsidRPr="009D7DC4">
        <w:rPr>
          <w:lang w:val="ru-RU"/>
        </w:rPr>
        <w:t>зия;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будут сформированы навыки коллективной деятельности, умение сотрудничать с товарищами в процессе совместной деятельности;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воспитано терпение, внимание, воля, усидчивость, трудолюбие, аккуратность.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Метапредметные результаты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сформирова</w:t>
      </w:r>
      <w:r w:rsidRPr="009D7DC4">
        <w:rPr>
          <w:lang w:val="ru-RU"/>
        </w:rPr>
        <w:t>но умение видеть и воспринимать проявления художественной культуры в окружающей жизни;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развит художественный вкус, способность видеть и понимать прекрасное;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улучшена моторика, пластичность и гибкость рук, точность глазомера;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будут развиты</w:t>
      </w:r>
      <w:r w:rsidRPr="009D7DC4">
        <w:rPr>
          <w:lang w:val="ru-RU"/>
        </w:rPr>
        <w:t xml:space="preserve"> коммуникативные умения и навыки, обеспечивающие совместную деятельность в группе, сотрудничество, общение;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сформировано умение планировать и грамотно осуществлять учебные действия в соответствии с поставленной задачей;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– будет сформировано осознан</w:t>
      </w:r>
      <w:r w:rsidRPr="009D7DC4">
        <w:rPr>
          <w:lang w:val="ru-RU"/>
        </w:rPr>
        <w:t>ное стремление к освоению новых знаний и умений, к достижению более высоких и оригинальных творческих результатов.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Предметные результаты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К концу обучения воспитанники осваивают определённый уровень художественных знаний и умений.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По итогам первого года </w:t>
      </w:r>
      <w:r w:rsidRPr="009D7DC4">
        <w:rPr>
          <w:lang w:val="ru-RU"/>
        </w:rPr>
        <w:t>обучения обучающиеся должны: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знать название цветов и оттенков;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создавать индивидуальные и коллективные рисунки, рисовать животных, людей, растения, деревья, сказочных героев;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раскрашивать изображения с помощью цветных карандашей и фломаст</w:t>
      </w:r>
      <w:r w:rsidRPr="009D7DC4">
        <w:rPr>
          <w:lang w:val="ru-RU"/>
        </w:rPr>
        <w:t>еров;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приобрести первичные навыки художественной работы в живописи и графике.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По итогам второго года обучения обучающиеся должны: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знать законы цветоведения: цвета дополнительные и основные, тёплые и холодные;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знать терминологию: изобразительное искус</w:t>
      </w:r>
      <w:r w:rsidRPr="009D7DC4">
        <w:rPr>
          <w:lang w:val="ru-RU"/>
        </w:rPr>
        <w:t>ство, палитра, мольберт, натюрморт, пейзаж, фон, линия, мазок, свет, тень, портрет;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смешивать краски, владеть организацией рабочего листа и рабочим материалом;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изображать отдельные объекты и группы предметов, убирать рабочее место;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освоит</w:t>
      </w:r>
      <w:r w:rsidRPr="009D7DC4">
        <w:rPr>
          <w:lang w:val="ru-RU"/>
        </w:rPr>
        <w:t>ь выразительные возможности художественных материалов (гуашь, акварель, пастель, карандаши).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По итогам третьего года обучения обучающиеся должны: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– знать виды художественной деятельности с использованием различных художественных материалов;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знать выразит</w:t>
      </w:r>
      <w:r w:rsidRPr="009D7DC4">
        <w:rPr>
          <w:lang w:val="ru-RU"/>
        </w:rPr>
        <w:t>ельные возможности художественных материалов: живописных и графических (гуашь, карандаши, фломастеры), а также лепку из пластилина;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работать в следующих видах искусства: живопись, графика, декоративное искусство, лепка;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наблюдать, анализиро</w:t>
      </w:r>
      <w:r w:rsidRPr="009D7DC4">
        <w:rPr>
          <w:lang w:val="ru-RU"/>
        </w:rPr>
        <w:t>вать, воплощать свои идеи на бумаге;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выполнять изображения предметного мира, природы, животных;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использовать художественные термины и понятия.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Ожидаемым результатом освоения программы является повышение уровня исполнения воспитанниками рабо</w:t>
      </w:r>
      <w:r w:rsidRPr="009D7DC4">
        <w:rPr>
          <w:lang w:val="ru-RU"/>
        </w:rPr>
        <w:t>т в технике живописи, рисунка и декоративно-прикладного искусства.</w:t>
      </w:r>
    </w:p>
    <w:p w:rsidR="00C14064" w:rsidRPr="009D7DC4" w:rsidRDefault="00AF5772">
      <w:pPr>
        <w:spacing w:before="280"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t>12. Формы контроля и способы оценки результативности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За период обучения воспитанники получают определённый объём знаний и умений, качество которых проверяется постоянно. Проходит входная, п</w:t>
      </w:r>
      <w:r w:rsidRPr="009D7DC4">
        <w:rPr>
          <w:lang w:val="ru-RU"/>
        </w:rPr>
        <w:t xml:space="preserve">ромежуточная и итоговая диагностика. Основными методами диагностики являются наблюдение за детьми в процессе рисования, анализ выполнения обычных и специально подобранных заданий, педагогический анализ, обобщение и ведение мониторинга на основе полученных </w:t>
      </w:r>
      <w:r w:rsidRPr="009D7DC4">
        <w:rPr>
          <w:lang w:val="ru-RU"/>
        </w:rPr>
        <w:t>данных.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Диагностика проводится на различных этапах обучения по программе: текущий контроль (систематическая проверка на каждом занятии), периодический контроль (после крупных разделов программы), итоговый контроль (накануне перевода на следующий этап прогр</w:t>
      </w:r>
      <w:r w:rsidRPr="009D7DC4">
        <w:rPr>
          <w:lang w:val="ru-RU"/>
        </w:rPr>
        <w:t>аммы).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Поскольку обучение по данной программе является практико-ориентированным (практическая работа составляет более 2/3 объёма программы), основной формой контроля результативности является практика. Наиболее подходящей формой оценки практических навыков</w:t>
      </w:r>
      <w:r w:rsidRPr="009D7DC4">
        <w:rPr>
          <w:lang w:val="ru-RU"/>
        </w:rPr>
        <w:t xml:space="preserve"> </w:t>
      </w:r>
      <w:r w:rsidRPr="009D7DC4">
        <w:rPr>
          <w:lang w:val="ru-RU"/>
        </w:rPr>
        <w:lastRenderedPageBreak/>
        <w:t>является совместный просмотр готовых работ обучающихся, их анализ и коллективное обсуждение, выявление лучших работ. Выставки-просмотры, на которые приглашаются родители обучающихся, проводятся по завершении учебного полугодия, то есть 2 раза в год. Важны</w:t>
      </w:r>
      <w:r w:rsidRPr="009D7DC4">
        <w:rPr>
          <w:lang w:val="ru-RU"/>
        </w:rPr>
        <w:t>ми показателями успешности освоения программы является участие обучающихся в конкурсных мероприятиях, выставках, мастер-классах, а также портфолио творческих достижений.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Учёт результатов и оценка работ воспитанников осуществляются по следующим критериям: в</w:t>
      </w:r>
      <w:r w:rsidRPr="009D7DC4">
        <w:rPr>
          <w:lang w:val="ru-RU"/>
        </w:rPr>
        <w:t>озраст воспитанника, год обучения, содержание работы, техника и качество выполнения, уровень сложности, самостоятельность, оригинальность.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По итогам темы выявляются: степень усвоения детьми учебного материала, уровень развития способностей, просмотр работ.</w:t>
      </w:r>
    </w:p>
    <w:p w:rsidR="00C14064" w:rsidRDefault="00AF5772">
      <w:pPr>
        <w:spacing w:before="200" w:after="120" w:line="360" w:lineRule="auto"/>
      </w:pPr>
      <w:r>
        <w:rPr>
          <w:b/>
        </w:rPr>
        <w:t>Формы оценки качества знаний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4819"/>
        <w:gridCol w:w="3969"/>
      </w:tblGrid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819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4"/>
              </w:rPr>
              <w:t>Форма подведения итогов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4"/>
              </w:rPr>
              <w:t>Сроки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4"/>
              </w:rPr>
              <w:t>1.</w:t>
            </w:r>
          </w:p>
        </w:tc>
        <w:tc>
          <w:tcPr>
            <w:tcW w:w="481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Беседа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конец темы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4"/>
              </w:rPr>
              <w:t>2.</w:t>
            </w:r>
          </w:p>
        </w:tc>
        <w:tc>
          <w:tcPr>
            <w:tcW w:w="481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Опрос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конец темы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4"/>
              </w:rPr>
              <w:t>3.</w:t>
            </w:r>
          </w:p>
        </w:tc>
        <w:tc>
          <w:tcPr>
            <w:tcW w:w="481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4"/>
                <w:lang w:val="ru-RU"/>
              </w:rPr>
              <w:t>Проверка и анализ практических работ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конец темы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4"/>
              </w:rPr>
              <w:t>4.</w:t>
            </w:r>
          </w:p>
        </w:tc>
        <w:tc>
          <w:tcPr>
            <w:tcW w:w="481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Выставка работ учащихся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декабрь, май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4"/>
              </w:rPr>
              <w:t>5.</w:t>
            </w:r>
          </w:p>
        </w:tc>
        <w:tc>
          <w:tcPr>
            <w:tcW w:w="481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Итоговые занятия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декабрь, май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4"/>
              </w:rPr>
              <w:t>6.</w:t>
            </w:r>
          </w:p>
        </w:tc>
        <w:tc>
          <w:tcPr>
            <w:tcW w:w="481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Участие в творческих</w:t>
            </w:r>
            <w:r>
              <w:rPr>
                <w:sz w:val="24"/>
              </w:rPr>
              <w:t xml:space="preserve"> конкурсах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в течение года</w:t>
            </w:r>
          </w:p>
        </w:tc>
      </w:tr>
    </w:tbl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Для определения достижения учащимися планируемых предметных результатов используется следующая диагностическая методика: высокий уровень освоения программы (ВУ), средний уровень освоения программы (СУ), низкий уровень освоения пр</w:t>
      </w:r>
      <w:r w:rsidRPr="009D7DC4">
        <w:rPr>
          <w:lang w:val="ru-RU"/>
        </w:rPr>
        <w:t>ограммы (НУ). Предлагаются следующие уровни усвоения программы: базовый уровень – учащийся стабильно занимается, выполняет программу; повышенный уровень – учащийся проявляет устойчивый интерес к занятиям, принимает участие в конкурсах районного и городског</w:t>
      </w:r>
      <w:r w:rsidRPr="009D7DC4">
        <w:rPr>
          <w:lang w:val="ru-RU"/>
        </w:rPr>
        <w:t xml:space="preserve">о уровня; творческий уровень – проявляет ярко выраженные способности и интерес к изучаемому профилю деятельности, </w:t>
      </w:r>
      <w:r w:rsidRPr="009D7DC4">
        <w:rPr>
          <w:lang w:val="ru-RU"/>
        </w:rPr>
        <w:lastRenderedPageBreak/>
        <w:t>занимает призовые места в конкурсах и выставках разного уровня, выполняет творческие проекты по своему замыслу.</w:t>
      </w:r>
    </w:p>
    <w:p w:rsidR="00C14064" w:rsidRPr="009D7DC4" w:rsidRDefault="00AF5772">
      <w:pPr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>13. Методическое обеспечение</w:t>
      </w:r>
      <w:r w:rsidRPr="009D7DC4">
        <w:rPr>
          <w:b/>
          <w:lang w:val="ru-RU"/>
        </w:rPr>
        <w:t xml:space="preserve"> программы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Для качественного развития творческой деятельности юных художников программой предусмотрено: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предоставление ребёнку свободы в выборе деятельности, в выборе способов работы, в выборе тем;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– система постоянно усложняющихся заданий с разными </w:t>
      </w:r>
      <w:r w:rsidRPr="009D7DC4">
        <w:rPr>
          <w:lang w:val="ru-RU"/>
        </w:rPr>
        <w:t>вариантами сложности, что обеспечивает овладение приёмами творческой работы всеми воспитанниками;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 каждом задании предусматривается исполнительский и творческий компонент;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создание увлекательной, но не развлекательной атмосферы занятий (наряду с элеме</w:t>
      </w:r>
      <w:r w:rsidRPr="009D7DC4">
        <w:rPr>
          <w:lang w:val="ru-RU"/>
        </w:rPr>
        <w:t>нтами творчества необходимы трудовые усилия);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создание ситуации успеха, чувства удовлетворения от процесса деятельности;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объекты творчества обучающихся имеют значимость для них самих и для общества.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Программа предусматривает групповую, фронтальную и ин</w:t>
      </w:r>
      <w:r w:rsidRPr="009D7DC4">
        <w:rPr>
          <w:lang w:val="ru-RU"/>
        </w:rPr>
        <w:t>дивидуальную формы организации учебной работы с использованием следующих методов. По источнику передачи и восприятия знаний: словесные (рассказ, беседа), наглядные (демонстрация пособий, иллюстраций, показ технологических приёмов), практические (упражнения</w:t>
      </w:r>
      <w:r w:rsidRPr="009D7DC4">
        <w:rPr>
          <w:lang w:val="ru-RU"/>
        </w:rPr>
        <w:t>, рисование с натуры, рисование на темы, выполнение творческой работы).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Для реализации программы используются несколько видов занятий: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Вводное занятие – педагог знакомит обучающихся с техникой безопасности, особенностями организации обучения и предлагаем</w:t>
      </w:r>
      <w:r w:rsidRPr="009D7DC4">
        <w:rPr>
          <w:lang w:val="ru-RU"/>
        </w:rPr>
        <w:t>ой программой работы на текущий год. На этом занятии желательно присутствие родителей обучающихся (особенно 1-го года обучения).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– Ознакомительное занятие – педагог знакомит детей с новыми методами работы в тех или иных техниках с различными материалами (о</w:t>
      </w:r>
      <w:r w:rsidRPr="009D7DC4">
        <w:rPr>
          <w:lang w:val="ru-RU"/>
        </w:rPr>
        <w:t>бучающиеся получают преимущественно теоретические знания).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Занятие по памяти – проводится после усвоения детьми полученных знаний в работе с натуры; оно даёт ребёнку возможность тренировать свою зрительную память.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Тематическое занятие – детям предлагае</w:t>
      </w:r>
      <w:r w:rsidRPr="009D7DC4">
        <w:rPr>
          <w:lang w:val="ru-RU"/>
        </w:rPr>
        <w:t>тся работать над иллюстрацией к сказкам, литературным произведениям. Занятие содействует развитию творческого воображения ребёнка.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Занятие-импровизация – на таком занятии обучающиеся получают полную свободу в выборе художественных материалов и использова</w:t>
      </w:r>
      <w:r w:rsidRPr="009D7DC4">
        <w:rPr>
          <w:lang w:val="ru-RU"/>
        </w:rPr>
        <w:t>нии различных техник. Подобные занятия пробуждают фантазию ребёнка, раскрепощают его.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Комбинированное занятие – проводится для решения нескольких учебных задач.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Конкурсное игровое занятие – строится в виде соревнования в игровой форме для стимулировани</w:t>
      </w:r>
      <w:r w:rsidRPr="009D7DC4">
        <w:rPr>
          <w:lang w:val="ru-RU"/>
        </w:rPr>
        <w:t>я творчества детей.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Итоговое занятие – подводит итоги работы детского объединения за учебный год. Может проходить в виде мини-выставок, просмотров творческих работ, их отбора и подготовки к отчётным выставкам.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Тематическим планом предусматривается широко</w:t>
      </w:r>
      <w:r w:rsidRPr="009D7DC4">
        <w:rPr>
          <w:lang w:val="ru-RU"/>
        </w:rPr>
        <w:t>е использование наглядных пособий, материалов и инструментария информационно-технологической и методической поддержки как из учебника и коллекций классических произведений, так и из арсенала авторских разработок педагога.</w:t>
      </w:r>
    </w:p>
    <w:p w:rsidR="00C14064" w:rsidRPr="009D7DC4" w:rsidRDefault="00AF5772">
      <w:pPr>
        <w:spacing w:before="280"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t>14. Материально-техническое обеспе</w:t>
      </w:r>
      <w:r w:rsidRPr="009D7DC4">
        <w:rPr>
          <w:b/>
          <w:lang w:val="ru-RU"/>
        </w:rPr>
        <w:t>чение программы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Для педагога: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светлый и просторный класс;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– стулья и столы, мольберты, соответствующие росту детей;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магнитно-маркерная доска, магниты;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стул и стол для педагога;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методические пособия, репродукции картин известных художников.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Для учащ</w:t>
      </w:r>
      <w:r w:rsidRPr="009D7DC4">
        <w:rPr>
          <w:b/>
          <w:lang w:val="ru-RU"/>
        </w:rPr>
        <w:t>ихся: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художественные материалы: гуашь «Мастер-класс» (12 цветов), кисти (№3, 8, 12);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бумага А3 и А2, кнопки;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пастель, цветные карандаши, чёрная гелевая ручка, тушь;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цветная бумага, клей, ножницы, карандаш, ластик.</w:t>
      </w:r>
    </w:p>
    <w:p w:rsidR="00C14064" w:rsidRPr="009D7DC4" w:rsidRDefault="00AF5772">
      <w:pPr>
        <w:spacing w:before="280"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t>15. Кадровое обеспечение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Программа</w:t>
      </w:r>
      <w:r w:rsidRPr="009D7DC4">
        <w:rPr>
          <w:lang w:val="ru-RU"/>
        </w:rPr>
        <w:t xml:space="preserve"> реализуется педагогом дополнительного образования, имеющим высшее или среднее профессиональное образование и специальность «художник-преподаватель».</w:t>
      </w:r>
    </w:p>
    <w:p w:rsidR="00C14064" w:rsidRPr="009D7DC4" w:rsidRDefault="00AF5772">
      <w:pPr>
        <w:spacing w:before="280"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t>16. Информационное обеспечение. Список литературы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Программа разработана в соответствии с нормативно-правов</w:t>
      </w:r>
      <w:r w:rsidRPr="009D7DC4">
        <w:rPr>
          <w:lang w:val="ru-RU"/>
        </w:rPr>
        <w:t>ой базой: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Федеральный закон от 29.12.2012 № 273-ФЗ «Об образовании в Российской Федерации»;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Концепция развития дополнительного образования детей до 2030 года (распоряжение Правительства РФ от 31.03.2022 № 678-р);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Приказ Министерства просвещения РФ от</w:t>
      </w:r>
      <w:r w:rsidRPr="009D7DC4">
        <w:rPr>
          <w:lang w:val="ru-RU"/>
        </w:rPr>
        <w:t xml:space="preserve">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Постановление Главного государственного санитарного врача РФ от 28.09.2020 № 28 (СП 2.4.3648-20);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– Стра</w:t>
      </w:r>
      <w:r w:rsidRPr="009D7DC4">
        <w:rPr>
          <w:lang w:val="ru-RU"/>
        </w:rPr>
        <w:t>тегия развития воспитания в РФ на период до 2025 года (распоряжение Правительства РФ от 29.05.2015 № 996-р);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Методические рекомендации по проектированию дополнительных общеразвивающих программ (Письмо Минобрнауки России от 18.11.2015 № 09-3242);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– Устав </w:t>
      </w:r>
      <w:r w:rsidRPr="009D7DC4">
        <w:rPr>
          <w:lang w:val="ru-RU"/>
        </w:rPr>
        <w:t>МАУДО ЦДО г. Владикавказа.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Список литературы для педагога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Алексеева В.В. Что такое искусство? – М.: Советский художник, 1973. – 162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Грек В.А. Рисую штрихом. – Минск: Скорына, 1992. – 41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Клиентов А.Е. Народные промыслы. – М.: Белый город, 2003. – 50 с</w:t>
      </w:r>
      <w:r w:rsidRPr="009D7DC4">
        <w:rPr>
          <w:lang w:val="ru-RU"/>
        </w:rPr>
        <w:t>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Кожохина С.К. Путешествие в мир искусства. – Ярославль: Пионер, 2001. – 120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Марысаев В.Б. Рисование: теория. 3-5 кл. – М.: Рольф, 1999.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Мосин И.Г. Рисование-2. Учебное пособие для педагогов, воспитателей, родителей. – Екатеринбург: У-Фактория, 2000. –</w:t>
      </w:r>
      <w:r w:rsidRPr="009D7DC4">
        <w:rPr>
          <w:lang w:val="ru-RU"/>
        </w:rPr>
        <w:t xml:space="preserve"> 120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Немов Р.С. Психология: Учеб. пособие для студентов высших пед. учеб. заведений. В 3 кн. Кн. 2. Психология образования. – М.: ВЛАДОС, 1998. – 608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Основы народного и декоративно-прикладного искусства. Программа </w:t>
      </w:r>
      <w:r>
        <w:t>I</w:t>
      </w:r>
      <w:r w:rsidRPr="009D7DC4">
        <w:rPr>
          <w:lang w:val="ru-RU"/>
        </w:rPr>
        <w:t>-</w:t>
      </w:r>
      <w:r>
        <w:t>IV</w:t>
      </w:r>
      <w:r w:rsidRPr="009D7DC4">
        <w:rPr>
          <w:lang w:val="ru-RU"/>
        </w:rPr>
        <w:t xml:space="preserve"> кл. / Т.Я. Шпикалова. – М.: Про</w:t>
      </w:r>
      <w:r w:rsidRPr="009D7DC4">
        <w:rPr>
          <w:lang w:val="ru-RU"/>
        </w:rPr>
        <w:t>свещение, 1992.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Рисунок для изостудий: от простого к сложному. / А.Ф. Конев, И.Б. Маланов. – М.: АСТ; Мн.: Харвест, 2006. – 240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Рутковская А.А. Рисование в начальной школе. – СПб.: Нева; М.: Олма-Пресс, 2003. – 192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Савенков А.И. Маленький </w:t>
      </w:r>
      <w:r w:rsidRPr="009D7DC4">
        <w:rPr>
          <w:lang w:val="ru-RU"/>
        </w:rPr>
        <w:t>исследователь: коллективное творчество младших школьников. – Ярославль: Академия развития, 2004. – 128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Тюфанова И.В. Мастерская юных художников. Конспекты занятий. – СПб.: Детство-Пресс, 2002. – 80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Уатт Ф. Как научиться рисовать. Универсальное пособи</w:t>
      </w:r>
      <w:r w:rsidRPr="009D7DC4">
        <w:rPr>
          <w:lang w:val="ru-RU"/>
        </w:rPr>
        <w:t>е для детей и взрослых. – М.: Росмэн, 2002. – 96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Шпикалова Т.Я. Изобразительное искусство во втором классе. Пособие для учителей. – М.: Просвещение, 1984.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Список литературы для обучающихся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Ветрова Г.Е. Сказка о русском импрессионисте. К. Коровин. – М.: </w:t>
      </w:r>
      <w:r w:rsidRPr="009D7DC4">
        <w:rPr>
          <w:lang w:val="ru-RU"/>
        </w:rPr>
        <w:t>Белый город, 2001. – 11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Каменева Е. Какого цвета радуга. – М.: Детская литература, 1987. – 168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Скребцова М., Лопатина А. Краски рассказывают сказки. – М.: Философская книга, 2014. – 208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Сержантова Т.Б. Оригами для всей семьи. – М.: Айрис Пресс, 20</w:t>
      </w:r>
      <w:r w:rsidRPr="009D7DC4">
        <w:rPr>
          <w:lang w:val="ru-RU"/>
        </w:rPr>
        <w:t>03. – 184 с.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Интернет-ресурсы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>
        <w:t>http</w:t>
      </w:r>
      <w:r w:rsidRPr="009D7DC4">
        <w:rPr>
          <w:lang w:val="ru-RU"/>
        </w:rPr>
        <w:t>://</w:t>
      </w:r>
      <w:r>
        <w:t>scrapnews</w:t>
      </w:r>
      <w:r w:rsidRPr="009D7DC4">
        <w:rPr>
          <w:lang w:val="ru-RU"/>
        </w:rPr>
        <w:t>.</w:t>
      </w:r>
      <w:r>
        <w:t>net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>
        <w:t>http</w:t>
      </w:r>
      <w:r w:rsidRPr="009D7DC4">
        <w:rPr>
          <w:lang w:val="ru-RU"/>
        </w:rPr>
        <w:t>://</w:t>
      </w:r>
      <w:r>
        <w:t>scrapbookingschool</w:t>
      </w:r>
      <w:r w:rsidRPr="009D7DC4">
        <w:rPr>
          <w:lang w:val="ru-RU"/>
        </w:rPr>
        <w:t>.</w:t>
      </w:r>
      <w:r>
        <w:t>ru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>
        <w:t>http</w:t>
      </w:r>
      <w:r w:rsidRPr="009D7DC4">
        <w:rPr>
          <w:lang w:val="ru-RU"/>
        </w:rPr>
        <w:t>://</w:t>
      </w:r>
      <w:r>
        <w:t>ped</w:t>
      </w:r>
      <w:r w:rsidRPr="009D7DC4">
        <w:rPr>
          <w:lang w:val="ru-RU"/>
        </w:rPr>
        <w:t>-</w:t>
      </w:r>
      <w:r>
        <w:t>kopilka</w:t>
      </w:r>
      <w:r w:rsidRPr="009D7DC4">
        <w:rPr>
          <w:lang w:val="ru-RU"/>
        </w:rPr>
        <w:t>.</w:t>
      </w:r>
      <w:r>
        <w:t>ru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>
        <w:t>http</w:t>
      </w:r>
      <w:r w:rsidRPr="009D7DC4">
        <w:rPr>
          <w:lang w:val="ru-RU"/>
        </w:rPr>
        <w:t>://</w:t>
      </w:r>
      <w:r>
        <w:t>studbooks</w:t>
      </w:r>
      <w:r w:rsidRPr="009D7DC4">
        <w:rPr>
          <w:lang w:val="ru-RU"/>
        </w:rPr>
        <w:t>.</w:t>
      </w:r>
      <w:r>
        <w:t>net</w:t>
      </w:r>
    </w:p>
    <w:p w:rsidR="00C14064" w:rsidRPr="009D7DC4" w:rsidRDefault="00AF5772">
      <w:pPr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>17. Календарный учебный график на 2026-2027 учебный год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1474"/>
        <w:gridCol w:w="1191"/>
        <w:gridCol w:w="1191"/>
        <w:gridCol w:w="1134"/>
        <w:gridCol w:w="1701"/>
      </w:tblGrid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Год обучения</w:t>
            </w:r>
          </w:p>
        </w:tc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Дата начала занятий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Дата окончания занятий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 xml:space="preserve">Кол-во учебных </w:t>
            </w:r>
            <w:r>
              <w:rPr>
                <w:b/>
                <w:sz w:val="20"/>
              </w:rPr>
              <w:t>недель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Кол-во учебных дней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Кол-во учебных часов</w:t>
            </w:r>
          </w:p>
        </w:tc>
        <w:tc>
          <w:tcPr>
            <w:tcW w:w="170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Режим занятий</w:t>
            </w:r>
          </w:p>
        </w:tc>
      </w:tr>
      <w:tr w:rsidR="00C14064" w:rsidRPr="009D7DC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1 год обучения</w:t>
            </w:r>
          </w:p>
        </w:tc>
        <w:tc>
          <w:tcPr>
            <w:tcW w:w="136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6 сентября 2026 г.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30 мая 2027 г.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36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36</w:t>
            </w:r>
          </w:p>
        </w:tc>
        <w:tc>
          <w:tcPr>
            <w:tcW w:w="1701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1 раз в неделю по 1 академическому часу</w:t>
            </w:r>
          </w:p>
        </w:tc>
      </w:tr>
      <w:tr w:rsidR="00C14064" w:rsidRPr="009D7DC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2 год обучения</w:t>
            </w:r>
          </w:p>
        </w:tc>
        <w:tc>
          <w:tcPr>
            <w:tcW w:w="136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6 сентября 2026 г.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30 мая 2027 г.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36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72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144</w:t>
            </w:r>
          </w:p>
        </w:tc>
        <w:tc>
          <w:tcPr>
            <w:tcW w:w="1701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 xml:space="preserve">2 раза в неделю по 2 академических </w:t>
            </w:r>
            <w:r w:rsidRPr="009D7DC4">
              <w:rPr>
                <w:sz w:val="20"/>
                <w:lang w:val="ru-RU"/>
              </w:rPr>
              <w:t>часа (2×45 мин) с перерывом 5 мин</w:t>
            </w:r>
          </w:p>
        </w:tc>
      </w:tr>
      <w:tr w:rsidR="00C14064" w:rsidRPr="009D7DC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 год обучения</w:t>
            </w:r>
          </w:p>
        </w:tc>
        <w:tc>
          <w:tcPr>
            <w:tcW w:w="136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6 сентября 2026 г.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30 мая 2027 г.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36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72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144</w:t>
            </w:r>
          </w:p>
        </w:tc>
        <w:tc>
          <w:tcPr>
            <w:tcW w:w="1701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2 раза в неделю по 2 академических часа (2×45 мин) с перерывом 5 мин</w:t>
            </w:r>
          </w:p>
        </w:tc>
      </w:tr>
    </w:tbl>
    <w:p w:rsidR="00C14064" w:rsidRPr="009D7DC4" w:rsidRDefault="00AF5772">
      <w:pPr>
        <w:spacing w:before="280"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t>18. Рабочая программа на 2026-2027 учебный год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Рабочая программа составлена на 2026-2027 </w:t>
      </w:r>
      <w:r w:rsidRPr="009D7DC4">
        <w:rPr>
          <w:lang w:val="ru-RU"/>
        </w:rPr>
        <w:t>учебный год для групп второго (7–9 лет) и третьего (10–15 лет) годов обучения и реализуется в объёме 144 часов для каждого года обучения.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Модуль «Базовый». 2-й год обучения (7–9 лет)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Основная цель – продолжить формирование у детей устойчивого интереса к из</w:t>
      </w:r>
      <w:r w:rsidRPr="009D7DC4">
        <w:rPr>
          <w:lang w:val="ru-RU"/>
        </w:rPr>
        <w:t>образительному искусству, развивать практические навыки работы в живописи, графике и декоративно-прикладном творчестве, расширять знания о композиции, цветоведении и истории искусств.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Ожидаемые результаты 2 года обучения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знание законов цветоведения (осно</w:t>
      </w:r>
      <w:r w:rsidRPr="009D7DC4">
        <w:rPr>
          <w:lang w:val="ru-RU"/>
        </w:rPr>
        <w:t>вные и дополнительные, тёплые и холодные цвета);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знание терминологии изобразительного искусства (палитра, натюрморт, пейзаж, портрет и др.);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умение смешивать краски, организовывать рабочий лист и рабочее место;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умение изображать отдельные объекты и г</w:t>
      </w:r>
      <w:r w:rsidRPr="009D7DC4">
        <w:rPr>
          <w:lang w:val="ru-RU"/>
        </w:rPr>
        <w:t>руппы предметов;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– освоение выразительных возможностей художественных материалов (гуашь, акварель, пастель, карандаши);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приобретение навыков работы в техниках аппликации, монотипии, папье-маше.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 xml:space="preserve">Календарно-тематический план 2 года обучения (2026-2027 </w:t>
      </w:r>
      <w:r w:rsidRPr="009D7DC4">
        <w:rPr>
          <w:b/>
          <w:lang w:val="ru-RU"/>
        </w:rPr>
        <w:t>учебный год)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6746"/>
        <w:gridCol w:w="1134"/>
      </w:tblGrid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Месяц</w:t>
            </w: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Темы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Кол-во часов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Сентябрь</w:t>
            </w: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2"/>
                <w:lang w:val="ru-RU"/>
              </w:rPr>
              <w:t>1. Вводное занятие; 2. Рисуем цветы и насекомых; 3. Зарисовки предметов быта с натуры; 4. Рисование человека в движении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Октябрь</w:t>
            </w: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2"/>
                <w:lang w:val="ru-RU"/>
              </w:rPr>
              <w:t>5. Рисуем домашних животных; 6. Графический натюрморт на тёмном листе; 7. Рисуем городской пейзаж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18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Ноябрь</w:t>
            </w:r>
          </w:p>
        </w:tc>
        <w:tc>
          <w:tcPr>
            <w:tcW w:w="6746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8. Зима (эскиз, линейный рисунок, цветовое решение); 9. Детские игры и забавы детей зимой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Декабрь</w:t>
            </w: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2"/>
                <w:lang w:val="ru-RU"/>
              </w:rPr>
              <w:t>10. «Рождество Христово» (работа в цвете на тонированных листах); 13. Новогодняя открытка из бумаги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17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Январь</w:t>
            </w:r>
          </w:p>
        </w:tc>
        <w:tc>
          <w:tcPr>
            <w:tcW w:w="6746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11. Орнамент. Закладка в книгу; 12. Иллюстрации к осетинским сказкам и Нартскому эпосу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22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Февраль</w:t>
            </w:r>
          </w:p>
        </w:tc>
        <w:tc>
          <w:tcPr>
            <w:tcW w:w="6746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14. Игрушка из папье-маше; 16. Портрет мамы фломастерами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18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Март</w:t>
            </w: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2"/>
                <w:lang w:val="ru-RU"/>
              </w:rPr>
              <w:t>15. Работа в цвете на тему «Пасха»; 18. Открытки на 8 марта (аппликация)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15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Апрель</w:t>
            </w: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2"/>
                <w:lang w:val="ru-RU"/>
              </w:rPr>
              <w:t>17. Работа красками на тему «Космос»; 19. Монотипия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16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Май</w:t>
            </w: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2"/>
                <w:lang w:val="ru-RU"/>
              </w:rPr>
              <w:t>20. Работа красками «Весна в Осетии»; 21. Композиция «Моя семья»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C14064">
            <w:pPr>
              <w:spacing w:before="40" w:after="40"/>
              <w:jc w:val="center"/>
            </w:pP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Итого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144</w:t>
            </w:r>
          </w:p>
        </w:tc>
      </w:tr>
    </w:tbl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Модуль «Продвинутый». 3-й год обучения (10–15 лет)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Основная цель – развитие самостоятельного творческого мышления, совершенствование живописных и </w:t>
      </w:r>
      <w:r w:rsidRPr="009D7DC4">
        <w:rPr>
          <w:lang w:val="ru-RU"/>
        </w:rPr>
        <w:t>графических навыков, знакомство с жанрами тематической картины, формирование умения работать по собственному замыслу.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Календарно-тематический план 3 года обучения (2026-2027 учебный год)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5783"/>
        <w:gridCol w:w="1134"/>
        <w:gridCol w:w="1077"/>
      </w:tblGrid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Месяц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Темы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Кол-во занятий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Кол-во часов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Сентябрь</w:t>
            </w:r>
          </w:p>
        </w:tc>
        <w:tc>
          <w:tcPr>
            <w:tcW w:w="5783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1. Вводное занятие; 2. Авторская кукла в технике папье-маше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16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Октябрь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3. Натюрморт карандашом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Ноябрь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4. Новогодняя / Рождественская картина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7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Декабрь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5. Новогодние открытки и игрушки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Январь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6. Греческий эпос; 7. Военная тематика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24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lastRenderedPageBreak/>
              <w:t>Февраль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8. Нартский эпос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7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Март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9. Пасхальная тема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Апрель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10. Портрет одногруппника; 11. Натюрморт красками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11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22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Май</w:t>
            </w:r>
          </w:p>
        </w:tc>
        <w:tc>
          <w:tcPr>
            <w:tcW w:w="5783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12. Наброски фигур людей; 13. Китайская тематика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9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18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C14064">
            <w:pPr>
              <w:spacing w:before="40" w:after="40"/>
              <w:jc w:val="center"/>
            </w:pP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Итого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72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144</w:t>
            </w:r>
          </w:p>
        </w:tc>
      </w:tr>
    </w:tbl>
    <w:p w:rsidR="00C14064" w:rsidRDefault="00AF5772">
      <w:r>
        <w:br w:type="page"/>
      </w:r>
    </w:p>
    <w:p w:rsidR="00C14064" w:rsidRDefault="00AF5772">
      <w:pPr>
        <w:spacing w:after="160" w:line="360" w:lineRule="auto"/>
        <w:jc w:val="center"/>
      </w:pPr>
      <w:r>
        <w:rPr>
          <w:b/>
        </w:rPr>
        <w:lastRenderedPageBreak/>
        <w:t>19. Рабочая программа воспитания</w:t>
      </w:r>
    </w:p>
    <w:p w:rsidR="00C14064" w:rsidRDefault="00AF5772">
      <w:pPr>
        <w:spacing w:before="200" w:after="120" w:line="360" w:lineRule="auto"/>
      </w:pPr>
      <w:r>
        <w:rPr>
          <w:b/>
        </w:rPr>
        <w:t>Цель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Развитие личности, самоопределение и социализация детей </w:t>
      </w:r>
      <w:r w:rsidRPr="009D7DC4">
        <w:rPr>
          <w:lang w:val="ru-RU"/>
        </w:rPr>
        <w:t xml:space="preserve">на основе социокультурных, духовно-нравственных ценностей и принятых в российском обществе правил и норм поведения, формирование чувства патриотизма, гражданственности, уважения к памяти защитников Отечества, человеку труда и старшему поколению, бережного </w:t>
      </w:r>
      <w:r w:rsidRPr="009D7DC4">
        <w:rPr>
          <w:lang w:val="ru-RU"/>
        </w:rPr>
        <w:t>отношения к культурному наследию и традициям многонационального народа Российской Федерации, природе и окружающей среде.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Задачи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усвоение обучающимися социально значимых знаний, норм, духовно-нравственных ценностей, традиций российского общества;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– </w:t>
      </w:r>
      <w:r w:rsidRPr="009D7DC4">
        <w:rPr>
          <w:lang w:val="ru-RU"/>
        </w:rPr>
        <w:t>формирование и развитие личностного отношения к этим нормам, ценностям и традициям (их освоение, принятие);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приобретение социокультурного опыта поведения, общения, межличностных и социальных отношений, применения полученных знаний.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Направления воспитател</w:t>
      </w:r>
      <w:r w:rsidRPr="009D7DC4">
        <w:rPr>
          <w:b/>
          <w:lang w:val="ru-RU"/>
        </w:rPr>
        <w:t>ьной деятельности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воспитание гражданственности, патриотизма, уважения к правам, свободам и обязанностям человека;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воспитание нравственных чувств, убеждений, этического сознания;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воспитание культуры здоровья и безопасного образа жизни;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воспитание тр</w:t>
      </w:r>
      <w:r w:rsidRPr="009D7DC4">
        <w:rPr>
          <w:lang w:val="ru-RU"/>
        </w:rPr>
        <w:t>удолюбия, сознательного, творческого отношения к образованию, труду и жизни;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воспитание ценностного отношения к природе, окружающей среде (экологическое воспитание);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воспитание уважения к культурному наследию, традициям русского, греческого и осетинско</w:t>
      </w:r>
      <w:r w:rsidRPr="009D7DC4">
        <w:rPr>
          <w:lang w:val="ru-RU"/>
        </w:rPr>
        <w:t>го народов.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lastRenderedPageBreak/>
        <w:t>Основной формой воспитания является учебное занятие. Занятия по изучению изобразительного искусства России и Осетии способствуют патриотическому, духовно-нравственному и эстетическому воспитанию. В коллективных творческих делах проявляются и ра</w:t>
      </w:r>
      <w:r w:rsidRPr="009D7DC4">
        <w:rPr>
          <w:lang w:val="ru-RU"/>
        </w:rPr>
        <w:t>звиваются личностные качества: эмоциональность, активность, нацеленность на успех, готовность к командной деятельности и взаимопомощи. Итоговые мероприятия (выставки, защита работ) способствуют закреплению ситуации успеха, развивают рефлексивные и коммуник</w:t>
      </w:r>
      <w:r w:rsidRPr="009D7DC4">
        <w:rPr>
          <w:lang w:val="ru-RU"/>
        </w:rPr>
        <w:t>ативные умения, ответственность. Также формами воспитательной работы по программе являются экскурсии, беседы, просмотр и обсуждение фильмов, спектаклей, досуговые мероприятия.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Метод оценки результативности реализации программы в части воспитания – педагоги</w:t>
      </w:r>
      <w:r w:rsidRPr="009D7DC4">
        <w:rPr>
          <w:lang w:val="ru-RU"/>
        </w:rPr>
        <w:t>ческое наблюдение, в процессе которого внимание педагога сосредотачивается на проявлении в деятельности детей целевых ориентиров воспитания, а также на проблемах и трудностях достижения воспитательных задач программы.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Календарный план воспитательной работы</w:t>
      </w:r>
      <w:r w:rsidRPr="009D7DC4">
        <w:rPr>
          <w:b/>
          <w:lang w:val="ru-RU"/>
        </w:rPr>
        <w:t xml:space="preserve"> на 2026-2027 учебный год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"/>
        <w:gridCol w:w="3402"/>
        <w:gridCol w:w="1474"/>
        <w:gridCol w:w="1928"/>
        <w:gridCol w:w="1928"/>
      </w:tblGrid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3402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Название события, мероприятия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Сроки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Форма проведения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Направленность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1.</w:t>
            </w:r>
          </w:p>
        </w:tc>
        <w:tc>
          <w:tcPr>
            <w:tcW w:w="3402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«Мир без терроризма»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сентябрь 2026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Беседа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Патриотическая, духовно-нравственная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2.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«Братья наши меньшие». К Международному дню защиты животных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 xml:space="preserve">октябрь </w:t>
            </w:r>
            <w:r>
              <w:rPr>
                <w:sz w:val="20"/>
              </w:rPr>
              <w:t>2026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Викторина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Экологическая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3.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«Весь мир – мой храм». Ко дню рождения К.Л. Хетагурова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октябрь 2026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Беседа, выставка рисунков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Патриотическая, духовно-нравственная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4.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«В единстве – сила России». К Дню народного единства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ноябрь 2026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 xml:space="preserve">Беседа, </w:t>
            </w:r>
            <w:r>
              <w:rPr>
                <w:sz w:val="20"/>
              </w:rPr>
              <w:t>викторина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Патриотическая, духовно-нравственная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5.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«Мамино сердце». К Международному Дню матери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ноябрь 2026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Выставка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Духовно-нравственная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6.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«Краски осени». Выставка ИЗО и ДПИ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ноябрь 2026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Выставка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Художественно-эстетическая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7.</w:t>
            </w:r>
          </w:p>
        </w:tc>
        <w:tc>
          <w:tcPr>
            <w:tcW w:w="3402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0"/>
                <w:lang w:val="ru-RU"/>
              </w:rPr>
              <w:t xml:space="preserve">«Новый год к нам </w:t>
            </w:r>
            <w:r w:rsidRPr="009D7DC4">
              <w:rPr>
                <w:sz w:val="20"/>
                <w:lang w:val="ru-RU"/>
              </w:rPr>
              <w:t xml:space="preserve">мчится». </w:t>
            </w:r>
            <w:r>
              <w:rPr>
                <w:sz w:val="20"/>
              </w:rPr>
              <w:t>Досуговое мероприятие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декабрь 2026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Развлекательная программа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Досуговая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8.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«Зимушка-красавица». Выставка ИЗО и ДПИ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февраль 2027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Выставка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Художественно-эстетическая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9.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 xml:space="preserve">«Уроки мужества». К Дню </w:t>
            </w:r>
            <w:r w:rsidRPr="009D7DC4">
              <w:rPr>
                <w:sz w:val="20"/>
                <w:lang w:val="ru-RU"/>
              </w:rPr>
              <w:lastRenderedPageBreak/>
              <w:t>защитников Отечества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lastRenderedPageBreak/>
              <w:t xml:space="preserve">февраль 2027 </w:t>
            </w:r>
            <w:r>
              <w:rPr>
                <w:sz w:val="20"/>
              </w:rPr>
              <w:lastRenderedPageBreak/>
              <w:t>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lastRenderedPageBreak/>
              <w:t xml:space="preserve">Беседа, </w:t>
            </w:r>
            <w:r>
              <w:rPr>
                <w:sz w:val="20"/>
              </w:rPr>
              <w:t>викторина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Патриотическая, духовно-</w:t>
            </w:r>
            <w:r>
              <w:rPr>
                <w:sz w:val="20"/>
              </w:rPr>
              <w:lastRenderedPageBreak/>
              <w:t>нравственная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lastRenderedPageBreak/>
              <w:t>10.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«Милые, любимые, самые красивые». К Международному женскому дню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март 2027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Досуговое мероприятие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Духовно-нравственная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11.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«Первые в космосе». Тематическое занятие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апрель 2027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 xml:space="preserve">Тематическое занятие, </w:t>
            </w:r>
            <w:r>
              <w:rPr>
                <w:sz w:val="20"/>
              </w:rPr>
              <w:t>викторина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Патриотическая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12.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«День Земли». К Международному дню Земли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апрель 2027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Беседа, акция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Экологическая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13.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«Весна – заря природы». Выставка ИЗО и ДПИ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апрель 2027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Выставка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Художественно-эстетическая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14.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«Знать и помнить». К Дню Победы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 xml:space="preserve">май </w:t>
            </w:r>
            <w:r>
              <w:rPr>
                <w:sz w:val="20"/>
              </w:rPr>
              <w:t>2027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Экскурсия, беседа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Патриотическая, духовно-нравственная</w:t>
            </w:r>
          </w:p>
        </w:tc>
      </w:tr>
    </w:tbl>
    <w:p w:rsidR="00C14064" w:rsidRDefault="00AF5772">
      <w:r>
        <w:br w:type="page"/>
      </w:r>
    </w:p>
    <w:p w:rsidR="00C14064" w:rsidRDefault="00AF5772">
      <w:pPr>
        <w:spacing w:after="160" w:line="360" w:lineRule="auto"/>
        <w:jc w:val="center"/>
      </w:pPr>
      <w:r>
        <w:rPr>
          <w:b/>
        </w:rPr>
        <w:lastRenderedPageBreak/>
        <w:t>20. Приложения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В приложения выносятся отдельные документы, служащие для уточнения, пояснения, вспомогательные материалы. Каждый вид документа считается отдельным приложением и идёт с нового </w:t>
      </w:r>
      <w:r w:rsidRPr="009D7DC4">
        <w:rPr>
          <w:lang w:val="ru-RU"/>
        </w:rPr>
        <w:t>листа. Внутренний порядок приложений отображается сквозной нумерацией в верхнем правом углу.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Приложение 1. Критерии оценки работ воспитанников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Оценка работ воспитанников осуществляется по следующим критериям: возраст воспитанника, год обучения, содержание </w:t>
      </w:r>
      <w:r w:rsidRPr="009D7DC4">
        <w:rPr>
          <w:lang w:val="ru-RU"/>
        </w:rPr>
        <w:t>работы, техника и качество выполнения, уровень сложности, самостоятельность, оригинальность.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Приложение 2. Диагностические материалы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Методика «Психологическая культура личности» (О.И. Мотков, Т.А. Огнева) – для изучения особенностей психологического функци</w:t>
      </w:r>
      <w:r w:rsidRPr="009D7DC4">
        <w:rPr>
          <w:lang w:val="ru-RU"/>
        </w:rPr>
        <w:t>онирования личности школьников; используется для входной диагностики и итогового оценивания метапредметных результатов.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Диагностика уровня сформированности коммуникативных универсальных учебных действий (методика М.А. Ступницкой) – для оценки коммуникативн</w:t>
      </w:r>
      <w:r w:rsidRPr="009D7DC4">
        <w:rPr>
          <w:lang w:val="ru-RU"/>
        </w:rPr>
        <w:t>ых умений и навыков обучающихся.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Тест «Творческий потенциал», тест «Творческие способности» – для оценки личностных результатов.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Приложение 3. Портфолио творческих достижений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Фотографии работ, грамоты, дипломы, сертификаты обучающихся – форма учёта творчес</w:t>
      </w:r>
      <w:r w:rsidRPr="009D7DC4">
        <w:rPr>
          <w:lang w:val="ru-RU"/>
        </w:rPr>
        <w:t>ких достижений воспитанников.</w:t>
      </w:r>
    </w:p>
    <w:sectPr w:rsidR="00C14064" w:rsidRPr="009D7DC4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F5772" w:rsidRDefault="00AF5772">
      <w:pPr>
        <w:spacing w:after="0" w:line="240" w:lineRule="auto"/>
      </w:pPr>
      <w:r>
        <w:separator/>
      </w:r>
    </w:p>
  </w:endnote>
  <w:endnote w:type="continuationSeparator" w:id="0">
    <w:p w:rsidR="00AF5772" w:rsidRDefault="00AF57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14064" w:rsidRDefault="00AF5772">
    <w:pPr>
      <w:pStyle w:val="a7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 w:rsidR="009D7DC4">
      <w:rPr>
        <w:sz w:val="22"/>
      </w:rPr>
      <w:fldChar w:fldCharType="separate"/>
    </w:r>
    <w:r w:rsidR="002A72C7">
      <w:rPr>
        <w:noProof/>
        <w:sz w:val="22"/>
      </w:rPr>
      <w:t>12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F5772" w:rsidRDefault="00AF5772">
      <w:pPr>
        <w:spacing w:after="0" w:line="240" w:lineRule="auto"/>
      </w:pPr>
      <w:r>
        <w:separator/>
      </w:r>
    </w:p>
  </w:footnote>
  <w:footnote w:type="continuationSeparator" w:id="0">
    <w:p w:rsidR="00AF5772" w:rsidRDefault="00AF57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A72C7"/>
    <w:rsid w:val="00326F90"/>
    <w:rsid w:val="009D7DC4"/>
    <w:rsid w:val="00AA1D8D"/>
    <w:rsid w:val="00AF5772"/>
    <w:rsid w:val="00B47730"/>
    <w:rsid w:val="00C1406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E1549C-9698-46DC-8ECA-9536C066F1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40</Pages>
  <Words>7465</Words>
  <Characters>42551</Characters>
  <Application>Microsoft Office Word</Application>
  <DocSecurity>0</DocSecurity>
  <Lines>354</Lines>
  <Paragraphs>99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49917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Jonn Konnor</cp:lastModifiedBy>
  <cp:revision>2</cp:revision>
  <dcterms:created xsi:type="dcterms:W3CDTF">2026-09-13T19:53:00Z</dcterms:created>
  <dcterms:modified xsi:type="dcterms:W3CDTF">2026-09-13T19:53:00Z</dcterms:modified>
</cp:coreProperties>
</file>