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351E688C" w14:textId="6438293F" w:rsidR="00F85614" w:rsidRDefault="00F85614" w:rsidP="00F54833">
      <w:pPr>
        <w:pStyle w:val="Standard"/>
        <w:jc w:val="center"/>
        <w:rPr>
          <w:sz w:val="32"/>
          <w:szCs w:val="32"/>
        </w:rPr>
      </w:pPr>
      <w:r>
        <w:rPr>
          <w:sz w:val="32"/>
          <w:szCs w:val="32"/>
        </w:rPr>
        <w:t>WooCommerce platform</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3F1E0F2F" w:rsidR="00F54833" w:rsidRDefault="00F54833" w:rsidP="00F54833">
      <w:pPr>
        <w:pStyle w:val="Standard"/>
        <w:jc w:val="center"/>
        <w:rPr>
          <w:i/>
          <w:iCs/>
          <w:szCs w:val="22"/>
        </w:rPr>
      </w:pPr>
      <w:r>
        <w:rPr>
          <w:i/>
          <w:iCs/>
          <w:szCs w:val="22"/>
        </w:rPr>
        <w:t>version 2.</w:t>
      </w:r>
      <w:r w:rsidR="00BB4A65">
        <w:rPr>
          <w:i/>
          <w:iCs/>
          <w:szCs w:val="22"/>
        </w:rPr>
        <w:t>3</w:t>
      </w:r>
      <w:r>
        <w:rPr>
          <w:i/>
          <w:iCs/>
          <w:szCs w:val="22"/>
        </w:rPr>
        <w:t>.</w:t>
      </w:r>
      <w:r w:rsidR="00BB4A65">
        <w:rPr>
          <w:i/>
          <w:iCs/>
          <w:szCs w:val="22"/>
        </w:rPr>
        <w:t>5</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4D48D020" w14:textId="00A98A67" w:rsidR="00F54833" w:rsidRDefault="00F54833">
      <w:pPr>
        <w:pStyle w:val="TOC1"/>
        <w:tabs>
          <w:tab w:val="left" w:pos="480"/>
          <w:tab w:val="right" w:leader="dot" w:pos="9629"/>
        </w:tabs>
        <w:rPr>
          <w:rFonts w:asciiTheme="minorHAnsi" w:eastAsiaTheme="minorEastAsia" w:hAnsiTheme="minorHAnsi" w:cstheme="minorBidi"/>
          <w:noProof/>
          <w:kern w:val="0"/>
          <w:szCs w:val="24"/>
          <w:lang w:val="en-FI" w:eastAsia="en-GB" w:bidi="ar-SA"/>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58863982" w:history="1">
        <w:r w:rsidRPr="00E35C33">
          <w:rPr>
            <w:rStyle w:val="Hyperlink"/>
            <w:noProof/>
          </w:rPr>
          <w:t>1</w:t>
        </w:r>
        <w:r>
          <w:rPr>
            <w:rFonts w:asciiTheme="minorHAnsi" w:eastAsiaTheme="minorEastAsia" w:hAnsiTheme="minorHAnsi" w:cstheme="minorBidi"/>
            <w:noProof/>
            <w:kern w:val="0"/>
            <w:szCs w:val="24"/>
            <w:lang w:val="en-FI" w:eastAsia="en-GB" w:bidi="ar-SA"/>
          </w:rPr>
          <w:tab/>
        </w:r>
        <w:r w:rsidRPr="00E35C33">
          <w:rPr>
            <w:rStyle w:val="Hyperlink"/>
            <w:noProof/>
          </w:rPr>
          <w:t>Changes</w:t>
        </w:r>
        <w:r>
          <w:rPr>
            <w:noProof/>
          </w:rPr>
          <w:tab/>
        </w:r>
        <w:r>
          <w:rPr>
            <w:noProof/>
          </w:rPr>
          <w:fldChar w:fldCharType="begin"/>
        </w:r>
        <w:r>
          <w:rPr>
            <w:noProof/>
          </w:rPr>
          <w:instrText xml:space="preserve"> PAGEREF _Toc58863982 \h </w:instrText>
        </w:r>
        <w:r>
          <w:rPr>
            <w:noProof/>
          </w:rPr>
        </w:r>
        <w:r>
          <w:rPr>
            <w:noProof/>
          </w:rPr>
          <w:fldChar w:fldCharType="separate"/>
        </w:r>
        <w:r w:rsidR="00A53EAE">
          <w:rPr>
            <w:noProof/>
          </w:rPr>
          <w:t>3</w:t>
        </w:r>
        <w:r>
          <w:rPr>
            <w:noProof/>
          </w:rPr>
          <w:fldChar w:fldCharType="end"/>
        </w:r>
      </w:hyperlink>
    </w:p>
    <w:p w14:paraId="7D65498B" w14:textId="4484989E"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3" w:history="1">
        <w:r w:rsidR="00F54833" w:rsidRPr="00E35C33">
          <w:rPr>
            <w:rStyle w:val="Hyperlink"/>
            <w:noProof/>
          </w:rPr>
          <w:t>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Service requirements</w:t>
        </w:r>
        <w:r w:rsidR="00F54833">
          <w:rPr>
            <w:noProof/>
          </w:rPr>
          <w:tab/>
        </w:r>
        <w:r w:rsidR="00F54833">
          <w:rPr>
            <w:noProof/>
          </w:rPr>
          <w:fldChar w:fldCharType="begin"/>
        </w:r>
        <w:r w:rsidR="00F54833">
          <w:rPr>
            <w:noProof/>
          </w:rPr>
          <w:instrText xml:space="preserve"> PAGEREF _Toc58863983 \h </w:instrText>
        </w:r>
        <w:r w:rsidR="00F54833">
          <w:rPr>
            <w:noProof/>
          </w:rPr>
        </w:r>
        <w:r w:rsidR="00F54833">
          <w:rPr>
            <w:noProof/>
          </w:rPr>
          <w:fldChar w:fldCharType="separate"/>
        </w:r>
        <w:r w:rsidR="00A53EAE">
          <w:rPr>
            <w:noProof/>
          </w:rPr>
          <w:t>5</w:t>
        </w:r>
        <w:r w:rsidR="00F54833">
          <w:rPr>
            <w:noProof/>
          </w:rPr>
          <w:fldChar w:fldCharType="end"/>
        </w:r>
      </w:hyperlink>
    </w:p>
    <w:p w14:paraId="31C3453F" w14:textId="7D96DC55"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4" w:history="1">
        <w:r w:rsidR="00F54833" w:rsidRPr="00E35C33">
          <w:rPr>
            <w:rStyle w:val="Hyperlink"/>
            <w:noProof/>
          </w:rPr>
          <w:t>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System requirements</w:t>
        </w:r>
        <w:r w:rsidR="00F54833">
          <w:rPr>
            <w:noProof/>
          </w:rPr>
          <w:tab/>
        </w:r>
        <w:r w:rsidR="00F54833">
          <w:rPr>
            <w:noProof/>
          </w:rPr>
          <w:fldChar w:fldCharType="begin"/>
        </w:r>
        <w:r w:rsidR="00F54833">
          <w:rPr>
            <w:noProof/>
          </w:rPr>
          <w:instrText xml:space="preserve"> PAGEREF _Toc58863984 \h </w:instrText>
        </w:r>
        <w:r w:rsidR="00F54833">
          <w:rPr>
            <w:noProof/>
          </w:rPr>
        </w:r>
        <w:r w:rsidR="00F54833">
          <w:rPr>
            <w:noProof/>
          </w:rPr>
          <w:fldChar w:fldCharType="separate"/>
        </w:r>
        <w:r w:rsidR="00A53EAE">
          <w:rPr>
            <w:noProof/>
          </w:rPr>
          <w:t>6</w:t>
        </w:r>
        <w:r w:rsidR="00F54833">
          <w:rPr>
            <w:noProof/>
          </w:rPr>
          <w:fldChar w:fldCharType="end"/>
        </w:r>
      </w:hyperlink>
    </w:p>
    <w:p w14:paraId="2B443D28" w14:textId="620F0223"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5" w:history="1">
        <w:r w:rsidR="00F54833" w:rsidRPr="00E35C33">
          <w:rPr>
            <w:rStyle w:val="Hyperlink"/>
            <w:noProof/>
          </w:rPr>
          <w:t>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Package contents</w:t>
        </w:r>
        <w:r w:rsidR="00F54833">
          <w:rPr>
            <w:noProof/>
          </w:rPr>
          <w:tab/>
        </w:r>
        <w:r w:rsidR="00F54833">
          <w:rPr>
            <w:noProof/>
          </w:rPr>
          <w:fldChar w:fldCharType="begin"/>
        </w:r>
        <w:r w:rsidR="00F54833">
          <w:rPr>
            <w:noProof/>
          </w:rPr>
          <w:instrText xml:space="preserve"> PAGEREF _Toc58863985 \h </w:instrText>
        </w:r>
        <w:r w:rsidR="00F54833">
          <w:rPr>
            <w:noProof/>
          </w:rPr>
        </w:r>
        <w:r w:rsidR="00F54833">
          <w:rPr>
            <w:noProof/>
          </w:rPr>
          <w:fldChar w:fldCharType="separate"/>
        </w:r>
        <w:r w:rsidR="00A53EAE">
          <w:rPr>
            <w:noProof/>
          </w:rPr>
          <w:t>7</w:t>
        </w:r>
        <w:r w:rsidR="00F54833">
          <w:rPr>
            <w:noProof/>
          </w:rPr>
          <w:fldChar w:fldCharType="end"/>
        </w:r>
      </w:hyperlink>
    </w:p>
    <w:p w14:paraId="73EAF501" w14:textId="339DDFB2"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6" w:history="1">
        <w:r w:rsidR="00F54833" w:rsidRPr="00E35C33">
          <w:rPr>
            <w:rStyle w:val="Hyperlink"/>
            <w:noProof/>
          </w:rPr>
          <w:t>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Installation</w:t>
        </w:r>
        <w:r w:rsidR="00F54833">
          <w:rPr>
            <w:noProof/>
          </w:rPr>
          <w:tab/>
        </w:r>
        <w:r w:rsidR="00F54833">
          <w:rPr>
            <w:noProof/>
          </w:rPr>
          <w:fldChar w:fldCharType="begin"/>
        </w:r>
        <w:r w:rsidR="00F54833">
          <w:rPr>
            <w:noProof/>
          </w:rPr>
          <w:instrText xml:space="preserve"> PAGEREF _Toc58863986 \h </w:instrText>
        </w:r>
        <w:r w:rsidR="00F54833">
          <w:rPr>
            <w:noProof/>
          </w:rPr>
        </w:r>
        <w:r w:rsidR="00F54833">
          <w:rPr>
            <w:noProof/>
          </w:rPr>
          <w:fldChar w:fldCharType="separate"/>
        </w:r>
        <w:r w:rsidR="00A53EAE">
          <w:rPr>
            <w:noProof/>
          </w:rPr>
          <w:t>8</w:t>
        </w:r>
        <w:r w:rsidR="00F54833">
          <w:rPr>
            <w:noProof/>
          </w:rPr>
          <w:fldChar w:fldCharType="end"/>
        </w:r>
      </w:hyperlink>
    </w:p>
    <w:p w14:paraId="17C62086" w14:textId="48CC5001"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7" w:history="1">
        <w:r w:rsidR="00F54833" w:rsidRPr="00E35C33">
          <w:rPr>
            <w:rStyle w:val="Hyperlink"/>
            <w:noProof/>
          </w:rPr>
          <w:t>5.1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Installing the Plugin</w:t>
        </w:r>
        <w:r w:rsidR="00F54833">
          <w:rPr>
            <w:noProof/>
          </w:rPr>
          <w:tab/>
        </w:r>
        <w:r w:rsidR="00F54833">
          <w:rPr>
            <w:noProof/>
          </w:rPr>
          <w:fldChar w:fldCharType="begin"/>
        </w:r>
        <w:r w:rsidR="00F54833">
          <w:rPr>
            <w:noProof/>
          </w:rPr>
          <w:instrText xml:space="preserve"> PAGEREF _Toc58863987 \h </w:instrText>
        </w:r>
        <w:r w:rsidR="00F54833">
          <w:rPr>
            <w:noProof/>
          </w:rPr>
        </w:r>
        <w:r w:rsidR="00F54833">
          <w:rPr>
            <w:noProof/>
          </w:rPr>
          <w:fldChar w:fldCharType="separate"/>
        </w:r>
        <w:r w:rsidR="00A53EAE">
          <w:rPr>
            <w:noProof/>
          </w:rPr>
          <w:t>8</w:t>
        </w:r>
        <w:r w:rsidR="00F54833">
          <w:rPr>
            <w:noProof/>
          </w:rPr>
          <w:fldChar w:fldCharType="end"/>
        </w:r>
      </w:hyperlink>
    </w:p>
    <w:p w14:paraId="26DA8395" w14:textId="0DE659F1"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88" w:history="1">
        <w:r w:rsidR="00F54833" w:rsidRPr="00E35C33">
          <w:rPr>
            <w:rStyle w:val="Hyperlink"/>
            <w:noProof/>
          </w:rPr>
          <w:t>5.2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Upgrading an existing plugin</w:t>
        </w:r>
        <w:r w:rsidR="00F54833">
          <w:rPr>
            <w:noProof/>
          </w:rPr>
          <w:tab/>
        </w:r>
        <w:r w:rsidR="00F54833">
          <w:rPr>
            <w:noProof/>
          </w:rPr>
          <w:fldChar w:fldCharType="begin"/>
        </w:r>
        <w:r w:rsidR="00F54833">
          <w:rPr>
            <w:noProof/>
          </w:rPr>
          <w:instrText xml:space="preserve"> PAGEREF _Toc58863988 \h </w:instrText>
        </w:r>
        <w:r w:rsidR="00F54833">
          <w:rPr>
            <w:noProof/>
          </w:rPr>
        </w:r>
        <w:r w:rsidR="00F54833">
          <w:rPr>
            <w:noProof/>
          </w:rPr>
          <w:fldChar w:fldCharType="separate"/>
        </w:r>
        <w:r w:rsidR="00A53EAE">
          <w:rPr>
            <w:noProof/>
          </w:rPr>
          <w:t>10</w:t>
        </w:r>
        <w:r w:rsidR="00F54833">
          <w:rPr>
            <w:noProof/>
          </w:rPr>
          <w:fldChar w:fldCharType="end"/>
        </w:r>
      </w:hyperlink>
    </w:p>
    <w:p w14:paraId="27F6A8DF" w14:textId="1E5D49D1"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3989" w:history="1">
        <w:r w:rsidR="00F54833" w:rsidRPr="00E35C33">
          <w:rPr>
            <w:rStyle w:val="Hyperlink"/>
            <w:noProof/>
          </w:rPr>
          <w:t>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Configuration</w:t>
        </w:r>
        <w:r w:rsidR="00F54833">
          <w:rPr>
            <w:noProof/>
          </w:rPr>
          <w:tab/>
        </w:r>
        <w:r w:rsidR="00F54833">
          <w:rPr>
            <w:noProof/>
          </w:rPr>
          <w:fldChar w:fldCharType="begin"/>
        </w:r>
        <w:r w:rsidR="00F54833">
          <w:rPr>
            <w:noProof/>
          </w:rPr>
          <w:instrText xml:space="preserve"> PAGEREF _Toc58863989 \h </w:instrText>
        </w:r>
        <w:r w:rsidR="00F54833">
          <w:rPr>
            <w:noProof/>
          </w:rPr>
        </w:r>
        <w:r w:rsidR="00F54833">
          <w:rPr>
            <w:noProof/>
          </w:rPr>
          <w:fldChar w:fldCharType="separate"/>
        </w:r>
        <w:r w:rsidR="00A53EAE">
          <w:rPr>
            <w:noProof/>
          </w:rPr>
          <w:t>11</w:t>
        </w:r>
        <w:r w:rsidR="00F54833">
          <w:rPr>
            <w:noProof/>
          </w:rPr>
          <w:fldChar w:fldCharType="end"/>
        </w:r>
      </w:hyperlink>
    </w:p>
    <w:p w14:paraId="3CB94043" w14:textId="325CC7AD"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0" w:history="1">
        <w:r w:rsidR="00F54833" w:rsidRPr="00E35C33">
          <w:rPr>
            <w:rStyle w:val="Hyperlink"/>
            <w:noProof/>
          </w:rPr>
          <w:t>6.1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Enable / Disable</w:t>
        </w:r>
        <w:r w:rsidR="00F54833">
          <w:rPr>
            <w:noProof/>
          </w:rPr>
          <w:tab/>
        </w:r>
        <w:r w:rsidR="00F54833">
          <w:rPr>
            <w:noProof/>
          </w:rPr>
          <w:fldChar w:fldCharType="begin"/>
        </w:r>
        <w:r w:rsidR="00F54833">
          <w:rPr>
            <w:noProof/>
          </w:rPr>
          <w:instrText xml:space="preserve"> PAGEREF _Toc58863990 \h </w:instrText>
        </w:r>
        <w:r w:rsidR="00F54833">
          <w:rPr>
            <w:noProof/>
          </w:rPr>
        </w:r>
        <w:r w:rsidR="00F54833">
          <w:rPr>
            <w:noProof/>
          </w:rPr>
          <w:fldChar w:fldCharType="separate"/>
        </w:r>
        <w:r w:rsidR="00A53EAE">
          <w:rPr>
            <w:noProof/>
          </w:rPr>
          <w:t>12</w:t>
        </w:r>
        <w:r w:rsidR="00F54833">
          <w:rPr>
            <w:noProof/>
          </w:rPr>
          <w:fldChar w:fldCharType="end"/>
        </w:r>
      </w:hyperlink>
    </w:p>
    <w:p w14:paraId="29E32E98" w14:textId="37E69257"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1" w:history="1">
        <w:r w:rsidR="00F54833" w:rsidRPr="00E35C33">
          <w:rPr>
            <w:rStyle w:val="Hyperlink"/>
            <w:noProof/>
          </w:rPr>
          <w:t>6.2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Title</w:t>
        </w:r>
        <w:r w:rsidR="00F54833">
          <w:rPr>
            <w:noProof/>
          </w:rPr>
          <w:tab/>
        </w:r>
        <w:r w:rsidR="00F54833">
          <w:rPr>
            <w:noProof/>
          </w:rPr>
          <w:fldChar w:fldCharType="begin"/>
        </w:r>
        <w:r w:rsidR="00F54833">
          <w:rPr>
            <w:noProof/>
          </w:rPr>
          <w:instrText xml:space="preserve"> PAGEREF _Toc58863991 \h </w:instrText>
        </w:r>
        <w:r w:rsidR="00F54833">
          <w:rPr>
            <w:noProof/>
          </w:rPr>
        </w:r>
        <w:r w:rsidR="00F54833">
          <w:rPr>
            <w:noProof/>
          </w:rPr>
          <w:fldChar w:fldCharType="separate"/>
        </w:r>
        <w:r w:rsidR="00A53EAE">
          <w:rPr>
            <w:noProof/>
          </w:rPr>
          <w:t>12</w:t>
        </w:r>
        <w:r w:rsidR="00F54833">
          <w:rPr>
            <w:noProof/>
          </w:rPr>
          <w:fldChar w:fldCharType="end"/>
        </w:r>
      </w:hyperlink>
    </w:p>
    <w:p w14:paraId="0B7F5869" w14:textId="56CAC2EE"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2" w:history="1">
        <w:r w:rsidR="00F54833" w:rsidRPr="00E35C33">
          <w:rPr>
            <w:rStyle w:val="Hyperlink"/>
            <w:noProof/>
          </w:rPr>
          <w:t>6.3</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Customer message</w:t>
        </w:r>
        <w:r w:rsidR="00F54833">
          <w:rPr>
            <w:noProof/>
          </w:rPr>
          <w:tab/>
        </w:r>
        <w:r w:rsidR="00F54833">
          <w:rPr>
            <w:noProof/>
          </w:rPr>
          <w:fldChar w:fldCharType="begin"/>
        </w:r>
        <w:r w:rsidR="00F54833">
          <w:rPr>
            <w:noProof/>
          </w:rPr>
          <w:instrText xml:space="preserve"> PAGEREF _Toc58863992 \h </w:instrText>
        </w:r>
        <w:r w:rsidR="00F54833">
          <w:rPr>
            <w:noProof/>
          </w:rPr>
        </w:r>
        <w:r w:rsidR="00F54833">
          <w:rPr>
            <w:noProof/>
          </w:rPr>
          <w:fldChar w:fldCharType="separate"/>
        </w:r>
        <w:r w:rsidR="00A53EAE">
          <w:rPr>
            <w:noProof/>
          </w:rPr>
          <w:t>12</w:t>
        </w:r>
        <w:r w:rsidR="00F54833">
          <w:rPr>
            <w:noProof/>
          </w:rPr>
          <w:fldChar w:fldCharType="end"/>
        </w:r>
      </w:hyperlink>
    </w:p>
    <w:p w14:paraId="2F6F69CB" w14:textId="45C20A5E"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3" w:history="1">
        <w:r w:rsidR="00F54833" w:rsidRPr="00E35C33">
          <w:rPr>
            <w:rStyle w:val="Hyperlink"/>
            <w:noProof/>
          </w:rPr>
          <w:t>6.4</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fees</w:t>
        </w:r>
        <w:r w:rsidR="00F54833">
          <w:rPr>
            <w:noProof/>
          </w:rPr>
          <w:tab/>
        </w:r>
        <w:r w:rsidR="00F54833">
          <w:rPr>
            <w:noProof/>
          </w:rPr>
          <w:fldChar w:fldCharType="begin"/>
        </w:r>
        <w:r w:rsidR="00F54833">
          <w:rPr>
            <w:noProof/>
          </w:rPr>
          <w:instrText xml:space="preserve"> PAGEREF _Toc58863993 \h </w:instrText>
        </w:r>
        <w:r w:rsidR="00F54833">
          <w:rPr>
            <w:noProof/>
          </w:rPr>
        </w:r>
        <w:r w:rsidR="00F54833">
          <w:rPr>
            <w:noProof/>
          </w:rPr>
          <w:fldChar w:fldCharType="separate"/>
        </w:r>
        <w:r w:rsidR="00A53EAE">
          <w:rPr>
            <w:noProof/>
          </w:rPr>
          <w:t>12</w:t>
        </w:r>
        <w:r w:rsidR="00F54833">
          <w:rPr>
            <w:noProof/>
          </w:rPr>
          <w:fldChar w:fldCharType="end"/>
        </w:r>
      </w:hyperlink>
    </w:p>
    <w:p w14:paraId="603A6CAE" w14:textId="6E31BF99"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4" w:history="1">
        <w:r w:rsidR="00F54833" w:rsidRPr="00E35C33">
          <w:rPr>
            <w:rStyle w:val="Hyperlink"/>
            <w:noProof/>
          </w:rPr>
          <w:t>6.5</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handling fee tax class</w:t>
        </w:r>
        <w:r w:rsidR="00F54833">
          <w:rPr>
            <w:noProof/>
          </w:rPr>
          <w:tab/>
        </w:r>
        <w:r w:rsidR="00F54833">
          <w:rPr>
            <w:noProof/>
          </w:rPr>
          <w:fldChar w:fldCharType="begin"/>
        </w:r>
        <w:r w:rsidR="00F54833">
          <w:rPr>
            <w:noProof/>
          </w:rPr>
          <w:instrText xml:space="preserve"> PAGEREF _Toc58863994 \h </w:instrText>
        </w:r>
        <w:r w:rsidR="00F54833">
          <w:rPr>
            <w:noProof/>
          </w:rPr>
        </w:r>
        <w:r w:rsidR="00F54833">
          <w:rPr>
            <w:noProof/>
          </w:rPr>
          <w:fldChar w:fldCharType="separate"/>
        </w:r>
        <w:r w:rsidR="00A53EAE">
          <w:rPr>
            <w:noProof/>
          </w:rPr>
          <w:t>13</w:t>
        </w:r>
        <w:r w:rsidR="00F54833">
          <w:rPr>
            <w:noProof/>
          </w:rPr>
          <w:fldChar w:fldCharType="end"/>
        </w:r>
      </w:hyperlink>
    </w:p>
    <w:p w14:paraId="3C684A8B" w14:textId="0D18F987"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5" w:history="1">
        <w:r w:rsidR="00F54833" w:rsidRPr="00E35C33">
          <w:rPr>
            <w:rStyle w:val="Hyperlink"/>
            <w:noProof/>
          </w:rPr>
          <w:t>6.6</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Seller id</w:t>
        </w:r>
        <w:r w:rsidR="00F54833">
          <w:rPr>
            <w:noProof/>
          </w:rPr>
          <w:tab/>
        </w:r>
        <w:r w:rsidR="00F54833">
          <w:rPr>
            <w:noProof/>
          </w:rPr>
          <w:fldChar w:fldCharType="begin"/>
        </w:r>
        <w:r w:rsidR="00F54833">
          <w:rPr>
            <w:noProof/>
          </w:rPr>
          <w:instrText xml:space="preserve"> PAGEREF _Toc58863995 \h </w:instrText>
        </w:r>
        <w:r w:rsidR="00F54833">
          <w:rPr>
            <w:noProof/>
          </w:rPr>
        </w:r>
        <w:r w:rsidR="00F54833">
          <w:rPr>
            <w:noProof/>
          </w:rPr>
          <w:fldChar w:fldCharType="separate"/>
        </w:r>
        <w:r w:rsidR="00A53EAE">
          <w:rPr>
            <w:noProof/>
          </w:rPr>
          <w:t>13</w:t>
        </w:r>
        <w:r w:rsidR="00F54833">
          <w:rPr>
            <w:noProof/>
          </w:rPr>
          <w:fldChar w:fldCharType="end"/>
        </w:r>
      </w:hyperlink>
    </w:p>
    <w:p w14:paraId="08008F97" w14:textId="59BECCC5"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6" w:history="1">
        <w:r w:rsidR="00F54833" w:rsidRPr="00E35C33">
          <w:rPr>
            <w:rStyle w:val="Hyperlink"/>
            <w:noProof/>
          </w:rPr>
          <w:t>6.7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Secret Key and Secret key version</w:t>
        </w:r>
        <w:r w:rsidR="00F54833">
          <w:rPr>
            <w:noProof/>
          </w:rPr>
          <w:tab/>
        </w:r>
        <w:r w:rsidR="00F54833">
          <w:rPr>
            <w:noProof/>
          </w:rPr>
          <w:fldChar w:fldCharType="begin"/>
        </w:r>
        <w:r w:rsidR="00F54833">
          <w:rPr>
            <w:noProof/>
          </w:rPr>
          <w:instrText xml:space="preserve"> PAGEREF _Toc58863996 \h </w:instrText>
        </w:r>
        <w:r w:rsidR="00F54833">
          <w:rPr>
            <w:noProof/>
          </w:rPr>
        </w:r>
        <w:r w:rsidR="00F54833">
          <w:rPr>
            <w:noProof/>
          </w:rPr>
          <w:fldChar w:fldCharType="separate"/>
        </w:r>
        <w:r w:rsidR="00A53EAE">
          <w:rPr>
            <w:noProof/>
          </w:rPr>
          <w:t>13</w:t>
        </w:r>
        <w:r w:rsidR="00F54833">
          <w:rPr>
            <w:noProof/>
          </w:rPr>
          <w:fldChar w:fldCharType="end"/>
        </w:r>
      </w:hyperlink>
    </w:p>
    <w:p w14:paraId="18914636" w14:textId="4DE7D537"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7" w:history="1">
        <w:r w:rsidR="00F54833" w:rsidRPr="00E35C33">
          <w:rPr>
            <w:rStyle w:val="Hyperlink"/>
            <w:noProof/>
          </w:rPr>
          <w:t>6.8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Gateway URL</w:t>
        </w:r>
        <w:r w:rsidR="00F54833">
          <w:rPr>
            <w:noProof/>
          </w:rPr>
          <w:tab/>
        </w:r>
        <w:r w:rsidR="00F54833">
          <w:rPr>
            <w:noProof/>
          </w:rPr>
          <w:fldChar w:fldCharType="begin"/>
        </w:r>
        <w:r w:rsidR="00F54833">
          <w:rPr>
            <w:noProof/>
          </w:rPr>
          <w:instrText xml:space="preserve"> PAGEREF _Toc58863997 \h </w:instrText>
        </w:r>
        <w:r w:rsidR="00F54833">
          <w:rPr>
            <w:noProof/>
          </w:rPr>
        </w:r>
        <w:r w:rsidR="00F54833">
          <w:rPr>
            <w:noProof/>
          </w:rPr>
          <w:fldChar w:fldCharType="separate"/>
        </w:r>
        <w:r w:rsidR="00A53EAE">
          <w:rPr>
            <w:noProof/>
          </w:rPr>
          <w:t>13</w:t>
        </w:r>
        <w:r w:rsidR="00F54833">
          <w:rPr>
            <w:noProof/>
          </w:rPr>
          <w:fldChar w:fldCharType="end"/>
        </w:r>
      </w:hyperlink>
    </w:p>
    <w:p w14:paraId="183F3B7E" w14:textId="53B768BE"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8" w:history="1">
        <w:r w:rsidR="00F54833" w:rsidRPr="00E35C33">
          <w:rPr>
            <w:rStyle w:val="Hyperlink"/>
            <w:noProof/>
          </w:rPr>
          <w:t>6.9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Payment Prefix</w:t>
        </w:r>
        <w:r w:rsidR="00F54833">
          <w:rPr>
            <w:noProof/>
          </w:rPr>
          <w:tab/>
        </w:r>
        <w:r w:rsidR="00F54833">
          <w:rPr>
            <w:noProof/>
          </w:rPr>
          <w:fldChar w:fldCharType="begin"/>
        </w:r>
        <w:r w:rsidR="00F54833">
          <w:rPr>
            <w:noProof/>
          </w:rPr>
          <w:instrText xml:space="preserve"> PAGEREF _Toc58863998 \h </w:instrText>
        </w:r>
        <w:r w:rsidR="00F54833">
          <w:rPr>
            <w:noProof/>
          </w:rPr>
        </w:r>
        <w:r w:rsidR="00F54833">
          <w:rPr>
            <w:noProof/>
          </w:rPr>
          <w:fldChar w:fldCharType="separate"/>
        </w:r>
        <w:r w:rsidR="00A53EAE">
          <w:rPr>
            <w:noProof/>
          </w:rPr>
          <w:t>13</w:t>
        </w:r>
        <w:r w:rsidR="00F54833">
          <w:rPr>
            <w:noProof/>
          </w:rPr>
          <w:fldChar w:fldCharType="end"/>
        </w:r>
      </w:hyperlink>
    </w:p>
    <w:p w14:paraId="4CDA1B40" w14:textId="5661BF3D"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3999" w:history="1">
        <w:r w:rsidR="00F54833" w:rsidRPr="00E35C33">
          <w:rPr>
            <w:rStyle w:val="Hyperlink"/>
            <w:noProof/>
          </w:rPr>
          <w:t>6.10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Sandbox mode</w:t>
        </w:r>
        <w:r w:rsidR="00F54833">
          <w:rPr>
            <w:noProof/>
          </w:rPr>
          <w:tab/>
        </w:r>
        <w:r w:rsidR="00F54833">
          <w:rPr>
            <w:noProof/>
          </w:rPr>
          <w:fldChar w:fldCharType="begin"/>
        </w:r>
        <w:r w:rsidR="00F54833">
          <w:rPr>
            <w:noProof/>
          </w:rPr>
          <w:instrText xml:space="preserve"> PAGEREF _Toc58863999 \h </w:instrText>
        </w:r>
        <w:r w:rsidR="00F54833">
          <w:rPr>
            <w:noProof/>
          </w:rPr>
        </w:r>
        <w:r w:rsidR="00F54833">
          <w:rPr>
            <w:noProof/>
          </w:rPr>
          <w:fldChar w:fldCharType="separate"/>
        </w:r>
        <w:r w:rsidR="00A53EAE">
          <w:rPr>
            <w:noProof/>
          </w:rPr>
          <w:t>13</w:t>
        </w:r>
        <w:r w:rsidR="00F54833">
          <w:rPr>
            <w:noProof/>
          </w:rPr>
          <w:fldChar w:fldCharType="end"/>
        </w:r>
      </w:hyperlink>
    </w:p>
    <w:p w14:paraId="66545537" w14:textId="37B5FE2D"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0" w:history="1">
        <w:r w:rsidR="00F54833" w:rsidRPr="00E35C33">
          <w:rPr>
            <w:rStyle w:val="Hyperlink"/>
            <w:noProof/>
          </w:rPr>
          <w:t>6.11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encoding</w:t>
        </w:r>
        <w:r w:rsidR="00F54833">
          <w:rPr>
            <w:noProof/>
          </w:rPr>
          <w:tab/>
        </w:r>
        <w:r w:rsidR="00F54833">
          <w:rPr>
            <w:noProof/>
          </w:rPr>
          <w:fldChar w:fldCharType="begin"/>
        </w:r>
        <w:r w:rsidR="00F54833">
          <w:rPr>
            <w:noProof/>
          </w:rPr>
          <w:instrText xml:space="preserve"> PAGEREF _Toc58864000 \h </w:instrText>
        </w:r>
        <w:r w:rsidR="00F54833">
          <w:rPr>
            <w:noProof/>
          </w:rPr>
        </w:r>
        <w:r w:rsidR="00F54833">
          <w:rPr>
            <w:noProof/>
          </w:rPr>
          <w:fldChar w:fldCharType="separate"/>
        </w:r>
        <w:r w:rsidR="00A53EAE">
          <w:rPr>
            <w:noProof/>
          </w:rPr>
          <w:t>14</w:t>
        </w:r>
        <w:r w:rsidR="00F54833">
          <w:rPr>
            <w:noProof/>
          </w:rPr>
          <w:fldChar w:fldCharType="end"/>
        </w:r>
      </w:hyperlink>
    </w:p>
    <w:p w14:paraId="4C561F8F" w14:textId="747D7C81"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1" w:history="1">
        <w:r w:rsidR="00F54833" w:rsidRPr="00E35C33">
          <w:rPr>
            <w:rStyle w:val="Hyperlink"/>
            <w:noProof/>
          </w:rPr>
          <w:t>7</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Language customization</w:t>
        </w:r>
        <w:r w:rsidR="00F54833">
          <w:rPr>
            <w:noProof/>
          </w:rPr>
          <w:tab/>
        </w:r>
        <w:r w:rsidR="00F54833">
          <w:rPr>
            <w:noProof/>
          </w:rPr>
          <w:fldChar w:fldCharType="begin"/>
        </w:r>
        <w:r w:rsidR="00F54833">
          <w:rPr>
            <w:noProof/>
          </w:rPr>
          <w:instrText xml:space="preserve"> PAGEREF _Toc58864001 \h </w:instrText>
        </w:r>
        <w:r w:rsidR="00F54833">
          <w:rPr>
            <w:noProof/>
          </w:rPr>
        </w:r>
        <w:r w:rsidR="00F54833">
          <w:rPr>
            <w:noProof/>
          </w:rPr>
          <w:fldChar w:fldCharType="separate"/>
        </w:r>
        <w:r w:rsidR="00A53EAE">
          <w:rPr>
            <w:noProof/>
          </w:rPr>
          <w:t>16</w:t>
        </w:r>
        <w:r w:rsidR="00F54833">
          <w:rPr>
            <w:noProof/>
          </w:rPr>
          <w:fldChar w:fldCharType="end"/>
        </w:r>
      </w:hyperlink>
    </w:p>
    <w:p w14:paraId="1F057F1A" w14:textId="62141432"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2" w:history="1">
        <w:r w:rsidR="00F54833" w:rsidRPr="00E35C33">
          <w:rPr>
            <w:rStyle w:val="Hyperlink"/>
            <w:noProof/>
          </w:rPr>
          <w:t>8</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the installation</w:t>
        </w:r>
        <w:r w:rsidR="00F54833">
          <w:rPr>
            <w:noProof/>
          </w:rPr>
          <w:tab/>
        </w:r>
        <w:r w:rsidR="00F54833">
          <w:rPr>
            <w:noProof/>
          </w:rPr>
          <w:fldChar w:fldCharType="begin"/>
        </w:r>
        <w:r w:rsidR="00F54833">
          <w:rPr>
            <w:noProof/>
          </w:rPr>
          <w:instrText xml:space="preserve"> PAGEREF _Toc58864002 \h </w:instrText>
        </w:r>
        <w:r w:rsidR="00F54833">
          <w:rPr>
            <w:noProof/>
          </w:rPr>
        </w:r>
        <w:r w:rsidR="00F54833">
          <w:rPr>
            <w:noProof/>
          </w:rPr>
          <w:fldChar w:fldCharType="separate"/>
        </w:r>
        <w:r w:rsidR="00A53EAE">
          <w:rPr>
            <w:noProof/>
          </w:rPr>
          <w:t>17</w:t>
        </w:r>
        <w:r w:rsidR="00F54833">
          <w:rPr>
            <w:noProof/>
          </w:rPr>
          <w:fldChar w:fldCharType="end"/>
        </w:r>
      </w:hyperlink>
    </w:p>
    <w:p w14:paraId="30E9CD3B" w14:textId="3A641D5E"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3" w:history="1">
        <w:r w:rsidR="00F54833" w:rsidRPr="00E35C33">
          <w:rPr>
            <w:rStyle w:val="Hyperlink"/>
            <w:noProof/>
          </w:rPr>
          <w:t>8.1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Testing in Svea Payments test environment</w:t>
        </w:r>
        <w:r w:rsidR="00F54833">
          <w:rPr>
            <w:noProof/>
          </w:rPr>
          <w:tab/>
        </w:r>
        <w:r w:rsidR="00F54833">
          <w:rPr>
            <w:noProof/>
          </w:rPr>
          <w:fldChar w:fldCharType="begin"/>
        </w:r>
        <w:r w:rsidR="00F54833">
          <w:rPr>
            <w:noProof/>
          </w:rPr>
          <w:instrText xml:space="preserve"> PAGEREF _Toc58864003 \h </w:instrText>
        </w:r>
        <w:r w:rsidR="00F54833">
          <w:rPr>
            <w:noProof/>
          </w:rPr>
        </w:r>
        <w:r w:rsidR="00F54833">
          <w:rPr>
            <w:noProof/>
          </w:rPr>
          <w:fldChar w:fldCharType="separate"/>
        </w:r>
        <w:r w:rsidR="00A53EAE">
          <w:rPr>
            <w:noProof/>
          </w:rPr>
          <w:t>17</w:t>
        </w:r>
        <w:r w:rsidR="00F54833">
          <w:rPr>
            <w:noProof/>
          </w:rPr>
          <w:fldChar w:fldCharType="end"/>
        </w:r>
      </w:hyperlink>
    </w:p>
    <w:p w14:paraId="14732089" w14:textId="57B8BC3F" w:rsidR="00F54833" w:rsidRDefault="00000000">
      <w:pPr>
        <w:pStyle w:val="TOC1"/>
        <w:tabs>
          <w:tab w:val="left" w:pos="480"/>
          <w:tab w:val="right" w:leader="dot" w:pos="9629"/>
        </w:tabs>
        <w:rPr>
          <w:rFonts w:asciiTheme="minorHAnsi" w:eastAsiaTheme="minorEastAsia" w:hAnsiTheme="minorHAnsi" w:cstheme="minorBidi"/>
          <w:noProof/>
          <w:kern w:val="0"/>
          <w:szCs w:val="24"/>
          <w:lang w:val="en-FI" w:eastAsia="en-GB" w:bidi="ar-SA"/>
        </w:rPr>
      </w:pPr>
      <w:hyperlink w:anchor="_Toc58864004" w:history="1">
        <w:r w:rsidR="00F54833" w:rsidRPr="00E35C33">
          <w:rPr>
            <w:rStyle w:val="Hyperlink"/>
            <w:noProof/>
          </w:rPr>
          <w:t>9</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Svea Payments checkout and payment</w:t>
        </w:r>
        <w:r w:rsidR="00F54833">
          <w:rPr>
            <w:noProof/>
          </w:rPr>
          <w:tab/>
        </w:r>
        <w:r w:rsidR="00F54833">
          <w:rPr>
            <w:noProof/>
          </w:rPr>
          <w:fldChar w:fldCharType="begin"/>
        </w:r>
        <w:r w:rsidR="00F54833">
          <w:rPr>
            <w:noProof/>
          </w:rPr>
          <w:instrText xml:space="preserve"> PAGEREF _Toc58864004 \h </w:instrText>
        </w:r>
        <w:r w:rsidR="00F54833">
          <w:rPr>
            <w:noProof/>
          </w:rPr>
        </w:r>
        <w:r w:rsidR="00F54833">
          <w:rPr>
            <w:noProof/>
          </w:rPr>
          <w:fldChar w:fldCharType="separate"/>
        </w:r>
        <w:r w:rsidR="00A53EAE">
          <w:rPr>
            <w:noProof/>
          </w:rPr>
          <w:t>18</w:t>
        </w:r>
        <w:r w:rsidR="00F54833">
          <w:rPr>
            <w:noProof/>
          </w:rPr>
          <w:fldChar w:fldCharType="end"/>
        </w:r>
      </w:hyperlink>
    </w:p>
    <w:p w14:paraId="1FB3E1EB" w14:textId="492642F5" w:rsidR="00F54833" w:rsidRDefault="00000000">
      <w:pPr>
        <w:pStyle w:val="TOC1"/>
        <w:tabs>
          <w:tab w:val="left" w:pos="720"/>
          <w:tab w:val="right" w:leader="dot" w:pos="9629"/>
        </w:tabs>
        <w:rPr>
          <w:rFonts w:asciiTheme="minorHAnsi" w:eastAsiaTheme="minorEastAsia" w:hAnsiTheme="minorHAnsi" w:cstheme="minorBidi"/>
          <w:noProof/>
          <w:kern w:val="0"/>
          <w:szCs w:val="24"/>
          <w:lang w:val="en-FI" w:eastAsia="en-GB" w:bidi="ar-SA"/>
        </w:rPr>
      </w:pPr>
      <w:hyperlink w:anchor="_Toc58864005" w:history="1">
        <w:r w:rsidR="00F54833" w:rsidRPr="00E35C33">
          <w:rPr>
            <w:rStyle w:val="Hyperlink"/>
            <w:noProof/>
          </w:rPr>
          <w:t>10</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Administration</w:t>
        </w:r>
        <w:r w:rsidR="00F54833">
          <w:rPr>
            <w:noProof/>
          </w:rPr>
          <w:tab/>
        </w:r>
        <w:r w:rsidR="00F54833">
          <w:rPr>
            <w:noProof/>
          </w:rPr>
          <w:fldChar w:fldCharType="begin"/>
        </w:r>
        <w:r w:rsidR="00F54833">
          <w:rPr>
            <w:noProof/>
          </w:rPr>
          <w:instrText xml:space="preserve"> PAGEREF _Toc58864005 \h </w:instrText>
        </w:r>
        <w:r w:rsidR="00F54833">
          <w:rPr>
            <w:noProof/>
          </w:rPr>
        </w:r>
        <w:r w:rsidR="00F54833">
          <w:rPr>
            <w:noProof/>
          </w:rPr>
          <w:fldChar w:fldCharType="separate"/>
        </w:r>
        <w:r w:rsidR="00A53EAE">
          <w:rPr>
            <w:noProof/>
          </w:rPr>
          <w:t>20</w:t>
        </w:r>
        <w:r w:rsidR="00F54833">
          <w:rPr>
            <w:noProof/>
          </w:rPr>
          <w:fldChar w:fldCharType="end"/>
        </w:r>
      </w:hyperlink>
    </w:p>
    <w:p w14:paraId="52EEA60C" w14:textId="4213407F"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6" w:history="1">
        <w:r w:rsidR="00F54833" w:rsidRPr="00E35C33">
          <w:rPr>
            <w:rStyle w:val="Hyperlink"/>
            <w:noProof/>
          </w:rPr>
          <w:t>10.1</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Payment verification</w:t>
        </w:r>
        <w:r w:rsidR="00F54833">
          <w:rPr>
            <w:noProof/>
          </w:rPr>
          <w:tab/>
        </w:r>
        <w:r w:rsidR="00F54833">
          <w:rPr>
            <w:noProof/>
          </w:rPr>
          <w:fldChar w:fldCharType="begin"/>
        </w:r>
        <w:r w:rsidR="00F54833">
          <w:rPr>
            <w:noProof/>
          </w:rPr>
          <w:instrText xml:space="preserve"> PAGEREF _Toc58864006 \h </w:instrText>
        </w:r>
        <w:r w:rsidR="00F54833">
          <w:rPr>
            <w:noProof/>
          </w:rPr>
        </w:r>
        <w:r w:rsidR="00F54833">
          <w:rPr>
            <w:noProof/>
          </w:rPr>
          <w:fldChar w:fldCharType="separate"/>
        </w:r>
        <w:r w:rsidR="00A53EAE">
          <w:rPr>
            <w:noProof/>
          </w:rPr>
          <w:t>20</w:t>
        </w:r>
        <w:r w:rsidR="00F54833">
          <w:rPr>
            <w:noProof/>
          </w:rPr>
          <w:fldChar w:fldCharType="end"/>
        </w:r>
      </w:hyperlink>
    </w:p>
    <w:p w14:paraId="2865049C" w14:textId="0808EB51" w:rsidR="00F54833" w:rsidRDefault="00000000">
      <w:pPr>
        <w:pStyle w:val="TOC2"/>
        <w:tabs>
          <w:tab w:val="left" w:pos="960"/>
          <w:tab w:val="right" w:leader="dot" w:pos="9629"/>
        </w:tabs>
        <w:rPr>
          <w:rFonts w:asciiTheme="minorHAnsi" w:eastAsiaTheme="minorEastAsia" w:hAnsiTheme="minorHAnsi" w:cstheme="minorBidi"/>
          <w:noProof/>
          <w:kern w:val="0"/>
          <w:szCs w:val="24"/>
          <w:lang w:val="en-FI" w:eastAsia="en-GB" w:bidi="ar-SA"/>
        </w:rPr>
      </w:pPr>
      <w:hyperlink w:anchor="_Toc58864007" w:history="1">
        <w:r w:rsidR="00F54833" w:rsidRPr="00E35C33">
          <w:rPr>
            <w:rStyle w:val="Hyperlink"/>
            <w:noProof/>
          </w:rPr>
          <w:t>10.2</w:t>
        </w:r>
        <w:r w:rsidR="00F54833">
          <w:rPr>
            <w:rFonts w:asciiTheme="minorHAnsi" w:eastAsiaTheme="minorEastAsia" w:hAnsiTheme="minorHAnsi" w:cstheme="minorBidi"/>
            <w:noProof/>
            <w:kern w:val="0"/>
            <w:szCs w:val="24"/>
            <w:lang w:val="en-FI" w:eastAsia="en-GB" w:bidi="ar-SA"/>
          </w:rPr>
          <w:tab/>
        </w:r>
        <w:r w:rsidR="00F54833" w:rsidRPr="00E35C33">
          <w:rPr>
            <w:rStyle w:val="Hyperlink"/>
            <w:noProof/>
          </w:rPr>
          <w:t>Refunds</w:t>
        </w:r>
        <w:r w:rsidR="00F54833">
          <w:rPr>
            <w:noProof/>
          </w:rPr>
          <w:tab/>
        </w:r>
        <w:r w:rsidR="00F54833">
          <w:rPr>
            <w:noProof/>
          </w:rPr>
          <w:fldChar w:fldCharType="begin"/>
        </w:r>
        <w:r w:rsidR="00F54833">
          <w:rPr>
            <w:noProof/>
          </w:rPr>
          <w:instrText xml:space="preserve"> PAGEREF _Toc58864007 \h </w:instrText>
        </w:r>
        <w:r w:rsidR="00F54833">
          <w:rPr>
            <w:noProof/>
          </w:rPr>
        </w:r>
        <w:r w:rsidR="00F54833">
          <w:rPr>
            <w:noProof/>
          </w:rPr>
          <w:fldChar w:fldCharType="separate"/>
        </w:r>
        <w:r w:rsidR="00A53EAE">
          <w:rPr>
            <w:noProof/>
          </w:rPr>
          <w:t>20</w:t>
        </w:r>
        <w:r w:rsidR="00F54833">
          <w:rPr>
            <w:noProof/>
          </w:rPr>
          <w:fldChar w:fldCharType="end"/>
        </w:r>
      </w:hyperlink>
    </w:p>
    <w:p w14:paraId="368B310F" w14:textId="466E9DE0" w:rsidR="00F54833" w:rsidRDefault="00F54833" w:rsidP="00F54833">
      <w:pPr>
        <w:pStyle w:val="Textbody"/>
      </w:pPr>
      <w:r>
        <w:rPr>
          <w:rFonts w:cs="Mangal"/>
          <w:szCs w:val="21"/>
        </w:rPr>
        <w:fldChar w:fldCharType="end"/>
      </w:r>
    </w:p>
    <w:p w14:paraId="14E5DE16" w14:textId="77777777" w:rsidR="00F54833" w:rsidRDefault="00F54833" w:rsidP="00F54833">
      <w:pPr>
        <w:pStyle w:val="Heading1"/>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bookmarkStart w:id="8" w:name="_Toc58863982"/>
      <w:r>
        <w:t>Changes</w:t>
      </w:r>
      <w:bookmarkEnd w:id="0"/>
      <w:bookmarkEnd w:id="1"/>
      <w:bookmarkEnd w:id="2"/>
      <w:bookmarkEnd w:id="3"/>
      <w:bookmarkEnd w:id="4"/>
      <w:bookmarkEnd w:id="5"/>
      <w:bookmarkEnd w:id="6"/>
      <w:bookmarkEnd w:id="7"/>
      <w:bookmarkEnd w:id="8"/>
    </w:p>
    <w:p w14:paraId="14FA6737" w14:textId="78209765" w:rsidR="00F54833" w:rsidRDefault="002948DA" w:rsidP="00F54833">
      <w:pPr>
        <w:pStyle w:val="Textbody"/>
      </w:pPr>
      <w:r>
        <w:t xml:space="preserve">Changelog: </w:t>
      </w:r>
      <w:hyperlink r:id="rId8" w:history="1">
        <w:r w:rsidRPr="002948DA">
          <w:rPr>
            <w:rStyle w:val="Hyperlink"/>
          </w:rPr>
          <w:t>Readme.md</w:t>
        </w:r>
      </w:hyperlink>
    </w:p>
    <w:p w14:paraId="7A0F3A87" w14:textId="77777777" w:rsidR="002948DA" w:rsidRDefault="002948DA" w:rsidP="002948DA">
      <w:pPr>
        <w:pStyle w:val="Textbody"/>
      </w:pPr>
      <w:r>
        <w:t xml:space="preserve">Release history: </w:t>
      </w:r>
      <w:hyperlink r:id="rId9" w:history="1">
        <w:r w:rsidRPr="002948DA">
          <w:rPr>
            <w:rStyle w:val="Hyperlink"/>
          </w:rPr>
          <w:t>Releases</w:t>
        </w:r>
      </w:hyperlink>
      <w:bookmarkStart w:id="9" w:name="_Toc11353195"/>
      <w:bookmarkStart w:id="10" w:name="_Toc11353121"/>
      <w:bookmarkStart w:id="11" w:name="_Toc11253822"/>
      <w:bookmarkStart w:id="12" w:name="_Toc11144775"/>
      <w:bookmarkStart w:id="13" w:name="_Toc10743686"/>
      <w:bookmarkStart w:id="14" w:name="_Toc10741266"/>
      <w:bookmarkStart w:id="15" w:name="_Toc10646640"/>
      <w:bookmarkStart w:id="16" w:name="_Toc58863983"/>
    </w:p>
    <w:p w14:paraId="65567003" w14:textId="0FE9091C" w:rsidR="00F54833" w:rsidRDefault="00F54833" w:rsidP="002948DA">
      <w:pPr>
        <w:pStyle w:val="Heading1"/>
      </w:pPr>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 xml:space="preserve">Without an active Svea Payments (test environment or production environment) account, you can </w:t>
      </w:r>
      <w:r>
        <w:lastRenderedPageBreak/>
        <w:t>test the plugin using the Sandbox test mode. See more about testing in section 8.</w:t>
      </w:r>
    </w:p>
    <w:p w14:paraId="1E247087" w14:textId="77777777" w:rsidR="00F54833" w:rsidRDefault="00F54833" w:rsidP="00F54833">
      <w:pPr>
        <w:pStyle w:val="Textbody"/>
      </w:pP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58863984"/>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000" w:type="pct"/>
        <w:jc w:val="center"/>
        <w:tblLayout w:type="fixed"/>
        <w:tblCellMar>
          <w:left w:w="10" w:type="dxa"/>
          <w:right w:w="10" w:type="dxa"/>
        </w:tblCellMar>
        <w:tblLook w:val="0000" w:firstRow="0" w:lastRow="0" w:firstColumn="0" w:lastColumn="0" w:noHBand="0" w:noVBand="0"/>
      </w:tblPr>
      <w:tblGrid>
        <w:gridCol w:w="2204"/>
        <w:gridCol w:w="5502"/>
      </w:tblGrid>
      <w:tr w:rsidR="00F54833" w14:paraId="399D1D8A" w14:textId="77777777" w:rsidTr="008860E2">
        <w:trPr>
          <w:jc w:val="center"/>
        </w:trPr>
        <w:tc>
          <w:tcPr>
            <w:tcW w:w="2280"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698"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74E5B038" w:rsidR="00F54833" w:rsidRDefault="000207E5" w:rsidP="008860E2">
            <w:pPr>
              <w:pStyle w:val="TableContents"/>
              <w:numPr>
                <w:ilvl w:val="0"/>
                <w:numId w:val="13"/>
              </w:numPr>
            </w:pPr>
            <w:r>
              <w:t>5.x, 6.x</w:t>
            </w:r>
          </w:p>
        </w:tc>
      </w:tr>
      <w:tr w:rsidR="00F54833" w14:paraId="1C6BB055"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7F3303C" w:rsidR="00F54833" w:rsidRDefault="00F54833" w:rsidP="008860E2">
            <w:pPr>
              <w:pStyle w:val="TableContents"/>
              <w:numPr>
                <w:ilvl w:val="0"/>
                <w:numId w:val="13"/>
              </w:numPr>
            </w:pPr>
            <w:r>
              <w:t>5.x</w:t>
            </w:r>
          </w:p>
        </w:tc>
      </w:tr>
      <w:tr w:rsidR="00F54833" w14:paraId="61E27FFE"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77777777" w:rsidR="00F54833" w:rsidRDefault="00F54833" w:rsidP="008860E2">
            <w:pPr>
              <w:pStyle w:val="TableContents"/>
              <w:numPr>
                <w:ilvl w:val="0"/>
                <w:numId w:val="14"/>
              </w:numPr>
            </w:pPr>
            <w:r>
              <w:t>7.x</w:t>
            </w:r>
          </w:p>
        </w:tc>
      </w:tr>
      <w:tr w:rsidR="00F54833" w14:paraId="5DD999F9"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PHP cURL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8860E2">
        <w:trPr>
          <w:jc w:val="center"/>
        </w:trPr>
        <w:tc>
          <w:tcPr>
            <w:tcW w:w="2280"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PHP mbstring module</w:t>
            </w:r>
          </w:p>
        </w:tc>
        <w:tc>
          <w:tcPr>
            <w:tcW w:w="5698"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15720006" w14:textId="77777777"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58863985"/>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000" w:type="pct"/>
        <w:jc w:val="center"/>
        <w:tblLayout w:type="fixed"/>
        <w:tblCellMar>
          <w:left w:w="10" w:type="dxa"/>
          <w:right w:w="10" w:type="dxa"/>
        </w:tblCellMar>
        <w:tblLook w:val="0000" w:firstRow="0" w:lastRow="0" w:firstColumn="0" w:lastColumn="0" w:noHBand="0" w:noVBand="0"/>
      </w:tblPr>
      <w:tblGrid>
        <w:gridCol w:w="3083"/>
        <w:gridCol w:w="4623"/>
      </w:tblGrid>
      <w:tr w:rsidR="00F54833" w14:paraId="3222798A" w14:textId="77777777" w:rsidTr="008860E2">
        <w:trPr>
          <w:jc w:val="center"/>
        </w:trPr>
        <w:tc>
          <w:tcPr>
            <w:tcW w:w="3191"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4787"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F54833" w14:paraId="749C57B4"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6F9D684A" w14:textId="77777777" w:rsidR="00F54833" w:rsidRDefault="00F54833" w:rsidP="008860E2">
            <w:pPr>
              <w:pStyle w:val="TableContents"/>
            </w:pPr>
            <w:r>
              <w:t>docs/*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F54833" w:rsidRDefault="00F54833" w:rsidP="008860E2">
            <w:pPr>
              <w:pStyle w:val="TableContents"/>
            </w:pPr>
            <w:r>
              <w:t>Plugin documentation</w:t>
            </w:r>
          </w:p>
        </w:tc>
      </w:tr>
      <w:tr w:rsidR="00F54833" w14:paraId="7C8BC17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CDD7C3E" w14:textId="77777777" w:rsidR="00F54833" w:rsidRDefault="00F54833" w:rsidP="008860E2">
            <w:pPr>
              <w:pStyle w:val="TableContents"/>
            </w:pPr>
            <w:r>
              <w:t>includes/*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F54833" w:rsidRDefault="00F54833" w:rsidP="008860E2">
            <w:pPr>
              <w:pStyle w:val="TableContents"/>
            </w:pPr>
            <w:r>
              <w:t>Class files included by the main plugin class to separate business logic into logical containers</w:t>
            </w:r>
          </w:p>
        </w:tc>
      </w:tr>
      <w:tr w:rsidR="00F54833" w14:paraId="5A5FC3BD"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188AE474" w14:textId="77777777" w:rsidR="00F54833" w:rsidRDefault="00F54833" w:rsidP="008860E2">
            <w:pPr>
              <w:pStyle w:val="TableContents"/>
            </w:pPr>
            <w:r>
              <w:t>languages/*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F54833" w:rsidRDefault="00F54833" w:rsidP="008860E2">
            <w:pPr>
              <w:pStyle w:val="TableContents"/>
            </w:pPr>
            <w:r>
              <w:t>Plugin translations</w:t>
            </w:r>
          </w:p>
        </w:tc>
      </w:tr>
      <w:tr w:rsidR="00F54833" w14:paraId="5A6DECF0"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6E50899" w14:textId="77777777" w:rsidR="00F54833" w:rsidRDefault="00F54833" w:rsidP="008860E2">
            <w:pPr>
              <w:pStyle w:val="TableContents"/>
            </w:pPr>
            <w:r>
              <w:t>templates/*</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F54833" w:rsidRDefault="00F54833" w:rsidP="008860E2">
            <w:pPr>
              <w:pStyle w:val="TableContents"/>
            </w:pPr>
            <w:r>
              <w:t>Template files used by the module both in the back-end and front-end</w:t>
            </w:r>
          </w:p>
        </w:tc>
      </w:tr>
      <w:tr w:rsidR="00F54833" w14:paraId="2A1BF825"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46279AE3" w14:textId="77777777" w:rsidR="00F54833" w:rsidRDefault="00F54833" w:rsidP="008860E2">
            <w:pPr>
              <w:pStyle w:val="TableContents"/>
            </w:pPr>
            <w:r>
              <w:t>LICENSE</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F54833" w:rsidRDefault="00F54833" w:rsidP="008860E2">
            <w:pPr>
              <w:pStyle w:val="TableContents"/>
            </w:pPr>
            <w:r>
              <w:t>Plugin license file</w:t>
            </w:r>
          </w:p>
        </w:tc>
      </w:tr>
      <w:tr w:rsidR="00F54833" w14:paraId="2BBFD5F6"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0E0B6A67" w14:textId="77777777" w:rsidR="00F54833" w:rsidRDefault="00F54833" w:rsidP="008860E2">
            <w:pPr>
              <w:pStyle w:val="TableContents"/>
            </w:pPr>
            <w:r>
              <w:t>Svea _logo.png</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F54833" w:rsidRDefault="00F54833" w:rsidP="008860E2">
            <w:pPr>
              <w:pStyle w:val="TableContents"/>
            </w:pPr>
            <w:r>
              <w:t>Svea Payments logo used by WooCommerce</w:t>
            </w:r>
          </w:p>
        </w:tc>
      </w:tr>
      <w:tr w:rsidR="00F54833" w14:paraId="7845F44F"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797FFAE8" w14:textId="77777777" w:rsidR="00F54833" w:rsidRDefault="00F54833" w:rsidP="008860E2">
            <w:pPr>
              <w:pStyle w:val="TableContents"/>
            </w:pPr>
            <w:r>
              <w:t>README.md</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7533EB13" w:rsidR="00F54833" w:rsidRDefault="00F54833" w:rsidP="008860E2">
            <w:pPr>
              <w:pStyle w:val="TableContents"/>
            </w:pPr>
            <w:r>
              <w:t>Readme file</w:t>
            </w:r>
            <w:r w:rsidR="000207E5">
              <w:t xml:space="preserve"> and Change Log</w:t>
            </w:r>
          </w:p>
        </w:tc>
      </w:tr>
      <w:tr w:rsidR="00F54833" w14:paraId="42E12999" w14:textId="77777777" w:rsidTr="008860E2">
        <w:trPr>
          <w:jc w:val="center"/>
        </w:trPr>
        <w:tc>
          <w:tcPr>
            <w:tcW w:w="3191" w:type="dxa"/>
            <w:tcBorders>
              <w:left w:val="single" w:sz="2" w:space="0" w:color="000000"/>
              <w:bottom w:val="single" w:sz="2" w:space="0" w:color="000000"/>
            </w:tcBorders>
            <w:tcMar>
              <w:top w:w="55" w:type="dxa"/>
              <w:left w:w="55" w:type="dxa"/>
              <w:bottom w:w="55" w:type="dxa"/>
              <w:right w:w="55" w:type="dxa"/>
            </w:tcMar>
          </w:tcPr>
          <w:p w14:paraId="2EBA7D3A" w14:textId="77777777" w:rsidR="00F54833" w:rsidRDefault="00F54833" w:rsidP="008860E2">
            <w:pPr>
              <w:pStyle w:val="TableContents"/>
            </w:pPr>
            <w:r>
              <w:t>readme.txt</w:t>
            </w: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4362DDBB" w14:textId="77777777" w:rsidR="00F54833" w:rsidRDefault="00F54833" w:rsidP="008860E2">
            <w:pPr>
              <w:pStyle w:val="TableContents"/>
            </w:pPr>
            <w:r>
              <w:t>Plugin readme file required by WordPress</w:t>
            </w:r>
          </w:p>
        </w:tc>
      </w:tr>
      <w:tr w:rsidR="00F54833" w14:paraId="13E729B3" w14:textId="77777777" w:rsidTr="002948DA">
        <w:trPr>
          <w:jc w:val="center"/>
        </w:trPr>
        <w:tc>
          <w:tcPr>
            <w:tcW w:w="3191" w:type="dxa"/>
            <w:tcBorders>
              <w:left w:val="single" w:sz="2" w:space="0" w:color="000000"/>
            </w:tcBorders>
            <w:tcMar>
              <w:top w:w="55" w:type="dxa"/>
              <w:left w:w="55" w:type="dxa"/>
              <w:bottom w:w="55" w:type="dxa"/>
              <w:right w:w="55" w:type="dxa"/>
            </w:tcMar>
          </w:tcPr>
          <w:p w14:paraId="5305A42E" w14:textId="77777777" w:rsidR="00F54833" w:rsidRDefault="00F54833" w:rsidP="008860E2">
            <w:pPr>
              <w:pStyle w:val="TableContents"/>
            </w:pPr>
            <w:r>
              <w:t>wc-maksuturva.php</w:t>
            </w:r>
          </w:p>
        </w:tc>
        <w:tc>
          <w:tcPr>
            <w:tcW w:w="4787" w:type="dxa"/>
            <w:tcBorders>
              <w:left w:val="single" w:sz="2" w:space="0" w:color="000000"/>
              <w:right w:val="single" w:sz="2" w:space="0" w:color="000000"/>
            </w:tcBorders>
            <w:tcMar>
              <w:top w:w="55" w:type="dxa"/>
              <w:left w:w="55" w:type="dxa"/>
              <w:bottom w:w="55" w:type="dxa"/>
              <w:right w:w="55" w:type="dxa"/>
            </w:tcMar>
          </w:tcPr>
          <w:p w14:paraId="1A784B22" w14:textId="77777777" w:rsidR="00F54833" w:rsidRDefault="00F54833" w:rsidP="008860E2">
            <w:pPr>
              <w:pStyle w:val="TableContents"/>
            </w:pPr>
            <w:r>
              <w:t>Main plugin class.</w:t>
            </w:r>
          </w:p>
        </w:tc>
      </w:tr>
      <w:tr w:rsidR="002948DA" w14:paraId="3C50E20E" w14:textId="77777777" w:rsidTr="002948DA">
        <w:trPr>
          <w:jc w:val="center"/>
        </w:trPr>
        <w:tc>
          <w:tcPr>
            <w:tcW w:w="3191" w:type="dxa"/>
            <w:tcBorders>
              <w:left w:val="single" w:sz="2" w:space="0" w:color="000000"/>
            </w:tcBorders>
            <w:tcMar>
              <w:top w:w="55" w:type="dxa"/>
              <w:left w:w="55" w:type="dxa"/>
              <w:bottom w:w="55" w:type="dxa"/>
              <w:right w:w="55" w:type="dxa"/>
            </w:tcMar>
          </w:tcPr>
          <w:p w14:paraId="41F6589F" w14:textId="05FD0968" w:rsidR="002948DA" w:rsidRDefault="002948DA" w:rsidP="008860E2">
            <w:pPr>
              <w:pStyle w:val="TableContents"/>
            </w:pPr>
          </w:p>
        </w:tc>
        <w:tc>
          <w:tcPr>
            <w:tcW w:w="4787" w:type="dxa"/>
            <w:tcBorders>
              <w:left w:val="single" w:sz="2" w:space="0" w:color="000000"/>
              <w:right w:val="single" w:sz="2" w:space="0" w:color="000000"/>
            </w:tcBorders>
            <w:tcMar>
              <w:top w:w="55" w:type="dxa"/>
              <w:left w:w="55" w:type="dxa"/>
              <w:bottom w:w="55" w:type="dxa"/>
              <w:right w:w="55" w:type="dxa"/>
            </w:tcMar>
          </w:tcPr>
          <w:p w14:paraId="22B2B184" w14:textId="77777777" w:rsidR="002948DA" w:rsidRDefault="002948DA" w:rsidP="008860E2">
            <w:pPr>
              <w:pStyle w:val="TableContents"/>
            </w:pPr>
          </w:p>
        </w:tc>
      </w:tr>
      <w:tr w:rsidR="002948DA" w14:paraId="565B9421" w14:textId="77777777" w:rsidTr="002948DA">
        <w:trPr>
          <w:trHeight w:val="18"/>
          <w:jc w:val="center"/>
        </w:trPr>
        <w:tc>
          <w:tcPr>
            <w:tcW w:w="3191" w:type="dxa"/>
            <w:tcBorders>
              <w:left w:val="single" w:sz="2" w:space="0" w:color="000000"/>
              <w:bottom w:val="single" w:sz="2" w:space="0" w:color="000000"/>
            </w:tcBorders>
            <w:tcMar>
              <w:top w:w="55" w:type="dxa"/>
              <w:left w:w="55" w:type="dxa"/>
              <w:bottom w:w="55" w:type="dxa"/>
              <w:right w:w="55" w:type="dxa"/>
            </w:tcMar>
          </w:tcPr>
          <w:p w14:paraId="68B7ACD7" w14:textId="124EA077" w:rsidR="002948DA" w:rsidRDefault="002948DA" w:rsidP="008860E2">
            <w:pPr>
              <w:pStyle w:val="TableContents"/>
            </w:pPr>
          </w:p>
        </w:tc>
        <w:tc>
          <w:tcPr>
            <w:tcW w:w="4787" w:type="dxa"/>
            <w:tcBorders>
              <w:left w:val="single" w:sz="2" w:space="0" w:color="000000"/>
              <w:bottom w:val="single" w:sz="2" w:space="0" w:color="000000"/>
              <w:right w:val="single" w:sz="2" w:space="0" w:color="000000"/>
            </w:tcBorders>
            <w:tcMar>
              <w:top w:w="55" w:type="dxa"/>
              <w:left w:w="55" w:type="dxa"/>
              <w:bottom w:w="55" w:type="dxa"/>
              <w:right w:w="55" w:type="dxa"/>
            </w:tcMar>
          </w:tcPr>
          <w:p w14:paraId="696EAFCF" w14:textId="77777777" w:rsidR="002948DA" w:rsidRDefault="002948DA" w:rsidP="008860E2">
            <w:pPr>
              <w:pStyle w:val="TableContents"/>
            </w:pPr>
          </w:p>
        </w:tc>
      </w:tr>
    </w:tbl>
    <w:p w14:paraId="18AC80E4" w14:textId="21162A6C" w:rsidR="002948DA" w:rsidRDefault="002948DA" w:rsidP="002948DA">
      <w:pPr>
        <w:pStyle w:val="Heading1"/>
        <w:numPr>
          <w:ilvl w:val="0"/>
          <w:numId w:val="0"/>
        </w:num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bookmarkStart w:id="40" w:name="_Toc58863986"/>
    </w:p>
    <w:p w14:paraId="6A6639FD" w14:textId="77777777"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26378368" w14:textId="5077A2C7" w:rsidR="00F54833" w:rsidRDefault="00F54833" w:rsidP="002948DA">
      <w:pPr>
        <w:pStyle w:val="Heading1"/>
      </w:pPr>
      <w:r>
        <w:lastRenderedPageBreak/>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3F630887" w14:textId="0634BE87" w:rsidR="00D36192" w:rsidRPr="00D36192" w:rsidRDefault="00F54833" w:rsidP="00D36192">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58863987"/>
      <w:r>
        <w:t xml:space="preserve">Installing the </w:t>
      </w:r>
      <w:bookmarkEnd w:id="41"/>
      <w:bookmarkEnd w:id="42"/>
      <w:bookmarkEnd w:id="43"/>
      <w:bookmarkEnd w:id="44"/>
      <w:bookmarkEnd w:id="45"/>
      <w:bookmarkEnd w:id="46"/>
      <w:bookmarkEnd w:id="47"/>
      <w:r>
        <w:t>Plugin</w:t>
      </w:r>
      <w:bookmarkEnd w:id="48"/>
    </w:p>
    <w:p w14:paraId="645A124E" w14:textId="1A8613C0" w:rsidR="000A687B" w:rsidRDefault="00FF4226" w:rsidP="00FF4226">
      <w:pPr>
        <w:pStyle w:val="Textbody"/>
        <w:numPr>
          <w:ilvl w:val="0"/>
          <w:numId w:val="15"/>
        </w:numPr>
      </w:pPr>
      <w:r>
        <w:t>Download latest installation</w:t>
      </w:r>
      <w:r w:rsidR="00AF75B2">
        <w:t xml:space="preserve"> Source code</w:t>
      </w:r>
      <w:r>
        <w:t xml:space="preserve"> zip-package from </w:t>
      </w:r>
      <w:hyperlink r:id="rId11" w:history="1">
        <w:r w:rsidR="000A687B" w:rsidRPr="00246A62">
          <w:rPr>
            <w:rStyle w:val="Hyperlink"/>
          </w:rPr>
          <w:t>https://github.com/maksuturva/woocommerce_payment_module/archive/master.zip</w:t>
        </w:r>
      </w:hyperlink>
      <w:r w:rsidR="000A687B">
        <w:br/>
      </w:r>
      <w:r w:rsidR="000A687B">
        <w:br/>
        <w:t xml:space="preserve">Don’t use </w:t>
      </w:r>
      <w:r w:rsidR="00262870">
        <w:t xml:space="preserve">Github </w:t>
      </w:r>
      <w:r w:rsidR="000A687B">
        <w:t xml:space="preserve">release or code download pages as </w:t>
      </w:r>
      <w:r w:rsidR="00EE3EDB">
        <w:t xml:space="preserve">those produces a </w:t>
      </w:r>
      <w:r w:rsidR="00697837">
        <w:t xml:space="preserve">zip file </w:t>
      </w:r>
      <w:r w:rsidR="00EE3EDB">
        <w:t xml:space="preserve">with </w:t>
      </w:r>
      <w:r w:rsidR="00697837">
        <w:t xml:space="preserve">a version specific directory name. </w:t>
      </w:r>
    </w:p>
    <w:p w14:paraId="14794E4E" w14:textId="6B254AB6" w:rsidR="00697837" w:rsidRDefault="00697837" w:rsidP="00697837">
      <w:pPr>
        <w:pStyle w:val="Textbody"/>
        <w:ind w:left="720"/>
      </w:pPr>
      <w:r>
        <w:t>Plugin will be installed to woocommerce_payment_module-master directory.</w:t>
      </w:r>
    </w:p>
    <w:p w14:paraId="7375C91D" w14:textId="6452BC21" w:rsidR="00F54833" w:rsidRDefault="00F54833" w:rsidP="00F54833">
      <w:pPr>
        <w:pStyle w:val="Textbody"/>
        <w:numPr>
          <w:ilvl w:val="0"/>
          <w:numId w:val="15"/>
        </w:numPr>
      </w:pPr>
      <w:r>
        <w:t>On the WordPress plugins page, select</w:t>
      </w:r>
      <w:r w:rsidR="00830678">
        <w:t xml:space="preserve"> Lisää uusi (</w:t>
      </w:r>
      <w:r>
        <w:rPr>
          <w:i/>
          <w:iCs/>
        </w:rPr>
        <w:t>Add New</w:t>
      </w:r>
      <w:r w:rsidR="00830678">
        <w:rPr>
          <w:i/>
          <w:iCs/>
        </w:rPr>
        <w:t>)</w:t>
      </w:r>
      <w:r>
        <w:t xml:space="preserve"> and then </w:t>
      </w:r>
      <w:r w:rsidR="00830678">
        <w:t>Lataa Lisäosa (</w:t>
      </w:r>
      <w:r>
        <w:rPr>
          <w:i/>
          <w:iCs/>
        </w:rPr>
        <w:t>Upload Plugin</w:t>
      </w:r>
      <w:r w:rsidR="00830678">
        <w:rPr>
          <w:i/>
          <w:iCs/>
        </w:rPr>
        <w:t>)</w:t>
      </w:r>
      <w:r>
        <w:t xml:space="preserve">. Choose the zip-archive file </w:t>
      </w:r>
      <w:r w:rsidR="00AF75B2">
        <w:t xml:space="preserve">from step 3 </w:t>
      </w:r>
      <w:r>
        <w:t xml:space="preserve">and select </w:t>
      </w:r>
      <w:r w:rsidR="00D07BD6">
        <w:t>Asenna Nyt (</w:t>
      </w:r>
      <w:r>
        <w:rPr>
          <w:i/>
          <w:iCs/>
        </w:rPr>
        <w:t>Install Now</w:t>
      </w:r>
      <w:r w:rsidR="00D07BD6">
        <w:rPr>
          <w:i/>
          <w:iCs/>
        </w:rPr>
        <w:t>)</w:t>
      </w:r>
      <w:r>
        <w:t xml:space="preserve">. Choose </w:t>
      </w:r>
      <w:r w:rsidR="00995359">
        <w:t>Aktivoi</w:t>
      </w:r>
      <w:r>
        <w:t xml:space="preserve"> </w:t>
      </w:r>
      <w:r w:rsidR="00995359">
        <w:t>(</w:t>
      </w:r>
      <w:r>
        <w:rPr>
          <w:i/>
          <w:iCs/>
        </w:rPr>
        <w:t>Activate</w:t>
      </w:r>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2"/>
                    <a:stretch>
                      <a:fillRect/>
                    </a:stretch>
                  </pic:blipFill>
                  <pic:spPr>
                    <a:xfrm>
                      <a:off x="0" y="0"/>
                      <a:ext cx="6120765" cy="2827655"/>
                    </a:xfrm>
                    <a:prstGeom prst="rect">
                      <a:avLst/>
                    </a:prstGeom>
                  </pic:spPr>
                </pic:pic>
              </a:graphicData>
            </a:graphic>
          </wp:inline>
        </w:drawing>
      </w:r>
    </w:p>
    <w:p w14:paraId="06F73502" w14:textId="77777777" w:rsidR="006E1C31" w:rsidRDefault="006E1C31" w:rsidP="006E1C31">
      <w:pPr>
        <w:pStyle w:val="Textbody"/>
        <w:ind w:left="720"/>
      </w:pPr>
    </w:p>
    <w:p w14:paraId="0C8D458F" w14:textId="022E1D47" w:rsidR="00F54833" w:rsidRDefault="00D07BD6" w:rsidP="004E0059">
      <w:pPr>
        <w:pStyle w:val="Textbody"/>
        <w:ind w:left="720"/>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505C0786" wp14:editId="5C2E1AF6">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000287" cy="907304"/>
                    </a:xfrm>
                    <a:prstGeom prst="rect">
                      <a:avLst/>
                    </a:prstGeom>
                  </pic:spPr>
                </pic:pic>
              </a:graphicData>
            </a:graphic>
          </wp:inline>
        </w:drawing>
      </w: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26450B45" w:rsidR="00F54833" w:rsidRPr="00F54833" w:rsidRDefault="00F54833" w:rsidP="00F54833">
      <w:pPr>
        <w:pStyle w:val="Textbody"/>
        <w:numPr>
          <w:ilvl w:val="0"/>
          <w:numId w:val="15"/>
        </w:numPr>
      </w:pPr>
      <w:r>
        <w:t>Go to WooCommerce / Settings / Payments and enable Svea payment methods you want to use</w:t>
      </w:r>
    </w:p>
    <w:p w14:paraId="77442898" w14:textId="6C4691E4" w:rsidR="00F54833" w:rsidRDefault="00F54833" w:rsidP="00F54833">
      <w:pPr>
        <w:pStyle w:val="Textbody"/>
        <w:ind w:left="720"/>
      </w:pPr>
      <w:r w:rsidRPr="0002044D">
        <w:rPr>
          <w:noProof/>
        </w:rPr>
        <w:lastRenderedPageBreak/>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4"/>
                    <a:stretch>
                      <a:fillRect/>
                    </a:stretch>
                  </pic:blipFill>
                  <pic:spPr>
                    <a:xfrm>
                      <a:off x="0" y="0"/>
                      <a:ext cx="4379587" cy="3886378"/>
                    </a:xfrm>
                    <a:prstGeom prst="rect">
                      <a:avLst/>
                    </a:prstGeom>
                  </pic:spPr>
                </pic:pic>
              </a:graphicData>
            </a:graphic>
          </wp:inline>
        </w:drawing>
      </w:r>
    </w:p>
    <w:p w14:paraId="6A57B855" w14:textId="59A5DD96" w:rsidR="00A43CFD" w:rsidRDefault="00A43CFD" w:rsidP="00A43CFD">
      <w:pPr>
        <w:pStyle w:val="Textbody"/>
        <w:numPr>
          <w:ilvl w:val="0"/>
          <w:numId w:val="15"/>
        </w:numPr>
      </w:pPr>
      <w:r>
        <w:t xml:space="preserve">Once more, go to Plugins listing and check that you have only one Svea Payment Gateway installed. Then, continue with </w:t>
      </w:r>
      <w:r w:rsidR="00D86B13">
        <w:t>the c</w:t>
      </w:r>
      <w:r>
        <w:t xml:space="preserve">hapter </w:t>
      </w:r>
      <w:r w:rsidRPr="00D86B13">
        <w:rPr>
          <w:i/>
          <w:iCs/>
        </w:rPr>
        <w:t>6 Installation</w:t>
      </w:r>
      <w:r>
        <w:t>.</w:t>
      </w:r>
    </w:p>
    <w:p w14:paraId="0CD64469" w14:textId="77777777" w:rsidR="00F54833" w:rsidRDefault="00F54833" w:rsidP="00F54833">
      <w:pPr>
        <w:suppressAutoHyphens w:val="0"/>
        <w:rPr>
          <w:rFonts w:ascii="Arial" w:eastAsia="Droid Sans Fallback" w:hAnsi="Arial" w:cs="Lohit Hindi"/>
          <w:b/>
          <w:bCs/>
          <w:i/>
          <w:iCs/>
          <w:sz w:val="28"/>
          <w:szCs w:val="28"/>
        </w:rPr>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r>
        <w:br w:type="page"/>
      </w:r>
    </w:p>
    <w:p w14:paraId="130B26EC" w14:textId="512E099E" w:rsidR="00F54833" w:rsidRDefault="00F54833" w:rsidP="00F54833">
      <w:pPr>
        <w:pStyle w:val="Heading2"/>
      </w:pPr>
      <w:bookmarkStart w:id="57" w:name="_Toc58863988"/>
      <w:r>
        <w:lastRenderedPageBreak/>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2DE0D6BF" w14:textId="40AE13E2" w:rsidR="00F54833" w:rsidRDefault="00F54833" w:rsidP="00F54833">
      <w:pPr>
        <w:pStyle w:val="Textbody"/>
      </w:pPr>
      <w:r>
        <w:t>It's wise to take back up of your database and files.</w:t>
      </w:r>
    </w:p>
    <w:p w14:paraId="5C522635" w14:textId="77777777" w:rsidR="00697837" w:rsidRDefault="00A43CFD" w:rsidP="00F54833">
      <w:pPr>
        <w:pStyle w:val="Textbody"/>
      </w:pPr>
      <w:r>
        <w:t>To upgrade the plugin, use Installation process described in the Chapter 5.1.</w:t>
      </w:r>
      <w:r w:rsidR="00697837">
        <w:t xml:space="preserve"> Download the update with installation link, not from releases page.</w:t>
      </w:r>
      <w:r>
        <w:t xml:space="preserve"> </w:t>
      </w:r>
    </w:p>
    <w:p w14:paraId="713D9DE4" w14:textId="5F83BF63" w:rsidR="00A43CFD" w:rsidRDefault="00A43CFD" w:rsidP="00F54833">
      <w:pPr>
        <w:pStyle w:val="Textbody"/>
      </w:pPr>
      <w:r>
        <w:t>WooCommerce will notice that you have the plugin installed already and upgrade the current version.</w:t>
      </w:r>
    </w:p>
    <w:p w14:paraId="259B1AE8" w14:textId="132C1747" w:rsidR="00F54833" w:rsidRDefault="00F54833" w:rsidP="00A53EAE">
      <w:pPr>
        <w:pStyle w:val="Textbody"/>
        <w:numPr>
          <w:ilvl w:val="0"/>
          <w:numId w:val="18"/>
        </w:numPr>
      </w:pPr>
      <w:r>
        <w:t xml:space="preserve">Select </w:t>
      </w:r>
      <w:r w:rsidRPr="0062446D">
        <w:rPr>
          <w:i/>
          <w:iCs/>
        </w:rPr>
        <w:t>Replace current with uploaded</w:t>
      </w:r>
      <w:r>
        <w:t>.</w:t>
      </w:r>
    </w:p>
    <w:p w14:paraId="36039D18" w14:textId="585A3016" w:rsidR="00A43CFD" w:rsidRDefault="00A43CFD" w:rsidP="00A53EAE">
      <w:pPr>
        <w:pStyle w:val="Textbody"/>
        <w:ind w:left="1304"/>
        <w:rPr>
          <w:i/>
          <w:iCs/>
        </w:rPr>
      </w:pPr>
      <w:r>
        <w:t>Note! If you don’t get the Repla</w:t>
      </w:r>
      <w:r w:rsidR="005D3E9E">
        <w:t>c</w:t>
      </w:r>
      <w:r>
        <w:t>e current with uploaded view, stop</w:t>
      </w:r>
      <w:r w:rsidR="005D3E9E">
        <w:t xml:space="preserve"> and don’t click Activate Plugin</w:t>
      </w:r>
      <w:r>
        <w:t xml:space="preserve">. </w:t>
      </w:r>
      <w:r w:rsidR="005D3E9E">
        <w:t xml:space="preserve">In this case the directory in the zip file does not match the current plugin directory. Go to </w:t>
      </w:r>
      <w:r w:rsidR="00341871">
        <w:t xml:space="preserve">the </w:t>
      </w:r>
      <w:r w:rsidR="005D3E9E">
        <w:t xml:space="preserve">chapter </w:t>
      </w:r>
      <w:r w:rsidR="005D3E9E" w:rsidRPr="005D3E9E">
        <w:rPr>
          <w:i/>
          <w:iCs/>
        </w:rPr>
        <w:t xml:space="preserve">5.3 </w:t>
      </w:r>
      <w:r w:rsidR="005D3E9E">
        <w:rPr>
          <w:i/>
          <w:iCs/>
        </w:rPr>
        <w:t>Reinstalling the plugin</w:t>
      </w:r>
    </w:p>
    <w:p w14:paraId="16F38EDE" w14:textId="616A0D86" w:rsidR="00A53EAE" w:rsidRDefault="00A53EAE" w:rsidP="00A53EAE">
      <w:pPr>
        <w:pStyle w:val="Textbody"/>
        <w:numPr>
          <w:ilvl w:val="0"/>
          <w:numId w:val="18"/>
        </w:numPr>
      </w:pPr>
      <w:r>
        <w:t>Go to Plugins listing and check that the version of Svea Payment Plugins matches the newest release version.</w:t>
      </w:r>
    </w:p>
    <w:p w14:paraId="4A63EEA1" w14:textId="3A0D3EC0" w:rsidR="00F54833" w:rsidRDefault="00697837" w:rsidP="00F54833">
      <w:pPr>
        <w:pStyle w:val="Textbody"/>
      </w:pPr>
      <w:r w:rsidRPr="00697837">
        <w:drawing>
          <wp:inline distT="0" distB="0" distL="0" distR="0" wp14:anchorId="292D1003" wp14:editId="19BD75B5">
            <wp:extent cx="6120765" cy="387096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6120765" cy="3870960"/>
                    </a:xfrm>
                    <a:prstGeom prst="rect">
                      <a:avLst/>
                    </a:prstGeom>
                  </pic:spPr>
                </pic:pic>
              </a:graphicData>
            </a:graphic>
          </wp:inline>
        </w:drawing>
      </w:r>
    </w:p>
    <w:p w14:paraId="6A9A2C96" w14:textId="6E33E410" w:rsidR="005D3E9E" w:rsidRDefault="005D3E9E" w:rsidP="005D3E9E">
      <w:pPr>
        <w:pStyle w:val="Heading2"/>
      </w:pPr>
      <w:r>
        <w:t>Reinstalling the plugin</w:t>
      </w:r>
    </w:p>
    <w:p w14:paraId="56FFA71A" w14:textId="77777777" w:rsidR="005D3E9E" w:rsidRDefault="005D3E9E" w:rsidP="005D3E9E">
      <w:pPr>
        <w:pStyle w:val="Textbody"/>
      </w:pPr>
      <w:r>
        <w:t xml:space="preserve">It's wise to take back up of your database and files. </w:t>
      </w:r>
    </w:p>
    <w:p w14:paraId="40AB2F4C" w14:textId="6FE8F4C2" w:rsidR="00DA2B0E" w:rsidRDefault="005D3E9E" w:rsidP="005D3E9E">
      <w:pPr>
        <w:pStyle w:val="Textbody"/>
      </w:pPr>
      <w:r>
        <w:t>Use this method to upgrade the plugin when the zip file directory does not match the current installation</w:t>
      </w:r>
      <w:r w:rsidR="00DA2B0E">
        <w:t xml:space="preserve"> and you’re not able to use the normal upgrade described in </w:t>
      </w:r>
      <w:r w:rsidR="00341871">
        <w:t xml:space="preserve">the </w:t>
      </w:r>
      <w:r w:rsidR="00DA2B0E">
        <w:t>chapter 5.2</w:t>
      </w:r>
      <w:r>
        <w:t>.</w:t>
      </w:r>
      <w:r w:rsidR="00DA2B0E">
        <w:t xml:space="preserve"> </w:t>
      </w:r>
    </w:p>
    <w:p w14:paraId="0552A428" w14:textId="50F26C9B" w:rsidR="00DA2B0E" w:rsidRDefault="00DA2B0E" w:rsidP="00DA2B0E">
      <w:pPr>
        <w:pStyle w:val="Textbody"/>
        <w:numPr>
          <w:ilvl w:val="0"/>
          <w:numId w:val="17"/>
        </w:numPr>
      </w:pPr>
      <w:r>
        <w:t>Go to Plugins listing and Deactivate Svea Payments Gateway</w:t>
      </w:r>
    </w:p>
    <w:p w14:paraId="7F3D5C48" w14:textId="1882EA33" w:rsidR="00DA2B0E" w:rsidRDefault="00DA2B0E" w:rsidP="00DA2B0E">
      <w:pPr>
        <w:pStyle w:val="Textbody"/>
        <w:numPr>
          <w:ilvl w:val="0"/>
          <w:numId w:val="17"/>
        </w:numPr>
      </w:pPr>
      <w:r>
        <w:t>Delete Svea Payments Gateway (don’t worry, this deletes only the plugin. All orders and settings are in safe)</w:t>
      </w:r>
    </w:p>
    <w:p w14:paraId="715F6803" w14:textId="7D3E0AD1" w:rsidR="00DA2B0E" w:rsidRDefault="00DA2B0E" w:rsidP="00DA2B0E">
      <w:pPr>
        <w:pStyle w:val="Textbody"/>
        <w:numPr>
          <w:ilvl w:val="0"/>
          <w:numId w:val="17"/>
        </w:numPr>
      </w:pPr>
      <w:r>
        <w:t xml:space="preserve">Go and proceed the installation as described in </w:t>
      </w:r>
      <w:r w:rsidR="00341871">
        <w:t xml:space="preserve">the </w:t>
      </w:r>
      <w:r>
        <w:t xml:space="preserve">chapter </w:t>
      </w:r>
      <w:r w:rsidRPr="00DA2B0E">
        <w:rPr>
          <w:i/>
          <w:iCs/>
        </w:rPr>
        <w:t>5.1 Installing the plugin</w:t>
      </w:r>
    </w:p>
    <w:p w14:paraId="337A3317" w14:textId="3E05B6A7" w:rsidR="00F54833" w:rsidRDefault="00F54833" w:rsidP="00F54833">
      <w:pPr>
        <w:pStyle w:val="Textbody"/>
      </w:pPr>
    </w:p>
    <w:p w14:paraId="7C3CF284" w14:textId="4930A797" w:rsidR="005D3E9E" w:rsidRPr="005D3E9E" w:rsidRDefault="005D3E9E" w:rsidP="005D3E9E">
      <w:pPr>
        <w:tabs>
          <w:tab w:val="left" w:pos="1617"/>
        </w:tabs>
      </w:pPr>
      <w:r>
        <w:tab/>
      </w:r>
    </w:p>
    <w:p w14:paraId="7206B9B7" w14:textId="77777777" w:rsidR="00F54833" w:rsidRDefault="00F54833" w:rsidP="00F54833">
      <w:pPr>
        <w:pStyle w:val="Heading1"/>
      </w:pPr>
      <w:bookmarkStart w:id="58" w:name="__RefHeading__3443_1681451042"/>
      <w:r>
        <w:lastRenderedPageBreak/>
        <w:t xml:space="preserve"> </w:t>
      </w:r>
      <w:bookmarkStart w:id="59" w:name="_Toc10646646"/>
      <w:bookmarkStart w:id="60" w:name="_Toc10741272"/>
      <w:bookmarkStart w:id="61" w:name="_Toc10743692"/>
      <w:bookmarkStart w:id="62" w:name="_Toc11144781"/>
      <w:bookmarkStart w:id="63" w:name="_Toc11253828"/>
      <w:bookmarkStart w:id="64" w:name="_Toc11353127"/>
      <w:bookmarkStart w:id="65" w:name="_Toc11353201"/>
      <w:bookmarkStart w:id="66" w:name="_Toc58863989"/>
      <w:r>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77777777" w:rsidR="00F54833" w:rsidRDefault="00F54833" w:rsidP="00F54833">
      <w:pPr>
        <w:pStyle w:val="Textbody"/>
      </w:pPr>
      <w:r>
        <w:t xml:space="preserve">You can access the settings through WordPress plugins list.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6"/>
                    <a:stretch>
                      <a:fillRect/>
                    </a:stretch>
                  </pic:blipFill>
                  <pic:spPr>
                    <a:xfrm>
                      <a:off x="0" y="0"/>
                      <a:ext cx="4107056" cy="1655260"/>
                    </a:xfrm>
                    <a:prstGeom prst="rect">
                      <a:avLst/>
                    </a:prstGeom>
                  </pic:spPr>
                </pic:pic>
              </a:graphicData>
            </a:graphic>
          </wp:inline>
        </w:drawing>
      </w:r>
    </w:p>
    <w:p w14:paraId="350EA2FE" w14:textId="77777777" w:rsidR="00F54833" w:rsidRDefault="00F54833" w:rsidP="00F54833">
      <w:pPr>
        <w:pStyle w:val="Textbody"/>
      </w:pPr>
      <w:r>
        <w:t>Check your WooCommerce 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77777777" w:rsidR="00F54833" w:rsidRDefault="00F54833" w:rsidP="00F54833">
      <w:pPr>
        <w:pStyle w:val="Textbody"/>
      </w:pPr>
      <w:r w:rsidRPr="0062446D">
        <w:rPr>
          <w:noProof/>
        </w:rPr>
        <w:lastRenderedPageBreak/>
        <w:drawing>
          <wp:inline distT="0" distB="0" distL="0" distR="0" wp14:anchorId="375D472E" wp14:editId="108077B8">
            <wp:extent cx="6332220" cy="6088380"/>
            <wp:effectExtent l="0" t="0" r="508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7"/>
                    <a:stretch>
                      <a:fillRect/>
                    </a:stretch>
                  </pic:blipFill>
                  <pic:spPr>
                    <a:xfrm>
                      <a:off x="0" y="0"/>
                      <a:ext cx="6332220" cy="608838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58863990"/>
      <w:r>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58863991"/>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58863992"/>
      <w:r>
        <w:t>Customer message</w:t>
      </w:r>
      <w:bookmarkEnd w:id="83"/>
      <w:bookmarkEnd w:id="84"/>
      <w:bookmarkEnd w:id="85"/>
      <w:bookmarkEnd w:id="86"/>
      <w:bookmarkEnd w:id="87"/>
      <w:bookmarkEnd w:id="88"/>
      <w:bookmarkEnd w:id="89"/>
      <w:bookmarkEnd w:id="90"/>
    </w:p>
    <w:p w14:paraId="4F7DCFE8" w14:textId="77777777" w:rsidR="00F54833" w:rsidRDefault="00F54833" w:rsidP="00F54833">
      <w:pPr>
        <w:pStyle w:val="Textbody"/>
      </w:pPr>
      <w:r>
        <w:t>Description of the payment gateway. This message is shown below the payment gateway.</w:t>
      </w:r>
    </w:p>
    <w:p w14:paraId="289DCF2D" w14:textId="77777777" w:rsidR="00F54833" w:rsidRDefault="00F54833" w:rsidP="00F54833">
      <w:pPr>
        <w:pStyle w:val="Heading2"/>
      </w:pPr>
      <w:bookmarkStart w:id="91" w:name="_Toc58863993"/>
      <w:bookmarkStart w:id="92" w:name="_Toc11353205"/>
      <w:bookmarkStart w:id="93" w:name="_Toc11353131"/>
      <w:bookmarkStart w:id="94" w:name="_Toc11253832"/>
      <w:bookmarkStart w:id="95" w:name="_Toc11144785"/>
      <w:bookmarkStart w:id="96" w:name="_Toc10743696"/>
      <w:bookmarkStart w:id="97" w:name="_Toc10741276"/>
      <w:bookmarkStart w:id="98" w:name="_Toc10646650"/>
      <w:r>
        <w:t>Payment handling fees</w:t>
      </w:r>
      <w:bookmarkEnd w:id="91"/>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lastRenderedPageBreak/>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99" w:name="_Toc58863994"/>
      <w:r>
        <w:t>Payment handling fee tax class</w:t>
      </w:r>
      <w:bookmarkEnd w:id="99"/>
    </w:p>
    <w:p w14:paraId="3759A26A" w14:textId="77777777" w:rsidR="00F54833" w:rsidRPr="00CD12A6" w:rsidRDefault="00F54833" w:rsidP="00F54833">
      <w:pPr>
        <w:pStyle w:val="Textbody"/>
      </w:pPr>
      <w:r>
        <w:t>If you have specified handling extra fees, select the fee tax class here.</w:t>
      </w:r>
    </w:p>
    <w:p w14:paraId="04B88724" w14:textId="77777777" w:rsidR="00F54833" w:rsidRPr="00CD12A6" w:rsidRDefault="00F54833" w:rsidP="00F54833">
      <w:pPr>
        <w:pStyle w:val="Heading2"/>
      </w:pPr>
      <w:bookmarkStart w:id="100" w:name="_Toc58863995"/>
      <w:r>
        <w:t>Seller id</w:t>
      </w:r>
      <w:bookmarkEnd w:id="92"/>
      <w:bookmarkEnd w:id="93"/>
      <w:bookmarkEnd w:id="94"/>
      <w:bookmarkEnd w:id="95"/>
      <w:bookmarkEnd w:id="96"/>
      <w:bookmarkEnd w:id="97"/>
      <w:bookmarkEnd w:id="98"/>
      <w:bookmarkEnd w:id="100"/>
    </w:p>
    <w:p w14:paraId="36252042" w14:textId="77777777" w:rsidR="00F54833" w:rsidRDefault="00F54833" w:rsidP="00F54833">
      <w:pPr>
        <w:pStyle w:val="Textbody"/>
      </w:pPr>
      <w:r>
        <w:t xml:space="preserve">With a Svea Payments service, you'll get a unique seller id. </w:t>
      </w:r>
    </w:p>
    <w:p w14:paraId="495355F3" w14:textId="77777777" w:rsidR="00F54833" w:rsidRDefault="00F54833" w:rsidP="00F54833">
      <w:pPr>
        <w:pStyle w:val="Textbody"/>
      </w:pPr>
      <w:r>
        <w:t>This id is ignored when using the Sandbox mode.</w:t>
      </w:r>
    </w:p>
    <w:p w14:paraId="1D151A2E" w14:textId="77777777" w:rsidR="00F54833" w:rsidRDefault="00F54833" w:rsidP="00F54833">
      <w:pPr>
        <w:pStyle w:val="Heading2"/>
      </w:pPr>
      <w:bookmarkStart w:id="101" w:name="_Toc11353206"/>
      <w:bookmarkStart w:id="102" w:name="_Toc11353132"/>
      <w:bookmarkStart w:id="103" w:name="_Toc11253833"/>
      <w:bookmarkStart w:id="104" w:name="_Toc11144786"/>
      <w:bookmarkStart w:id="105" w:name="_Toc10743697"/>
      <w:bookmarkStart w:id="106" w:name="_Toc10741277"/>
      <w:bookmarkStart w:id="107" w:name="_Toc10646651"/>
      <w:bookmarkStart w:id="108" w:name="_Toc58863996"/>
      <w:r>
        <w:t>Secret Key and Secret key version</w:t>
      </w:r>
      <w:bookmarkEnd w:id="101"/>
      <w:bookmarkEnd w:id="102"/>
      <w:bookmarkEnd w:id="103"/>
      <w:bookmarkEnd w:id="104"/>
      <w:bookmarkEnd w:id="105"/>
      <w:bookmarkEnd w:id="106"/>
      <w:bookmarkEnd w:id="107"/>
      <w:bookmarkEnd w:id="108"/>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F54833">
      <w:pPr>
        <w:pStyle w:val="Heading2"/>
      </w:pPr>
      <w:bookmarkStart w:id="109" w:name="_Toc11353207"/>
      <w:bookmarkStart w:id="110" w:name="_Toc11353133"/>
      <w:bookmarkStart w:id="111" w:name="_Toc11253834"/>
      <w:bookmarkStart w:id="112" w:name="_Toc11144787"/>
      <w:bookmarkStart w:id="113" w:name="_Toc10743698"/>
      <w:bookmarkStart w:id="114" w:name="_Toc10741278"/>
      <w:bookmarkStart w:id="115" w:name="_Toc10646652"/>
      <w:bookmarkStart w:id="116" w:name="_Toc58863997"/>
      <w:r>
        <w:t>Gateway URL</w:t>
      </w:r>
      <w:bookmarkEnd w:id="109"/>
      <w:bookmarkEnd w:id="110"/>
      <w:bookmarkEnd w:id="111"/>
      <w:bookmarkEnd w:id="112"/>
      <w:bookmarkEnd w:id="113"/>
      <w:bookmarkEnd w:id="114"/>
      <w:bookmarkEnd w:id="115"/>
      <w:bookmarkEnd w:id="116"/>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8"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19" w:history="1">
        <w:r w:rsidRPr="0092327F">
          <w:rPr>
            <w:rStyle w:val="Hyperlink"/>
          </w:rPr>
          <w:t>https://test1.maksuturva.fi</w:t>
        </w:r>
      </w:hyperlink>
      <w:r>
        <w:t>. Remember to change the URL to refer back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77777777" w:rsidR="00F54833" w:rsidRDefault="00F54833" w:rsidP="00F54833">
      <w:pPr>
        <w:pStyle w:val="Heading2"/>
      </w:pPr>
      <w:bookmarkStart w:id="117" w:name="_Toc11353208"/>
      <w:bookmarkStart w:id="118" w:name="_Toc11353134"/>
      <w:bookmarkStart w:id="119" w:name="_Toc11253835"/>
      <w:bookmarkStart w:id="120" w:name="_Toc11144788"/>
      <w:bookmarkStart w:id="121" w:name="_Toc10743699"/>
      <w:bookmarkStart w:id="122" w:name="_Toc10741279"/>
      <w:bookmarkStart w:id="123" w:name="_Toc10646653"/>
      <w:bookmarkStart w:id="124" w:name="_Toc58863998"/>
      <w:r>
        <w:t>Svea Payments Payment Prefix</w:t>
      </w:r>
      <w:bookmarkEnd w:id="117"/>
      <w:bookmarkEnd w:id="118"/>
      <w:bookmarkEnd w:id="119"/>
      <w:bookmarkEnd w:id="120"/>
      <w:bookmarkEnd w:id="121"/>
      <w:bookmarkEnd w:id="122"/>
      <w:bookmarkEnd w:id="123"/>
      <w:bookmarkEnd w:id="124"/>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77777777" w:rsidR="00F54833" w:rsidRDefault="00F54833" w:rsidP="00F54833">
      <w:pPr>
        <w:pStyle w:val="Textbody"/>
      </w:pPr>
      <w:r>
        <w:t>By default, the prefix is empty.</w:t>
      </w:r>
    </w:p>
    <w:p w14:paraId="745CA611" w14:textId="2E133DB7" w:rsidR="00F54833" w:rsidRDefault="00F54833" w:rsidP="00F54833">
      <w:pPr>
        <w:pStyle w:val="Heading2"/>
      </w:pPr>
      <w:bookmarkStart w:id="125" w:name="_Toc11353209"/>
      <w:bookmarkStart w:id="126" w:name="_Toc11353135"/>
      <w:bookmarkStart w:id="127" w:name="_Toc11253836"/>
      <w:bookmarkStart w:id="128" w:name="_Toc11144789"/>
      <w:bookmarkStart w:id="129" w:name="_Toc10743700"/>
      <w:bookmarkStart w:id="130" w:name="_Toc10741280"/>
      <w:bookmarkStart w:id="131" w:name="_Toc10646654"/>
      <w:bookmarkStart w:id="132" w:name="_Toc58863999"/>
      <w:r>
        <w:t xml:space="preserve"> Sandbox mode</w:t>
      </w:r>
      <w:bookmarkEnd w:id="125"/>
      <w:bookmarkEnd w:id="126"/>
      <w:bookmarkEnd w:id="127"/>
      <w:bookmarkEnd w:id="128"/>
      <w:bookmarkEnd w:id="129"/>
      <w:bookmarkEnd w:id="130"/>
      <w:bookmarkEnd w:id="131"/>
      <w:bookmarkEnd w:id="132"/>
    </w:p>
    <w:p w14:paraId="215BC699" w14:textId="77777777" w:rsidR="00F54833" w:rsidRDefault="00F54833" w:rsidP="00F54833">
      <w:pPr>
        <w:pStyle w:val="Textbody"/>
      </w:pPr>
      <w:r>
        <w:t>When the Sandbox mode is activated, the plugin uses Svea Payments general test credentials, directing all payment attempts to Svea Payments' Sandbox test page. On the test page, one can validate the order data, e.g., money amounts, product descriptions, etc. One can also test how the orders will look to the customer or on the admin page when one has returned from Svea Payments with successful payment, error, or cancel the payment in the Sandbox test page.</w:t>
      </w:r>
    </w:p>
    <w:p w14:paraId="58DEAF20" w14:textId="77777777" w:rsidR="00F54833" w:rsidRDefault="00F54833" w:rsidP="00F54833">
      <w:pPr>
        <w:pStyle w:val="Textbody"/>
      </w:pPr>
      <w:r>
        <w:t xml:space="preserve">As the WooCommerce won't know the difference between payments made in sandbox mode or </w:t>
      </w:r>
      <w:r>
        <w:lastRenderedPageBreak/>
        <w:t xml:space="preserve">Svea Payments' test or production environment, remember to deactivate sandbox-mode after you've opened the store for live customers. </w:t>
      </w:r>
    </w:p>
    <w:p w14:paraId="71F14CC4" w14:textId="77777777" w:rsidR="00F54833" w:rsidRDefault="00F54833" w:rsidP="00F54833">
      <w:pPr>
        <w:pStyle w:val="Textbody"/>
      </w:pPr>
      <w:r>
        <w:t>If you are uncertain whether an order has an actual payment or has been made in a test environment, you can check all the payments in Svea Payments Kauppias Extranet -services.</w:t>
      </w:r>
    </w:p>
    <w:p w14:paraId="511AFBDB" w14:textId="33335074" w:rsidR="00F54833" w:rsidRDefault="00F54833" w:rsidP="00F54833">
      <w:pPr>
        <w:pStyle w:val="Heading2"/>
      </w:pPr>
      <w:bookmarkStart w:id="133" w:name="_Toc11353210"/>
      <w:bookmarkStart w:id="134" w:name="_Toc11353136"/>
      <w:bookmarkStart w:id="135" w:name="_Toc11253837"/>
      <w:bookmarkStart w:id="136" w:name="_Toc11144790"/>
      <w:bookmarkStart w:id="137" w:name="_Toc10743701"/>
      <w:bookmarkStart w:id="138" w:name="_Toc10741281"/>
      <w:bookmarkStart w:id="139" w:name="_Toc10646655"/>
      <w:bookmarkStart w:id="140" w:name="_Toc58864000"/>
      <w:r>
        <w:t xml:space="preserve"> Svea Payments encoding</w:t>
      </w:r>
      <w:bookmarkEnd w:id="133"/>
      <w:bookmarkEnd w:id="134"/>
      <w:bookmarkEnd w:id="135"/>
      <w:bookmarkEnd w:id="136"/>
      <w:bookmarkEnd w:id="137"/>
      <w:bookmarkEnd w:id="138"/>
      <w:bookmarkEnd w:id="139"/>
      <w:bookmarkEnd w:id="140"/>
    </w:p>
    <w:p w14:paraId="133CD5C1" w14:textId="77777777" w:rsidR="00F54833" w:rsidRDefault="00F54833" w:rsidP="00F54833">
      <w:pPr>
        <w:pStyle w:val="Textbody"/>
      </w:pPr>
      <w:r>
        <w:t xml:space="preserve">Svea Payments accept two possible character encodings. Even if you are using a different encoding, the plugin will attempt to convert the data from your WordPress encoding to the encoding set on this configuration. You might need to test which of them works better for your encoding by using the sandbox-mode. The possible values are 'ISO-8859-1' and 'UTF-8', and they are selected from radio button options. </w:t>
      </w:r>
    </w:p>
    <w:p w14:paraId="1FE114BF" w14:textId="77777777" w:rsidR="00F54833" w:rsidRDefault="00F54833" w:rsidP="00F54833">
      <w:pPr>
        <w:pStyle w:val="Textbody"/>
      </w:pPr>
      <w:r>
        <w:t>The default and preferred value for this setting are 'UTF-8'.</w:t>
      </w:r>
    </w:p>
    <w:p w14:paraId="18E5AFBE" w14:textId="20E56492" w:rsidR="00F54833" w:rsidRDefault="00F54833" w:rsidP="00F54833">
      <w:pPr>
        <w:pStyle w:val="Textbody"/>
      </w:pPr>
      <w:r>
        <w:t>Wrong encoding might cause the hash verification to fail in the Svea Payments service. If you get errors in the Svea Payments service page informing you that the hash value is invalid, you should check if changing the encoding value fixes the problem.</w:t>
      </w:r>
    </w:p>
    <w:p w14:paraId="1B054327" w14:textId="77777777" w:rsidR="001E666D" w:rsidRDefault="001E666D">
      <w:pPr>
        <w:widowControl/>
        <w:suppressAutoHyphens w:val="0"/>
        <w:autoSpaceDN/>
        <w:spacing w:after="160" w:line="259" w:lineRule="auto"/>
        <w:textAlignment w:val="auto"/>
        <w:rPr>
          <w:rFonts w:ascii="Arial" w:eastAsia="Droid Sans Fallback" w:hAnsi="Arial" w:cs="Lohit Hindi"/>
          <w:b/>
          <w:bCs/>
          <w:i/>
          <w:iCs/>
          <w:sz w:val="28"/>
          <w:szCs w:val="28"/>
        </w:rPr>
      </w:pPr>
      <w:r>
        <w:br w:type="page"/>
      </w:r>
    </w:p>
    <w:p w14:paraId="1B4FFA80" w14:textId="158B45E6" w:rsidR="00355DAC" w:rsidRDefault="00355DAC" w:rsidP="00355DAC">
      <w:pPr>
        <w:pStyle w:val="Heading2"/>
      </w:pPr>
      <w:r>
        <w:lastRenderedPageBreak/>
        <w:t>Part Payment widget</w:t>
      </w:r>
    </w:p>
    <w:p w14:paraId="42387FFA" w14:textId="7D5DEAA0" w:rsidR="00355DAC" w:rsidRDefault="00355DAC" w:rsidP="00355DAC">
      <w:pPr>
        <w:pStyle w:val="Textbody"/>
      </w:pPr>
      <w:r>
        <w:t xml:space="preserve">Part Payment widged can be added </w:t>
      </w:r>
      <w:r w:rsidR="001E666D">
        <w:t>on</w:t>
      </w:r>
      <w:r>
        <w:t xml:space="preserve"> the </w:t>
      </w:r>
      <w:r w:rsidRPr="001E666D">
        <w:rPr>
          <w:i/>
          <w:iCs/>
        </w:rPr>
        <w:t>single product page</w:t>
      </w:r>
      <w:r>
        <w:t xml:space="preserve"> using this setting.</w:t>
      </w:r>
    </w:p>
    <w:p w14:paraId="4CDE4E63" w14:textId="77777777" w:rsidR="001E666D" w:rsidRDefault="00355DAC" w:rsidP="00355DAC">
      <w:pPr>
        <w:pStyle w:val="Textbody"/>
      </w:pPr>
      <w:r>
        <w:br/>
      </w:r>
      <w:r w:rsidRPr="00355DAC">
        <w:rPr>
          <w:noProof/>
        </w:rPr>
        <w:drawing>
          <wp:inline distT="0" distB="0" distL="0" distR="0" wp14:anchorId="5FB8CD69" wp14:editId="7A52808C">
            <wp:extent cx="6120765" cy="859155"/>
            <wp:effectExtent l="0" t="0" r="635"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6120765" cy="859155"/>
                    </a:xfrm>
                    <a:prstGeom prst="rect">
                      <a:avLst/>
                    </a:prstGeom>
                  </pic:spPr>
                </pic:pic>
              </a:graphicData>
            </a:graphic>
          </wp:inline>
        </w:drawing>
      </w:r>
      <w:r>
        <w:br/>
      </w:r>
    </w:p>
    <w:p w14:paraId="24CF8772" w14:textId="67F41686" w:rsidR="00355DAC" w:rsidRPr="00355DAC" w:rsidRDefault="001E666D" w:rsidP="00355DAC">
      <w:pPr>
        <w:pStyle w:val="Textbody"/>
      </w:pPr>
      <w:r w:rsidRPr="001E666D">
        <w:rPr>
          <w:noProof/>
        </w:rPr>
        <w:drawing>
          <wp:inline distT="0" distB="0" distL="0" distR="0" wp14:anchorId="1A1104CC" wp14:editId="65FF7DD5">
            <wp:extent cx="6120765" cy="4246245"/>
            <wp:effectExtent l="0" t="0" r="63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1"/>
                    <a:stretch>
                      <a:fillRect/>
                    </a:stretch>
                  </pic:blipFill>
                  <pic:spPr>
                    <a:xfrm>
                      <a:off x="0" y="0"/>
                      <a:ext cx="6120765" cy="4246245"/>
                    </a:xfrm>
                    <a:prstGeom prst="rect">
                      <a:avLst/>
                    </a:prstGeom>
                  </pic:spPr>
                </pic:pic>
              </a:graphicData>
            </a:graphic>
          </wp:inline>
        </w:drawing>
      </w:r>
      <w:r w:rsidR="00355DAC">
        <w:br/>
      </w:r>
    </w:p>
    <w:p w14:paraId="3E93C305" w14:textId="77777777" w:rsidR="00F54833" w:rsidRDefault="00F54833" w:rsidP="00F54833">
      <w:pPr>
        <w:pStyle w:val="Heading1"/>
      </w:pPr>
      <w:bookmarkStart w:id="141" w:name="_Toc11353211"/>
      <w:bookmarkStart w:id="142" w:name="_Toc11353137"/>
      <w:bookmarkStart w:id="143" w:name="_Toc11253838"/>
      <w:bookmarkStart w:id="144" w:name="_Toc11144791"/>
      <w:bookmarkStart w:id="145" w:name="_Toc10743702"/>
      <w:bookmarkStart w:id="146" w:name="_Toc10741282"/>
      <w:bookmarkStart w:id="147" w:name="_Toc10646656"/>
      <w:bookmarkStart w:id="148" w:name="_Toc58864001"/>
      <w:r>
        <w:t>Language customization</w:t>
      </w:r>
      <w:bookmarkEnd w:id="141"/>
      <w:bookmarkEnd w:id="142"/>
      <w:bookmarkEnd w:id="143"/>
      <w:bookmarkEnd w:id="144"/>
      <w:bookmarkEnd w:id="145"/>
      <w:bookmarkEnd w:id="146"/>
      <w:bookmarkEnd w:id="147"/>
      <w:bookmarkEnd w:id="148"/>
    </w:p>
    <w:p w14:paraId="45AD7D18" w14:textId="77777777" w:rsidR="00F54833" w:rsidRDefault="00F54833" w:rsidP="00F54833">
      <w:pPr>
        <w:pStyle w:val="Textbody"/>
      </w:pPr>
      <w:r>
        <w:t xml:space="preserve">Payment Gateway Module can be translated into different languages, and individual texts can be altered by editing .po -files in the languages directory and compiling them as corresponding .mo -files. </w:t>
      </w:r>
    </w:p>
    <w:p w14:paraId="2BA4D93D" w14:textId="5B75FC3A" w:rsidR="00F54833" w:rsidRDefault="00F54833" w:rsidP="00F54833">
      <w:pPr>
        <w:pStyle w:val="Textbody"/>
      </w:pPr>
      <w:r>
        <w:t>One standard tool for this in Windows- and Mac-environments is Poedit (</w:t>
      </w:r>
      <w:hyperlink r:id="rId22"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A53EAE">
        <w:rPr>
          <w:noProof/>
        </w:rPr>
        <w:t>10</w:t>
      </w:r>
      <w:r>
        <w:fldChar w:fldCharType="end"/>
      </w:r>
      <w:r>
        <w:t>).</w:t>
      </w:r>
    </w:p>
    <w:p w14:paraId="6E2EB2A1" w14:textId="77777777" w:rsidR="00F54833" w:rsidRDefault="00F54833" w:rsidP="00F54833">
      <w:pPr>
        <w:pStyle w:val="Heading1"/>
      </w:pPr>
      <w:bookmarkStart w:id="149" w:name="_Toc11353212"/>
      <w:bookmarkStart w:id="150" w:name="_Toc11353138"/>
      <w:bookmarkStart w:id="151" w:name="_Toc11253839"/>
      <w:bookmarkStart w:id="152" w:name="_Toc11144792"/>
      <w:bookmarkStart w:id="153" w:name="_Toc10743703"/>
      <w:bookmarkStart w:id="154" w:name="_Toc10741283"/>
      <w:bookmarkStart w:id="155" w:name="_Toc10646657"/>
      <w:bookmarkStart w:id="156" w:name="__RefHeading__1978_1771778893"/>
      <w:bookmarkStart w:id="157" w:name="_Toc58864002"/>
      <w:r>
        <w:t>Testing the installation</w:t>
      </w:r>
      <w:bookmarkEnd w:id="149"/>
      <w:bookmarkEnd w:id="150"/>
      <w:bookmarkEnd w:id="151"/>
      <w:bookmarkEnd w:id="152"/>
      <w:bookmarkEnd w:id="153"/>
      <w:bookmarkEnd w:id="154"/>
      <w:bookmarkEnd w:id="155"/>
      <w:bookmarkEnd w:id="156"/>
      <w:bookmarkEnd w:id="157"/>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58" w:name="_Toc11353213"/>
      <w:bookmarkStart w:id="159" w:name="_Toc11353139"/>
      <w:bookmarkStart w:id="160" w:name="_Toc11253840"/>
      <w:bookmarkStart w:id="161" w:name="_Toc11144793"/>
      <w:bookmarkStart w:id="162" w:name="_Toc10743704"/>
      <w:bookmarkStart w:id="163" w:name="_Toc10741284"/>
      <w:bookmarkStart w:id="164" w:name="_Toc10646658"/>
      <w:bookmarkStart w:id="165" w:name="_Toc58864003"/>
      <w:r>
        <w:lastRenderedPageBreak/>
        <w:t>Testing in Svea Payments test environment</w:t>
      </w:r>
      <w:bookmarkEnd w:id="158"/>
      <w:bookmarkEnd w:id="159"/>
      <w:bookmarkEnd w:id="160"/>
      <w:bookmarkEnd w:id="161"/>
      <w:bookmarkEnd w:id="162"/>
      <w:bookmarkEnd w:id="163"/>
      <w:bookmarkEnd w:id="164"/>
      <w:bookmarkEnd w:id="165"/>
    </w:p>
    <w:p w14:paraId="6A2DC2BF" w14:textId="77777777" w:rsidR="00F54833" w:rsidRDefault="00F54833" w:rsidP="00F54833">
      <w:pPr>
        <w:pStyle w:val="Textbody"/>
      </w:pPr>
      <w:r>
        <w:t>When Sandbox mode is disabled, the module acts as a production mode, and order confirmation directs the buyer to the Svea Payments payment page. If actual Svea Payments credentials are used, real money transactions will occur.</w:t>
      </w:r>
    </w:p>
    <w:p w14:paraId="7894F612" w14:textId="77777777" w:rsidR="00F54833" w:rsidRDefault="00F54833" w:rsidP="00F54833">
      <w:pPr>
        <w:pStyle w:val="Textbody"/>
      </w:pPr>
      <w:r>
        <w:t>If Gateway URL is set to refer to Svea Payments test environment (</w:t>
      </w:r>
      <w:hyperlink r:id="rId23" w:history="1">
        <w:r w:rsidRPr="0092327F">
          <w:rPr>
            <w:rStyle w:val="Hyperlink"/>
          </w:rPr>
          <w:t>https://test1.maksuturva.fi</w:t>
        </w:r>
      </w:hyperlink>
      <w:r>
        <w:t xml:space="preserve">) it is possible to try the full online bank payment and invoice payment process without using actual money. Test environment uses different credentials than Svea Payments production environment, and test environment service needs to be ordered separately from the existing Svea Payments service. More information about testing is available at </w:t>
      </w:r>
      <w:hyperlink r:id="rId24" w:history="1">
        <w:r w:rsidRPr="0092327F">
          <w:rPr>
            <w:rStyle w:val="Hyperlink"/>
          </w:rPr>
          <w:t>http://docs.maksuturva.fi</w:t>
        </w:r>
      </w:hyperlink>
      <w:r>
        <w:t>.</w:t>
      </w:r>
    </w:p>
    <w:p w14:paraId="05B104D5" w14:textId="77777777" w:rsidR="00F54833" w:rsidRDefault="00F54833" w:rsidP="00F54833">
      <w:pPr>
        <w:pStyle w:val="Heading1"/>
      </w:pPr>
      <w:bookmarkStart w:id="166" w:name="_Toc11353214"/>
      <w:bookmarkStart w:id="167" w:name="_Toc11353140"/>
      <w:bookmarkStart w:id="168" w:name="_Toc11253841"/>
      <w:bookmarkStart w:id="169" w:name="_Toc11144794"/>
      <w:bookmarkStart w:id="170" w:name="_Toc10743705"/>
      <w:bookmarkStart w:id="171" w:name="_Toc10741285"/>
      <w:bookmarkStart w:id="172" w:name="_Toc10646659"/>
      <w:bookmarkStart w:id="173" w:name="_Toc58864004"/>
      <w:r>
        <w:t xml:space="preserve">Svea Payments </w:t>
      </w:r>
      <w:bookmarkEnd w:id="166"/>
      <w:bookmarkEnd w:id="167"/>
      <w:bookmarkEnd w:id="168"/>
      <w:bookmarkEnd w:id="169"/>
      <w:bookmarkEnd w:id="170"/>
      <w:bookmarkEnd w:id="171"/>
      <w:bookmarkEnd w:id="172"/>
      <w:r>
        <w:t>checkout and payment</w:t>
      </w:r>
      <w:bookmarkEnd w:id="173"/>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4B7CE0D1" w:rsidR="000207E5" w:rsidRDefault="000207E5" w:rsidP="00F54833">
      <w:pPr>
        <w:pStyle w:val="Textbody"/>
      </w:pPr>
      <w:r>
        <w:t>If needed, you can reorder the payment methods on the Payment / Payment Methods WooCommerce admin page by using up and down icons.</w:t>
      </w:r>
    </w:p>
    <w:p w14:paraId="3D3D3370" w14:textId="77777777" w:rsidR="00F54833" w:rsidRDefault="00F54833" w:rsidP="00F54833">
      <w:pPr>
        <w:pStyle w:val="Textbody"/>
      </w:pPr>
      <w:r w:rsidRPr="00833B62">
        <w:rPr>
          <w:noProof/>
        </w:rPr>
        <w:drawing>
          <wp:inline distT="0" distB="0" distL="0" distR="0" wp14:anchorId="2B7D96AD" wp14:editId="0C0A339B">
            <wp:extent cx="4755095" cy="4318782"/>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4763898" cy="4326778"/>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57341BFD">
            <wp:extent cx="3875650" cy="3831344"/>
            <wp:effectExtent l="0" t="0" r="0" b="444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3891470" cy="3846984"/>
                    </a:xfrm>
                    <a:prstGeom prst="rect">
                      <a:avLst/>
                    </a:prstGeom>
                  </pic:spPr>
                </pic:pic>
              </a:graphicData>
            </a:graphic>
          </wp:inline>
        </w:drawing>
      </w:r>
    </w:p>
    <w:p w14:paraId="47291263" w14:textId="77777777" w:rsidR="00F54833" w:rsidRDefault="00F54833" w:rsidP="00F54833">
      <w:pPr>
        <w:pStyle w:val="Textbody"/>
      </w:pPr>
    </w:p>
    <w:p w14:paraId="0DB34ABE" w14:textId="77777777" w:rsidR="00F54833" w:rsidRDefault="00F54833" w:rsidP="00F54833">
      <w:pPr>
        <w:pStyle w:val="Textbody"/>
      </w:pPr>
    </w:p>
    <w:p w14:paraId="32470848" w14:textId="77777777" w:rsidR="00F54833" w:rsidRDefault="00F54833" w:rsidP="00F54833">
      <w:pPr>
        <w:pStyle w:val="Textbody"/>
      </w:pPr>
    </w:p>
    <w:p w14:paraId="6A1580E7" w14:textId="77777777" w:rsidR="00F54833" w:rsidRDefault="00F54833" w:rsidP="00F54833">
      <w:pPr>
        <w:pStyle w:val="Textbody"/>
      </w:pPr>
    </w:p>
    <w:p w14:paraId="55FF1A73" w14:textId="77777777" w:rsidR="00F54833" w:rsidRDefault="00F54833" w:rsidP="00F54833">
      <w:pPr>
        <w:pStyle w:val="Textbody"/>
      </w:pPr>
    </w:p>
    <w:p w14:paraId="36A68345" w14:textId="77777777" w:rsidR="00F54833" w:rsidRDefault="00F54833" w:rsidP="00F54833">
      <w:pPr>
        <w:pStyle w:val="Heading1"/>
      </w:pPr>
      <w:bookmarkStart w:id="174" w:name="_Toc11353215"/>
      <w:bookmarkStart w:id="175" w:name="_Toc11353141"/>
      <w:bookmarkStart w:id="176" w:name="_Toc11253842"/>
      <w:bookmarkStart w:id="177" w:name="_Toc11144795"/>
      <w:bookmarkStart w:id="178" w:name="_Toc10743706"/>
      <w:bookmarkStart w:id="179" w:name="_Toc10741286"/>
      <w:bookmarkStart w:id="180" w:name="_Toc10646660"/>
      <w:bookmarkStart w:id="181" w:name="_Toc58864005"/>
      <w:r>
        <w:t>Administration</w:t>
      </w:r>
      <w:bookmarkEnd w:id="174"/>
      <w:bookmarkEnd w:id="175"/>
      <w:bookmarkEnd w:id="176"/>
      <w:bookmarkEnd w:id="177"/>
      <w:bookmarkEnd w:id="178"/>
      <w:bookmarkEnd w:id="179"/>
      <w:bookmarkEnd w:id="180"/>
      <w:bookmarkEnd w:id="181"/>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82" w:name="__RefHeading__2172_1681451042"/>
      <w:r>
        <w:t xml:space="preserve"> </w:t>
      </w:r>
      <w:bookmarkStart w:id="183" w:name="_Toc58864006"/>
      <w:r>
        <w:t>Payment verification</w:t>
      </w:r>
      <w:bookmarkEnd w:id="182"/>
      <w:bookmarkEnd w:id="183"/>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49C4EC1F" w14:textId="77777777" w:rsidR="00F54833" w:rsidRDefault="00F54833" w:rsidP="00F54833">
      <w:pPr>
        <w:pStyle w:val="Textbody"/>
      </w:pPr>
      <w:r>
        <w:t>Payments are not verified while in Sandbox-mode, and the verification does not work for bank payments when using Svea Payments test environment.</w:t>
      </w:r>
    </w:p>
    <w:p w14:paraId="22A34D76" w14:textId="77777777" w:rsidR="00F54833" w:rsidRDefault="00F54833" w:rsidP="00F54833">
      <w:pPr>
        <w:pStyle w:val="Heading2"/>
      </w:pPr>
      <w:bookmarkStart w:id="184" w:name="_Toc10646661"/>
      <w:bookmarkStart w:id="185" w:name="_Toc10741287"/>
      <w:bookmarkStart w:id="186" w:name="_Toc10743707"/>
      <w:bookmarkStart w:id="187" w:name="_Toc11144796"/>
      <w:bookmarkStart w:id="188" w:name="_Toc11253843"/>
      <w:bookmarkStart w:id="189" w:name="_Toc11353142"/>
      <w:bookmarkStart w:id="190" w:name="_Toc11353216"/>
      <w:r>
        <w:lastRenderedPageBreak/>
        <w:t xml:space="preserve"> </w:t>
      </w:r>
      <w:bookmarkStart w:id="191" w:name="_Toc58864007"/>
      <w:r>
        <w:t>R</w:t>
      </w:r>
      <w:bookmarkEnd w:id="184"/>
      <w:bookmarkEnd w:id="185"/>
      <w:bookmarkEnd w:id="186"/>
      <w:bookmarkEnd w:id="187"/>
      <w:bookmarkEnd w:id="188"/>
      <w:bookmarkEnd w:id="189"/>
      <w:bookmarkEnd w:id="190"/>
      <w:r>
        <w:t>efunds</w:t>
      </w:r>
      <w:bookmarkEnd w:id="191"/>
    </w:p>
    <w:p w14:paraId="6DDF666E" w14:textId="77777777" w:rsidR="00F54833" w:rsidRDefault="00F54833" w:rsidP="00F54833">
      <w:pPr>
        <w:pStyle w:val="Textbody"/>
      </w:pPr>
      <w:r>
        <w:t xml:space="preserve">The Svea Payment Gateway Plugin supports refunding the order. </w:t>
      </w:r>
    </w:p>
    <w:p w14:paraId="2E697D80" w14:textId="77777777" w:rsidR="00F54833" w:rsidRDefault="00F54833" w:rsidP="00F54833">
      <w:pPr>
        <w:pStyle w:val="Textbody"/>
      </w:pPr>
      <w:r>
        <w:t>After pressing the order page's refund button, 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39F79FEF" w14:textId="77777777" w:rsidR="00F54833" w:rsidRDefault="00F54833" w:rsidP="00F54833">
      <w:pPr>
        <w:pStyle w:val="Textbody"/>
      </w:pPr>
      <w:r>
        <w:t>If the order has been paid through online banking, the plugin will notify that the refund has to be done directly in Svea Extranet. It is possible to add additional information, such as IBAN, required for refund of online banking payments.</w:t>
      </w:r>
    </w:p>
    <w:p w14:paraId="7E25EF5B" w14:textId="77777777" w:rsidR="00DC1511" w:rsidRPr="0029685B" w:rsidRDefault="00DC1511" w:rsidP="0029685B">
      <w:pPr>
        <w:rPr>
          <w:rFonts w:ascii="Arial" w:hAnsi="Arial" w:cs="Arial"/>
          <w:sz w:val="20"/>
          <w:szCs w:val="20"/>
        </w:rPr>
      </w:pPr>
    </w:p>
    <w:sectPr w:rsidR="00DC1511" w:rsidRPr="0029685B" w:rsidSect="00570925">
      <w:headerReference w:type="default" r:id="rId27"/>
      <w:footerReference w:type="default" r:id="rId28"/>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9789B" w14:textId="77777777" w:rsidR="00DB081A" w:rsidRDefault="00DB081A" w:rsidP="00151B4B">
      <w:r>
        <w:separator/>
      </w:r>
    </w:p>
  </w:endnote>
  <w:endnote w:type="continuationSeparator" w:id="0">
    <w:p w14:paraId="75964B4D" w14:textId="77777777" w:rsidR="00DB081A" w:rsidRDefault="00DB081A"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Droid Sans Fallback">
    <w:charset w:val="00"/>
    <w:family w:val="auto"/>
    <w:pitch w:val="variable"/>
  </w:font>
  <w:font w:name="Lohit Hindi">
    <w:altName w:val="Calibri"/>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altName w:val="Nirmala UI"/>
    <w:panose1 w:val="00000400000000000000"/>
    <w:charset w:val="01"/>
    <w:family w:val="roman"/>
    <w:pitch w:val="variable"/>
    <w:sig w:usb0="0000A003" w:usb1="00000000" w:usb2="00000000" w:usb3="00000000" w:csb0="00000001"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Svea P</w:t>
          </w:r>
          <w:r w:rsidR="000679E6" w:rsidRPr="00F54833">
            <w:rPr>
              <w:rFonts w:ascii="Arial" w:hAnsi="Arial" w:cs="Arial"/>
              <w:b/>
              <w:sz w:val="14"/>
              <w:szCs w:val="14"/>
              <w:lang w:val="fi-FI"/>
            </w:rPr>
            <w:t>ayments</w:t>
          </w:r>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r w:rsidR="000679E6" w:rsidRPr="00F54833">
            <w:rPr>
              <w:rFonts w:ascii="Arial" w:hAnsi="Arial" w:cs="Arial"/>
              <w:color w:val="000000"/>
              <w:sz w:val="12"/>
              <w:szCs w:val="12"/>
              <w:lang w:val="fi-FI"/>
            </w:rPr>
            <w:t>2121703-0</w:t>
          </w:r>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74BB6" w14:textId="77777777" w:rsidR="00DB081A" w:rsidRDefault="00DB081A" w:rsidP="00151B4B">
      <w:r>
        <w:separator/>
      </w:r>
    </w:p>
  </w:footnote>
  <w:footnote w:type="continuationSeparator" w:id="0">
    <w:p w14:paraId="7F30271A" w14:textId="77777777" w:rsidR="00DB081A" w:rsidRDefault="00DB081A"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11DB" w14:textId="2FFCF9FB"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BB4A65">
      <w:rPr>
        <w:rFonts w:ascii="Arial" w:hAnsi="Arial" w:cs="Arial"/>
        <w:sz w:val="20"/>
        <w:szCs w:val="20"/>
      </w:rPr>
      <w:t>23</w:t>
    </w:r>
    <w:r w:rsidR="0029685B" w:rsidRPr="003D1CF9">
      <w:rPr>
        <w:rFonts w:ascii="Arial" w:hAnsi="Arial" w:cs="Arial"/>
        <w:sz w:val="20"/>
        <w:szCs w:val="20"/>
      </w:rPr>
      <w:t>.</w:t>
    </w:r>
    <w:r w:rsidR="00BB4A65">
      <w:rPr>
        <w:rFonts w:ascii="Arial" w:hAnsi="Arial" w:cs="Arial"/>
        <w:sz w:val="20"/>
        <w:szCs w:val="20"/>
      </w:rPr>
      <w:t>1</w:t>
    </w:r>
    <w:r w:rsidR="0029685B" w:rsidRPr="003D1CF9">
      <w:rPr>
        <w:rFonts w:ascii="Arial" w:hAnsi="Arial" w:cs="Arial"/>
        <w:sz w:val="20"/>
        <w:szCs w:val="20"/>
      </w:rPr>
      <w:t>.20</w:t>
    </w:r>
    <w:r w:rsidR="00F54833">
      <w:rPr>
        <w:rFonts w:ascii="Arial" w:hAnsi="Arial" w:cs="Arial"/>
        <w:sz w:val="20"/>
        <w:szCs w:val="20"/>
      </w:rPr>
      <w:t>2</w:t>
    </w:r>
    <w:r w:rsidR="00BB4A65">
      <w:rPr>
        <w:rFonts w:ascii="Arial" w:hAnsi="Arial" w:cs="Arial"/>
        <w:sz w:val="20"/>
        <w:szCs w:val="20"/>
      </w:rPr>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9"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8"/>
  </w:num>
  <w:num w:numId="2" w16cid:durableId="2122214478">
    <w:abstractNumId w:val="0"/>
  </w:num>
  <w:num w:numId="3" w16cid:durableId="1144548612">
    <w:abstractNumId w:val="13"/>
  </w:num>
  <w:num w:numId="4" w16cid:durableId="1153985476">
    <w:abstractNumId w:val="14"/>
  </w:num>
  <w:num w:numId="5" w16cid:durableId="819611193">
    <w:abstractNumId w:val="16"/>
  </w:num>
  <w:num w:numId="6" w16cid:durableId="485588963">
    <w:abstractNumId w:val="9"/>
  </w:num>
  <w:num w:numId="7" w16cid:durableId="1651515619">
    <w:abstractNumId w:val="10"/>
  </w:num>
  <w:num w:numId="8" w16cid:durableId="940719915">
    <w:abstractNumId w:val="6"/>
  </w:num>
  <w:num w:numId="9" w16cid:durableId="1271670068">
    <w:abstractNumId w:val="11"/>
  </w:num>
  <w:num w:numId="10" w16cid:durableId="1893349717">
    <w:abstractNumId w:val="2"/>
  </w:num>
  <w:num w:numId="11" w16cid:durableId="101613260">
    <w:abstractNumId w:val="12"/>
  </w:num>
  <w:num w:numId="12" w16cid:durableId="787814308">
    <w:abstractNumId w:val="1"/>
  </w:num>
  <w:num w:numId="13" w16cid:durableId="368730037">
    <w:abstractNumId w:val="5"/>
  </w:num>
  <w:num w:numId="14" w16cid:durableId="688410081">
    <w:abstractNumId w:val="17"/>
  </w:num>
  <w:num w:numId="15" w16cid:durableId="607733873">
    <w:abstractNumId w:val="15"/>
  </w:num>
  <w:num w:numId="16" w16cid:durableId="249506583">
    <w:abstractNumId w:val="4"/>
  </w:num>
  <w:num w:numId="17" w16cid:durableId="1634601852">
    <w:abstractNumId w:val="7"/>
  </w:num>
  <w:num w:numId="18" w16cid:durableId="15479875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60E87"/>
    <w:rsid w:val="000679E6"/>
    <w:rsid w:val="0007219F"/>
    <w:rsid w:val="000A687B"/>
    <w:rsid w:val="00114520"/>
    <w:rsid w:val="00151B4B"/>
    <w:rsid w:val="001E666D"/>
    <w:rsid w:val="001F0064"/>
    <w:rsid w:val="0023469D"/>
    <w:rsid w:val="00262870"/>
    <w:rsid w:val="002948DA"/>
    <w:rsid w:val="0029685B"/>
    <w:rsid w:val="002D3528"/>
    <w:rsid w:val="00317AEE"/>
    <w:rsid w:val="00335F2D"/>
    <w:rsid w:val="00341871"/>
    <w:rsid w:val="00355DAC"/>
    <w:rsid w:val="003A4EDC"/>
    <w:rsid w:val="004637D1"/>
    <w:rsid w:val="004E0059"/>
    <w:rsid w:val="00562E14"/>
    <w:rsid w:val="00570925"/>
    <w:rsid w:val="005B14B2"/>
    <w:rsid w:val="005D3E9E"/>
    <w:rsid w:val="005E1116"/>
    <w:rsid w:val="005E5ACA"/>
    <w:rsid w:val="006052F1"/>
    <w:rsid w:val="00624B24"/>
    <w:rsid w:val="00670956"/>
    <w:rsid w:val="00687FAB"/>
    <w:rsid w:val="00697837"/>
    <w:rsid w:val="006E1C31"/>
    <w:rsid w:val="007379D1"/>
    <w:rsid w:val="00743F2C"/>
    <w:rsid w:val="007A0D1E"/>
    <w:rsid w:val="00830678"/>
    <w:rsid w:val="00837030"/>
    <w:rsid w:val="008A6077"/>
    <w:rsid w:val="008A6250"/>
    <w:rsid w:val="008A6699"/>
    <w:rsid w:val="008B6118"/>
    <w:rsid w:val="008D40CA"/>
    <w:rsid w:val="00982E08"/>
    <w:rsid w:val="00995359"/>
    <w:rsid w:val="009C7711"/>
    <w:rsid w:val="00A43CFD"/>
    <w:rsid w:val="00A53EAE"/>
    <w:rsid w:val="00AC4CF7"/>
    <w:rsid w:val="00AF75B2"/>
    <w:rsid w:val="00B67DAF"/>
    <w:rsid w:val="00B9689D"/>
    <w:rsid w:val="00BA5268"/>
    <w:rsid w:val="00BB4A65"/>
    <w:rsid w:val="00BC5738"/>
    <w:rsid w:val="00C06D66"/>
    <w:rsid w:val="00D07BD6"/>
    <w:rsid w:val="00D22E9A"/>
    <w:rsid w:val="00D36192"/>
    <w:rsid w:val="00D86B13"/>
    <w:rsid w:val="00D97A77"/>
    <w:rsid w:val="00DA2B0E"/>
    <w:rsid w:val="00DB081A"/>
    <w:rsid w:val="00DC1511"/>
    <w:rsid w:val="00E625C8"/>
    <w:rsid w:val="00E93A22"/>
    <w:rsid w:val="00EB62A7"/>
    <w:rsid w:val="00EE3EDB"/>
    <w:rsid w:val="00F53A83"/>
    <w:rsid w:val="00F54833"/>
    <w:rsid w:val="00F56CB7"/>
    <w:rsid w:val="00F85614"/>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aksuturva/woocommerce_payment_module/blob/master/readme.md" TargetMode="External"/><Relationship Id="rId13" Type="http://schemas.openxmlformats.org/officeDocument/2006/relationships/image" Target="media/image3.png"/><Relationship Id="rId18" Type="http://schemas.openxmlformats.org/officeDocument/2006/relationships/hyperlink" Target="https://www.maksuturva.fi"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archive/master.zip" TargetMode="External"/><Relationship Id="rId24" Type="http://schemas.openxmlformats.org/officeDocument/2006/relationships/hyperlink" Target="http://docs.maksuturva.fi"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test1.maksuturva.fi" TargetMode="External"/><Relationship Id="rId28"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test1.maksuturva.fi" TargetMode="External"/><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4.png"/><Relationship Id="rId22" Type="http://schemas.openxmlformats.org/officeDocument/2006/relationships/hyperlink" Target="http://poedit.net/"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14</Pages>
  <Words>2331</Words>
  <Characters>13292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 Gardziella</dc:creator>
  <cp:keywords/>
  <dc:description/>
  <cp:lastModifiedBy>Henri Behm</cp:lastModifiedBy>
  <cp:revision>24</cp:revision>
  <cp:lastPrinted>2022-02-16T18:28:00Z</cp:lastPrinted>
  <dcterms:created xsi:type="dcterms:W3CDTF">2020-12-14T16:51:00Z</dcterms:created>
  <dcterms:modified xsi:type="dcterms:W3CDTF">2023-01-22T18:32:00Z</dcterms:modified>
</cp:coreProperties>
</file>