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4D7D" w14:textId="3CF9A457" w:rsidR="004B4240" w:rsidRPr="001E45CD" w:rsidRDefault="004B4240" w:rsidP="004B4240">
      <w:pPr>
        <w:jc w:val="center"/>
      </w:pPr>
      <w:r>
        <w:t>Лабораторная работа №</w:t>
      </w:r>
      <w:r>
        <w:t>5</w:t>
      </w:r>
    </w:p>
    <w:p w14:paraId="39CB7227" w14:textId="77777777" w:rsidR="004B4240" w:rsidRDefault="004B4240" w:rsidP="004B4240">
      <w:pPr>
        <w:jc w:val="center"/>
      </w:pPr>
      <w:r>
        <w:t>Выполнил: Величко Максим Иванович, М32061</w:t>
      </w:r>
    </w:p>
    <w:p w14:paraId="143D09EB" w14:textId="04B23BB0" w:rsidR="00C51D64" w:rsidRDefault="004B4240" w:rsidP="004B4240">
      <w:r>
        <w:t xml:space="preserve">Весь код для удобства выложен на мой </w:t>
      </w:r>
      <w:r>
        <w:rPr>
          <w:lang w:val="en-US"/>
        </w:rPr>
        <w:t>GitHub</w:t>
      </w:r>
      <w:r w:rsidRPr="00B23068">
        <w:t>(</w:t>
      </w:r>
      <w:hyperlink r:id="rId5" w:history="1">
        <w:r w:rsidRPr="00A7366F">
          <w:rPr>
            <w:rStyle w:val="a3"/>
          </w:rPr>
          <w:t>https://github.com/maksve11/ITMO_MatStat_sem4/tree/main/lab</w:t>
        </w:r>
        <w:r w:rsidRPr="00A7366F">
          <w:rPr>
            <w:rStyle w:val="a3"/>
          </w:rPr>
          <w:t>5</w:t>
        </w:r>
      </w:hyperlink>
      <w:r>
        <w:t>)</w:t>
      </w:r>
    </w:p>
    <w:p w14:paraId="48C043A6" w14:textId="78037376" w:rsidR="004B4240" w:rsidRDefault="004B4240" w:rsidP="004B4240">
      <w:r w:rsidRPr="004B4240">
        <w:drawing>
          <wp:inline distT="0" distB="0" distL="0" distR="0" wp14:anchorId="377169B5" wp14:editId="46A4C1EA">
            <wp:extent cx="5940425" cy="1643380"/>
            <wp:effectExtent l="0" t="0" r="3175" b="0"/>
            <wp:docPr id="671604950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4950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8839" w14:textId="77777777" w:rsidR="004B4240" w:rsidRPr="004B4240" w:rsidRDefault="004B4240" w:rsidP="004B42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sklearn.linear_model</w:t>
      </w:r>
      <w:proofErr w:type="spellEnd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LinearRegression</w:t>
      </w:r>
      <w:proofErr w:type="spellEnd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statsmodels.api</w:t>
      </w:r>
      <w:proofErr w:type="spellEnd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</w:t>
      </w:r>
      <w:proofErr w:type="spellEnd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Загрузка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pd.read_csv</w:t>
      </w:r>
      <w:proofErr w:type="spellEnd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'candy-data.csv'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конфет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Chewey</w:t>
      </w:r>
      <w:proofErr w:type="spellEnd"/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Lemonhead Fruit Mix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Kit Kat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data[(data[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competitorname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Chewey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Lemonhead Fruit Mix'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(data[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competitorname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'Kit Kat'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Определение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предикторов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отклика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predictors = [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'chocolate'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'fruity'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'caramel'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peanutyalmondy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'nougat'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crispedricewafer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'hard'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'bar'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'pluribus'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sugarpercent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pricepercent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response = 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winpercent</w:t>
      </w:r>
      <w:proofErr w:type="spellEnd"/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Разделение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предикторы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отклик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data[predictors]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data[response]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обучение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линейной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многомерной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регрессии</w:t>
      </w:r>
      <w:r w:rsidRPr="004B42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model = </w:t>
      </w:r>
      <w:proofErr w:type="spellStart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LinearRegression</w:t>
      </w:r>
      <w:proofErr w:type="spellEnd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model.fit</w:t>
      </w:r>
      <w:proofErr w:type="spellEnd"/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B42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42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</w:p>
    <w:p w14:paraId="58613614" w14:textId="16AE2F34" w:rsidR="00643E59" w:rsidRDefault="00643E59">
      <w:pPr>
        <w:rPr>
          <w:lang w:val="en-US"/>
        </w:rPr>
      </w:pPr>
    </w:p>
    <w:p w14:paraId="582A891F" w14:textId="298B8890" w:rsidR="004B4240" w:rsidRDefault="004B4240">
      <w:r>
        <w:t xml:space="preserve">В этом участке кода мы обучили нашу модель линейной регрессии, разделив нашу выборку данных на </w:t>
      </w:r>
      <w:proofErr w:type="spellStart"/>
      <w:r>
        <w:t>предикаторы</w:t>
      </w:r>
      <w:proofErr w:type="spellEnd"/>
      <w:r>
        <w:t xml:space="preserve"> и отклики. </w:t>
      </w:r>
    </w:p>
    <w:p w14:paraId="2BC4B484" w14:textId="6FB9E280" w:rsidR="004B4240" w:rsidRDefault="004B4240">
      <w:r w:rsidRPr="004B4240">
        <w:drawing>
          <wp:inline distT="0" distB="0" distL="0" distR="0" wp14:anchorId="0323C6E3" wp14:editId="23C647B4">
            <wp:extent cx="4084320" cy="2687443"/>
            <wp:effectExtent l="0" t="0" r="0" b="0"/>
            <wp:docPr id="21136490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490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45" cy="27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D60" w14:textId="77777777" w:rsidR="004B4240" w:rsidRDefault="004B4240" w:rsidP="004B4240">
      <w:pPr>
        <w:pStyle w:val="HTML"/>
        <w:shd w:val="clear" w:color="auto" w:fill="1E1F22"/>
        <w:rPr>
          <w:color w:val="A9B7C6"/>
        </w:rPr>
      </w:pPr>
      <w:r>
        <w:rPr>
          <w:color w:val="808080"/>
        </w:rPr>
        <w:lastRenderedPageBreak/>
        <w:t xml:space="preserve"># Предсказание значения </w:t>
      </w:r>
      <w:proofErr w:type="spellStart"/>
      <w:r>
        <w:rPr>
          <w:color w:val="808080"/>
        </w:rPr>
        <w:t>winpercent</w:t>
      </w:r>
      <w:proofErr w:type="spellEnd"/>
      <w:r>
        <w:rPr>
          <w:color w:val="808080"/>
        </w:rPr>
        <w:t xml:space="preserve"> для конфеты </w:t>
      </w:r>
      <w:proofErr w:type="spellStart"/>
      <w:r>
        <w:rPr>
          <w:color w:val="808080"/>
        </w:rPr>
        <w:t>Chewey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Lemonhead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Fruit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Mix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chewey_lemonhead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0.73199999</w:t>
      </w:r>
      <w:r>
        <w:rPr>
          <w:color w:val="CC7832"/>
        </w:rPr>
        <w:t xml:space="preserve">, </w:t>
      </w:r>
      <w:r>
        <w:rPr>
          <w:color w:val="6897BB"/>
        </w:rPr>
        <w:t>0.51099998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predicted_winpercent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chewey_lemonhead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"Предсказанное значение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 xml:space="preserve"> для конфеты </w:t>
      </w:r>
      <w:proofErr w:type="spellStart"/>
      <w:r>
        <w:rPr>
          <w:color w:val="6A8759"/>
        </w:rPr>
        <w:t>Chewey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Lemonhead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Fruit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Mix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predicted_winpercent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kit_kat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0.31299999</w:t>
      </w:r>
      <w:r>
        <w:rPr>
          <w:color w:val="CC7832"/>
        </w:rPr>
        <w:t xml:space="preserve">, </w:t>
      </w:r>
      <w:r>
        <w:rPr>
          <w:color w:val="6897BB"/>
        </w:rPr>
        <w:t>0.51099998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predicted_winpercent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kit_kat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"Предсказанное значение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 xml:space="preserve"> для конфеты Kit </w:t>
      </w:r>
      <w:proofErr w:type="spellStart"/>
      <w:r>
        <w:rPr>
          <w:color w:val="6A8759"/>
        </w:rPr>
        <w:t>Kat</w:t>
      </w:r>
      <w:proofErr w:type="spellEnd"/>
      <w:r>
        <w:rPr>
          <w:color w:val="6A8759"/>
        </w:rPr>
        <w:t>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predicted_winpercent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candy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0.543</w:t>
      </w:r>
      <w:r>
        <w:rPr>
          <w:color w:val="CC7832"/>
        </w:rPr>
        <w:t xml:space="preserve">, </w:t>
      </w:r>
      <w:r>
        <w:rPr>
          <w:color w:val="6897BB"/>
        </w:rPr>
        <w:t>0.402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predicted_winpercent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candy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"Предсказанное значение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 xml:space="preserve"> для конфеты:"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predicted_winpercent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4FAB2C23" w14:textId="77777777" w:rsidR="004B4240" w:rsidRDefault="004B4240"/>
    <w:p w14:paraId="6C2E7CD3" w14:textId="41D55F7C" w:rsidR="004B4240" w:rsidRDefault="004B4240">
      <w:r>
        <w:t xml:space="preserve">Т. к. по условию задания, нам нельзя учитывать конфеты </w:t>
      </w:r>
      <w:proofErr w:type="spellStart"/>
      <w:r>
        <w:rPr>
          <w:lang w:val="en-US"/>
        </w:rPr>
        <w:t>Chewey</w:t>
      </w:r>
      <w:proofErr w:type="spellEnd"/>
      <w:r w:rsidRPr="004B4240">
        <w:t xml:space="preserve"> </w:t>
      </w:r>
      <w:r>
        <w:rPr>
          <w:lang w:val="en-US"/>
        </w:rPr>
        <w:t>Lemonhead</w:t>
      </w:r>
      <w:r w:rsidRPr="004B4240">
        <w:t xml:space="preserve"> </w:t>
      </w:r>
      <w:r>
        <w:rPr>
          <w:lang w:val="en-US"/>
        </w:rPr>
        <w:t>Fruit</w:t>
      </w:r>
      <w:r w:rsidRPr="004B4240">
        <w:t xml:space="preserve"> </w:t>
      </w:r>
      <w:r>
        <w:rPr>
          <w:lang w:val="en-US"/>
        </w:rPr>
        <w:t>Mix</w:t>
      </w:r>
      <w:r w:rsidRPr="004B4240">
        <w:t xml:space="preserve"> </w:t>
      </w:r>
      <w:r>
        <w:t xml:space="preserve">и </w:t>
      </w:r>
      <w:r>
        <w:rPr>
          <w:lang w:val="en-US"/>
        </w:rPr>
        <w:t>Kit</w:t>
      </w:r>
      <w:r w:rsidRPr="004B4240">
        <w:t xml:space="preserve"> </w:t>
      </w:r>
      <w:r>
        <w:rPr>
          <w:lang w:val="en-US"/>
        </w:rPr>
        <w:t>Kat</w:t>
      </w:r>
      <w:r w:rsidRPr="004B4240">
        <w:t xml:space="preserve">, </w:t>
      </w:r>
      <w:r>
        <w:t xml:space="preserve">то данные для предсказания значения </w:t>
      </w:r>
      <w:proofErr w:type="spellStart"/>
      <w:r>
        <w:rPr>
          <w:lang w:val="en-US"/>
        </w:rPr>
        <w:t>winpercent</w:t>
      </w:r>
      <w:proofErr w:type="spellEnd"/>
      <w:r>
        <w:t xml:space="preserve">, мы берем из нашего файла </w:t>
      </w:r>
      <w:r>
        <w:rPr>
          <w:lang w:val="en-US"/>
        </w:rPr>
        <w:t>candy</w:t>
      </w:r>
      <w:r w:rsidRPr="004B4240">
        <w:t>-</w:t>
      </w:r>
      <w:r>
        <w:rPr>
          <w:lang w:val="en-US"/>
        </w:rPr>
        <w:t>data</w:t>
      </w:r>
      <w:r w:rsidRPr="004B4240">
        <w:t>.</w:t>
      </w:r>
      <w:r>
        <w:rPr>
          <w:lang w:val="en-US"/>
        </w:rPr>
        <w:t>csv</w:t>
      </w:r>
      <w:r w:rsidRPr="004B4240">
        <w:t>.</w:t>
      </w:r>
      <w:r>
        <w:br/>
        <w:t>И получаем результаты:</w:t>
      </w:r>
      <w:r>
        <w:br/>
      </w:r>
      <w:r w:rsidRPr="004B4240">
        <w:drawing>
          <wp:inline distT="0" distB="0" distL="0" distR="0" wp14:anchorId="1F246ECE" wp14:editId="286F0E79">
            <wp:extent cx="5940425" cy="534035"/>
            <wp:effectExtent l="0" t="0" r="3175" b="0"/>
            <wp:docPr id="170714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ADFB" w14:textId="0A7833AE" w:rsidR="00C51D64" w:rsidRPr="00C51D64" w:rsidRDefault="004B4240">
      <w:r>
        <w:t xml:space="preserve">Т. к. наши </w:t>
      </w:r>
      <w:r w:rsidR="00B52661">
        <w:t>ответы</w:t>
      </w:r>
      <w:r>
        <w:t xml:space="preserve"> совпали с платформой </w:t>
      </w:r>
      <w:proofErr w:type="spellStart"/>
      <w:r>
        <w:rPr>
          <w:lang w:val="en-US"/>
        </w:rPr>
        <w:t>openedu</w:t>
      </w:r>
      <w:proofErr w:type="spellEnd"/>
      <w:r w:rsidRPr="004B4240">
        <w:t xml:space="preserve">, </w:t>
      </w:r>
      <w:r>
        <w:t>значит мы обучили нашу модель правильно.</w:t>
      </w:r>
    </w:p>
    <w:p w14:paraId="371A1457" w14:textId="77A220C7" w:rsidR="004B4240" w:rsidRPr="004B4240" w:rsidRDefault="004B4240">
      <w:r w:rsidRPr="004B4240">
        <w:rPr>
          <w:highlight w:val="yellow"/>
        </w:rPr>
        <w:t>Нужно построить доверительные интервалы для наших предикторов.</w:t>
      </w:r>
      <w:r w:rsidRPr="004B4240">
        <w:t xml:space="preserve"> </w:t>
      </w:r>
    </w:p>
    <w:p w14:paraId="3B454728" w14:textId="223F60DD" w:rsidR="004B4240" w:rsidRDefault="004B4240">
      <w:r w:rsidRPr="004B4240">
        <w:t xml:space="preserve">Для построения доверительных интервалов для коэффициентов модели линейной регрессии и оценки статистической значимости этих коэффициентов можно использовать библиотеку </w:t>
      </w:r>
      <w:proofErr w:type="spellStart"/>
      <w:r w:rsidRPr="004B4240">
        <w:rPr>
          <w:b/>
          <w:bCs/>
        </w:rPr>
        <w:t>statsmodels</w:t>
      </w:r>
      <w:proofErr w:type="spellEnd"/>
      <w:r w:rsidRPr="004B4240">
        <w:t xml:space="preserve"> </w:t>
      </w:r>
      <w:r>
        <w:t>помимо</w:t>
      </w:r>
      <w:r w:rsidRPr="004B4240">
        <w:t xml:space="preserve"> </w:t>
      </w:r>
      <w:proofErr w:type="spellStart"/>
      <w:proofErr w:type="gramStart"/>
      <w:r w:rsidRPr="004B4240">
        <w:rPr>
          <w:b/>
          <w:bCs/>
        </w:rPr>
        <w:t>sklearn.linear</w:t>
      </w:r>
      <w:proofErr w:type="gramEnd"/>
      <w:r w:rsidRPr="004B4240">
        <w:rPr>
          <w:b/>
          <w:bCs/>
        </w:rPr>
        <w:t>_model</w:t>
      </w:r>
      <w:proofErr w:type="spellEnd"/>
      <w:r w:rsidRPr="004B4240">
        <w:t>.</w:t>
      </w:r>
    </w:p>
    <w:p w14:paraId="05A1359F" w14:textId="77777777" w:rsidR="004B4240" w:rsidRPr="004B4240" w:rsidRDefault="004B4240" w:rsidP="004B4240">
      <w:pPr>
        <w:pStyle w:val="HTML"/>
        <w:shd w:val="clear" w:color="auto" w:fill="1E1F22"/>
        <w:rPr>
          <w:color w:val="A9B7C6"/>
          <w:lang w:val="en-US"/>
        </w:rPr>
      </w:pPr>
      <w:r w:rsidRPr="004B4240">
        <w:rPr>
          <w:color w:val="A9B7C6"/>
          <w:lang w:val="en-US"/>
        </w:rPr>
        <w:t xml:space="preserve">X = </w:t>
      </w:r>
      <w:proofErr w:type="spellStart"/>
      <w:r w:rsidRPr="004B4240">
        <w:rPr>
          <w:color w:val="A9B7C6"/>
          <w:lang w:val="en-US"/>
        </w:rPr>
        <w:t>sm.add_constant</w:t>
      </w:r>
      <w:proofErr w:type="spellEnd"/>
      <w:r w:rsidRPr="004B4240">
        <w:rPr>
          <w:color w:val="A9B7C6"/>
          <w:lang w:val="en-US"/>
        </w:rPr>
        <w:t>(X)</w:t>
      </w:r>
      <w:r w:rsidRPr="004B4240">
        <w:rPr>
          <w:color w:val="A9B7C6"/>
          <w:lang w:val="en-US"/>
        </w:rPr>
        <w:br/>
        <w:t xml:space="preserve">model = </w:t>
      </w:r>
      <w:proofErr w:type="spellStart"/>
      <w:proofErr w:type="gramStart"/>
      <w:r w:rsidRPr="004B4240">
        <w:rPr>
          <w:color w:val="A9B7C6"/>
          <w:lang w:val="en-US"/>
        </w:rPr>
        <w:t>sm.OLS</w:t>
      </w:r>
      <w:proofErr w:type="spellEnd"/>
      <w:r w:rsidRPr="004B4240">
        <w:rPr>
          <w:color w:val="A9B7C6"/>
          <w:lang w:val="en-US"/>
        </w:rPr>
        <w:t>(</w:t>
      </w:r>
      <w:proofErr w:type="gramEnd"/>
      <w:r w:rsidRPr="004B4240">
        <w:rPr>
          <w:color w:val="A9B7C6"/>
          <w:lang w:val="en-US"/>
        </w:rPr>
        <w:t>y</w:t>
      </w:r>
      <w:r w:rsidRPr="004B4240">
        <w:rPr>
          <w:color w:val="CC7832"/>
          <w:lang w:val="en-US"/>
        </w:rPr>
        <w:t xml:space="preserve">, </w:t>
      </w:r>
      <w:r w:rsidRPr="004B4240">
        <w:rPr>
          <w:color w:val="A9B7C6"/>
          <w:lang w:val="en-US"/>
        </w:rPr>
        <w:t>X)</w:t>
      </w:r>
      <w:r w:rsidRPr="004B4240">
        <w:rPr>
          <w:color w:val="A9B7C6"/>
          <w:lang w:val="en-US"/>
        </w:rPr>
        <w:br/>
        <w:t xml:space="preserve">results = </w:t>
      </w:r>
      <w:proofErr w:type="spellStart"/>
      <w:r w:rsidRPr="004B4240">
        <w:rPr>
          <w:color w:val="A9B7C6"/>
          <w:lang w:val="en-US"/>
        </w:rPr>
        <w:t>model.fit</w:t>
      </w:r>
      <w:proofErr w:type="spellEnd"/>
      <w:r w:rsidRPr="004B4240">
        <w:rPr>
          <w:color w:val="A9B7C6"/>
          <w:lang w:val="en-US"/>
        </w:rPr>
        <w:t>()</w:t>
      </w:r>
      <w:r w:rsidRPr="004B4240">
        <w:rPr>
          <w:color w:val="A9B7C6"/>
          <w:lang w:val="en-US"/>
        </w:rPr>
        <w:br/>
      </w:r>
      <w:r w:rsidRPr="004B4240">
        <w:rPr>
          <w:color w:val="A9B7C6"/>
          <w:lang w:val="en-US"/>
        </w:rPr>
        <w:br/>
      </w:r>
      <w:r w:rsidRPr="004B4240">
        <w:rPr>
          <w:color w:val="8888C6"/>
          <w:lang w:val="en-US"/>
        </w:rPr>
        <w:t>print</w:t>
      </w:r>
      <w:r w:rsidRPr="004B4240">
        <w:rPr>
          <w:color w:val="A9B7C6"/>
          <w:lang w:val="en-US"/>
        </w:rPr>
        <w:t>(</w:t>
      </w:r>
      <w:proofErr w:type="spellStart"/>
      <w:r w:rsidRPr="004B4240">
        <w:rPr>
          <w:color w:val="A9B7C6"/>
          <w:lang w:val="en-US"/>
        </w:rPr>
        <w:t>results.summary</w:t>
      </w:r>
      <w:proofErr w:type="spellEnd"/>
      <w:r w:rsidRPr="004B4240">
        <w:rPr>
          <w:color w:val="A9B7C6"/>
          <w:lang w:val="en-US"/>
        </w:rPr>
        <w:t>())</w:t>
      </w:r>
    </w:p>
    <w:p w14:paraId="189F132D" w14:textId="1B7AA21B" w:rsidR="004B4240" w:rsidRDefault="004B4240">
      <w:r w:rsidRPr="004B4240">
        <w:br/>
      </w:r>
      <w:r>
        <w:t>Чтобы оценить свободный член нашей модели</w:t>
      </w:r>
      <w:r w:rsidR="008317D9">
        <w:t>, мы добавляем константу к предикторам, в итоге получаем такой результат:</w:t>
      </w:r>
      <w:r w:rsidR="008317D9">
        <w:br/>
      </w:r>
      <w:r w:rsidR="008317D9" w:rsidRPr="008317D9">
        <w:drawing>
          <wp:inline distT="0" distB="0" distL="0" distR="0" wp14:anchorId="4AA9A460" wp14:editId="4C1354E8">
            <wp:extent cx="5940425" cy="2324100"/>
            <wp:effectExtent l="0" t="0" r="3175" b="0"/>
            <wp:docPr id="61641996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996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471B" w14:textId="05B302E5" w:rsidR="008317D9" w:rsidRDefault="008317D9">
      <w:r w:rsidRPr="008317D9">
        <w:lastRenderedPageBreak/>
        <w:drawing>
          <wp:inline distT="0" distB="0" distL="0" distR="0" wp14:anchorId="3F82ACD6" wp14:editId="1E208B7C">
            <wp:extent cx="5940425" cy="3976370"/>
            <wp:effectExtent l="0" t="0" r="3175" b="5080"/>
            <wp:docPr id="1460770447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70447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9AA" w14:textId="77777777" w:rsidR="008317D9" w:rsidRPr="008317D9" w:rsidRDefault="008317D9" w:rsidP="008317D9">
      <w:r w:rsidRPr="008317D9">
        <w:t xml:space="preserve">Результаты сводной статистики модели линейной регрессии (OLS </w:t>
      </w:r>
      <w:proofErr w:type="spellStart"/>
      <w:r w:rsidRPr="008317D9">
        <w:t>Regression</w:t>
      </w:r>
      <w:proofErr w:type="spellEnd"/>
      <w:r w:rsidRPr="008317D9">
        <w:t xml:space="preserve"> </w:t>
      </w:r>
      <w:proofErr w:type="spellStart"/>
      <w:r w:rsidRPr="008317D9">
        <w:t>Results</w:t>
      </w:r>
      <w:proofErr w:type="spellEnd"/>
      <w:r w:rsidRPr="008317D9">
        <w:t>) позволяют оценить значимость и влияние каждой переменной на отклик (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>). Рассмотрим основные показатели:</w:t>
      </w:r>
    </w:p>
    <w:p w14:paraId="32EEA6FC" w14:textId="77777777" w:rsidR="008317D9" w:rsidRPr="008317D9" w:rsidRDefault="008317D9" w:rsidP="008317D9">
      <w:pPr>
        <w:numPr>
          <w:ilvl w:val="0"/>
          <w:numId w:val="1"/>
        </w:numPr>
      </w:pPr>
      <w:r w:rsidRPr="008317D9">
        <w:t>R-</w:t>
      </w:r>
      <w:proofErr w:type="spellStart"/>
      <w:r w:rsidRPr="008317D9">
        <w:t>squared</w:t>
      </w:r>
      <w:proofErr w:type="spellEnd"/>
      <w:r w:rsidRPr="008317D9">
        <w:t xml:space="preserve"> (R-квадрат): 0.587 R-квадрат представляет собой меру объясненной дисперсии моделью. Значение 0.587 означает, что модель объясняет около 58.7% вариации в отклике.</w:t>
      </w:r>
    </w:p>
    <w:p w14:paraId="0888DE6D" w14:textId="77777777" w:rsidR="008317D9" w:rsidRPr="008317D9" w:rsidRDefault="008317D9" w:rsidP="008317D9">
      <w:pPr>
        <w:numPr>
          <w:ilvl w:val="0"/>
          <w:numId w:val="1"/>
        </w:numPr>
      </w:pPr>
      <w:proofErr w:type="spellStart"/>
      <w:r w:rsidRPr="008317D9">
        <w:t>Adj</w:t>
      </w:r>
      <w:proofErr w:type="spellEnd"/>
      <w:r w:rsidRPr="008317D9">
        <w:t>. R-</w:t>
      </w:r>
      <w:proofErr w:type="spellStart"/>
      <w:r w:rsidRPr="008317D9">
        <w:t>squared</w:t>
      </w:r>
      <w:proofErr w:type="spellEnd"/>
      <w:r w:rsidRPr="008317D9">
        <w:t xml:space="preserve"> (скорректированный R-квадрат): 0.506 Скорректированный R-квадрат учитывает количество предикторов и позволяет сравнивать модели с разным числом предикторов. Здесь значение составляет 50.6%.</w:t>
      </w:r>
    </w:p>
    <w:p w14:paraId="05C9BD04" w14:textId="77777777" w:rsidR="008317D9" w:rsidRPr="008317D9" w:rsidRDefault="008317D9" w:rsidP="008317D9">
      <w:pPr>
        <w:numPr>
          <w:ilvl w:val="0"/>
          <w:numId w:val="1"/>
        </w:numPr>
      </w:pPr>
      <w:r w:rsidRPr="008317D9">
        <w:t>F-</w:t>
      </w:r>
      <w:proofErr w:type="spellStart"/>
      <w:r w:rsidRPr="008317D9">
        <w:t>statistic</w:t>
      </w:r>
      <w:proofErr w:type="spellEnd"/>
      <w:r w:rsidRPr="008317D9">
        <w:t xml:space="preserve"> (F-статистика): 7.234 F-статистика используется для проверки гипотезы о значимости модели в целом. Здесь F-статистика равна 7.234, а соответствующее p-значение составляет 1.70e-07 (очень маленькое значение). Это говорит о статистической значимости модели в целом.</w:t>
      </w:r>
    </w:p>
    <w:p w14:paraId="64C5F974" w14:textId="5F2E68DE" w:rsidR="008317D9" w:rsidRDefault="008317D9" w:rsidP="008317D9">
      <w:pPr>
        <w:numPr>
          <w:ilvl w:val="0"/>
          <w:numId w:val="1"/>
        </w:numPr>
      </w:pPr>
      <w:r w:rsidRPr="008317D9">
        <w:t>Доверительные интервалы (0.025, 0.975): Доверительные интервалы показывают диапазон значений, в котором с определенной вероятностью находится истинное значение коэффициента.</w:t>
      </w:r>
      <w:r>
        <w:br/>
      </w:r>
    </w:p>
    <w:p w14:paraId="624D5B6E" w14:textId="77777777" w:rsidR="008317D9" w:rsidRPr="008317D9" w:rsidRDefault="008317D9" w:rsidP="008317D9">
      <w:pPr>
        <w:spacing w:line="240" w:lineRule="auto"/>
        <w:rPr>
          <w:highlight w:val="yellow"/>
        </w:rPr>
      </w:pPr>
      <w:r w:rsidRPr="008317D9">
        <w:rPr>
          <w:highlight w:val="yellow"/>
        </w:rPr>
        <w:t>Нужно проверить некоторые гипотезы:</w:t>
      </w:r>
      <w:r w:rsidRPr="008317D9">
        <w:rPr>
          <w:highlight w:val="yellow"/>
        </w:rPr>
        <w:br/>
      </w:r>
      <w:r w:rsidRPr="008317D9">
        <w:rPr>
          <w:highlight w:val="yellow"/>
        </w:rPr>
        <w:t xml:space="preserve">Есть подозрение, что чем больше </w:t>
      </w:r>
      <w:proofErr w:type="spellStart"/>
      <w:r w:rsidRPr="008317D9">
        <w:rPr>
          <w:highlight w:val="yellow"/>
        </w:rPr>
        <w:t>sugarpercent</w:t>
      </w:r>
      <w:proofErr w:type="spellEnd"/>
      <w:r w:rsidRPr="008317D9">
        <w:rPr>
          <w:highlight w:val="yellow"/>
        </w:rPr>
        <w:t xml:space="preserve">, тем больше </w:t>
      </w:r>
      <w:proofErr w:type="spellStart"/>
      <w:r w:rsidRPr="008317D9">
        <w:rPr>
          <w:highlight w:val="yellow"/>
        </w:rPr>
        <w:t>winpercent</w:t>
      </w:r>
      <w:proofErr w:type="spellEnd"/>
      <w:r w:rsidRPr="008317D9">
        <w:rPr>
          <w:highlight w:val="yellow"/>
        </w:rPr>
        <w:t xml:space="preserve">; </w:t>
      </w:r>
    </w:p>
    <w:p w14:paraId="0378EED1" w14:textId="1D8E7A8D" w:rsidR="008317D9" w:rsidRPr="008317D9" w:rsidRDefault="008317D9" w:rsidP="008317D9">
      <w:pPr>
        <w:spacing w:line="240" w:lineRule="auto"/>
        <w:rPr>
          <w:highlight w:val="yellow"/>
        </w:rPr>
      </w:pPr>
      <w:r w:rsidRPr="008317D9">
        <w:rPr>
          <w:highlight w:val="yellow"/>
        </w:rPr>
        <w:t xml:space="preserve">Есть подозрение, что чем </w:t>
      </w:r>
      <w:proofErr w:type="spellStart"/>
      <w:r w:rsidRPr="008317D9">
        <w:rPr>
          <w:highlight w:val="yellow"/>
        </w:rPr>
        <w:t>hard</w:t>
      </w:r>
      <w:proofErr w:type="spellEnd"/>
      <w:r w:rsidRPr="008317D9">
        <w:rPr>
          <w:highlight w:val="yellow"/>
        </w:rPr>
        <w:t xml:space="preserve"> меньше, тем больше </w:t>
      </w:r>
      <w:proofErr w:type="spellStart"/>
      <w:r w:rsidRPr="008317D9">
        <w:rPr>
          <w:highlight w:val="yellow"/>
        </w:rPr>
        <w:t>winpercent</w:t>
      </w:r>
      <w:proofErr w:type="spellEnd"/>
      <w:r w:rsidRPr="008317D9">
        <w:rPr>
          <w:highlight w:val="yellow"/>
        </w:rPr>
        <w:t>;</w:t>
      </w:r>
    </w:p>
    <w:p w14:paraId="6B1E88F9" w14:textId="18EE2CD6" w:rsidR="008317D9" w:rsidRDefault="008317D9" w:rsidP="008317D9">
      <w:pPr>
        <w:spacing w:line="240" w:lineRule="auto"/>
      </w:pPr>
      <w:r w:rsidRPr="008317D9">
        <w:rPr>
          <w:highlight w:val="yellow"/>
        </w:rPr>
        <w:t xml:space="preserve">Есть подозрение, что от количества </w:t>
      </w:r>
      <w:proofErr w:type="spellStart"/>
      <w:r w:rsidRPr="008317D9">
        <w:rPr>
          <w:highlight w:val="yellow"/>
        </w:rPr>
        <w:t>chocolate</w:t>
      </w:r>
      <w:proofErr w:type="spellEnd"/>
      <w:r w:rsidRPr="008317D9">
        <w:rPr>
          <w:highlight w:val="yellow"/>
        </w:rPr>
        <w:t xml:space="preserve"> зависит </w:t>
      </w:r>
      <w:proofErr w:type="spellStart"/>
      <w:r w:rsidRPr="008317D9">
        <w:rPr>
          <w:highlight w:val="yellow"/>
        </w:rPr>
        <w:t>winpercent</w:t>
      </w:r>
      <w:proofErr w:type="spellEnd"/>
      <w:r w:rsidRPr="008317D9">
        <w:rPr>
          <w:highlight w:val="yellow"/>
        </w:rPr>
        <w:t>;</w:t>
      </w:r>
      <w:r w:rsidRPr="008317D9">
        <w:rPr>
          <w:highlight w:val="yellow"/>
        </w:rPr>
        <w:br/>
        <w:t xml:space="preserve">Есть подозрение, что </w:t>
      </w:r>
      <w:r w:rsidRPr="008317D9">
        <w:rPr>
          <w:highlight w:val="yellow"/>
        </w:rPr>
        <w:t xml:space="preserve">одновременно </w:t>
      </w:r>
      <w:proofErr w:type="spellStart"/>
      <w:r w:rsidRPr="008317D9">
        <w:rPr>
          <w:highlight w:val="yellow"/>
        </w:rPr>
        <w:t>chocolate</w:t>
      </w:r>
      <w:proofErr w:type="spellEnd"/>
      <w:r w:rsidRPr="008317D9">
        <w:rPr>
          <w:highlight w:val="yellow"/>
        </w:rPr>
        <w:t xml:space="preserve">, </w:t>
      </w:r>
      <w:proofErr w:type="spellStart"/>
      <w:r w:rsidRPr="008317D9">
        <w:rPr>
          <w:highlight w:val="yellow"/>
        </w:rPr>
        <w:t>caramel</w:t>
      </w:r>
      <w:proofErr w:type="spellEnd"/>
      <w:r w:rsidRPr="008317D9">
        <w:rPr>
          <w:highlight w:val="yellow"/>
        </w:rPr>
        <w:t xml:space="preserve">, </w:t>
      </w:r>
      <w:proofErr w:type="spellStart"/>
      <w:r w:rsidRPr="008317D9">
        <w:rPr>
          <w:highlight w:val="yellow"/>
        </w:rPr>
        <w:t>nougat</w:t>
      </w:r>
      <w:proofErr w:type="spellEnd"/>
      <w:r w:rsidRPr="008317D9">
        <w:rPr>
          <w:highlight w:val="yellow"/>
        </w:rPr>
        <w:t xml:space="preserve"> влияют на </w:t>
      </w:r>
      <w:proofErr w:type="spellStart"/>
      <w:r w:rsidRPr="008317D9">
        <w:rPr>
          <w:highlight w:val="yellow"/>
        </w:rPr>
        <w:t>winpercent</w:t>
      </w:r>
      <w:proofErr w:type="spellEnd"/>
      <w:r w:rsidRPr="008317D9">
        <w:rPr>
          <w:highlight w:val="yellow"/>
        </w:rPr>
        <w:t>;</w:t>
      </w:r>
    </w:p>
    <w:p w14:paraId="02BCEAD8" w14:textId="77777777" w:rsidR="008317D9" w:rsidRPr="008317D9" w:rsidRDefault="008317D9" w:rsidP="008317D9">
      <w:pPr>
        <w:spacing w:line="240" w:lineRule="auto"/>
      </w:pPr>
      <w:r w:rsidRPr="008317D9">
        <w:t xml:space="preserve">Для проверки гипотез о влиянии переменных </w:t>
      </w:r>
      <w:proofErr w:type="spellStart"/>
      <w:r w:rsidRPr="008317D9">
        <w:rPr>
          <w:b/>
          <w:bCs/>
        </w:rPr>
        <w:t>sugarpercent</w:t>
      </w:r>
      <w:proofErr w:type="spellEnd"/>
      <w:r w:rsidRPr="008317D9">
        <w:t xml:space="preserve">, </w:t>
      </w:r>
      <w:proofErr w:type="spellStart"/>
      <w:r w:rsidRPr="008317D9">
        <w:rPr>
          <w:b/>
          <w:bCs/>
        </w:rPr>
        <w:t>hard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chocolate</w:t>
      </w:r>
      <w:proofErr w:type="spellEnd"/>
      <w:r w:rsidRPr="008317D9">
        <w:t xml:space="preserve"> на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 xml:space="preserve"> в модели линейной регрессии, можно использовать статистические тесты и интерпретацию значимости соответствующих коэффициентов модели.</w:t>
      </w:r>
    </w:p>
    <w:p w14:paraId="248A099B" w14:textId="77777777" w:rsidR="008317D9" w:rsidRPr="008317D9" w:rsidRDefault="008317D9" w:rsidP="008317D9">
      <w:pPr>
        <w:spacing w:line="240" w:lineRule="auto"/>
      </w:pPr>
      <w:r w:rsidRPr="008317D9">
        <w:lastRenderedPageBreak/>
        <w:t xml:space="preserve">В </w:t>
      </w:r>
      <w:proofErr w:type="spellStart"/>
      <w:r w:rsidRPr="008317D9">
        <w:rPr>
          <w:b/>
          <w:bCs/>
        </w:rPr>
        <w:t>statsmodels</w:t>
      </w:r>
      <w:proofErr w:type="spellEnd"/>
      <w:r w:rsidRPr="008317D9">
        <w:t xml:space="preserve"> результаты модели </w:t>
      </w:r>
      <w:proofErr w:type="spellStart"/>
      <w:r w:rsidRPr="008317D9">
        <w:rPr>
          <w:b/>
          <w:bCs/>
        </w:rPr>
        <w:t>results</w:t>
      </w:r>
      <w:proofErr w:type="spellEnd"/>
      <w:r w:rsidRPr="008317D9">
        <w:t xml:space="preserve"> уже содержат информацию о значимости коэффициентов, выведенную в </w:t>
      </w:r>
      <w:proofErr w:type="spellStart"/>
      <w:proofErr w:type="gramStart"/>
      <w:r w:rsidRPr="008317D9">
        <w:rPr>
          <w:b/>
          <w:bCs/>
        </w:rPr>
        <w:t>results.summary</w:t>
      </w:r>
      <w:proofErr w:type="spellEnd"/>
      <w:proofErr w:type="gramEnd"/>
      <w:r w:rsidRPr="008317D9">
        <w:rPr>
          <w:b/>
          <w:bCs/>
        </w:rPr>
        <w:t>()</w:t>
      </w:r>
      <w:r w:rsidRPr="008317D9">
        <w:t>. Давайте рассмотрим эти тесты для проверки гипотез:</w:t>
      </w:r>
    </w:p>
    <w:p w14:paraId="5E9F4E6F" w14:textId="0381C0FF" w:rsidR="008317D9" w:rsidRPr="008317D9" w:rsidRDefault="008317D9" w:rsidP="008317D9">
      <w:pPr>
        <w:numPr>
          <w:ilvl w:val="0"/>
          <w:numId w:val="2"/>
        </w:numPr>
        <w:spacing w:line="240" w:lineRule="auto"/>
      </w:pPr>
      <w:r w:rsidRPr="008317D9">
        <w:t>Гипотеза</w:t>
      </w:r>
      <w:r w:rsidRPr="008317D9">
        <w:t>: чем</w:t>
      </w:r>
      <w:r w:rsidRPr="008317D9">
        <w:t xml:space="preserve"> больше </w:t>
      </w:r>
      <w:proofErr w:type="spellStart"/>
      <w:r w:rsidRPr="008317D9">
        <w:rPr>
          <w:b/>
          <w:bCs/>
        </w:rPr>
        <w:t>sugarpercent</w:t>
      </w:r>
      <w:proofErr w:type="spellEnd"/>
      <w:r w:rsidRPr="008317D9">
        <w:t xml:space="preserve">, тем больше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>.</w:t>
      </w:r>
    </w:p>
    <w:p w14:paraId="2090E1FA" w14:textId="77777777" w:rsidR="008317D9" w:rsidRPr="008317D9" w:rsidRDefault="008317D9" w:rsidP="008317D9">
      <w:pPr>
        <w:numPr>
          <w:ilvl w:val="1"/>
          <w:numId w:val="2"/>
        </w:numPr>
        <w:spacing w:line="240" w:lineRule="auto"/>
      </w:pPr>
      <w:r w:rsidRPr="008317D9">
        <w:t xml:space="preserve">Значимость коэффициента </w:t>
      </w:r>
      <w:proofErr w:type="spellStart"/>
      <w:r w:rsidRPr="008317D9">
        <w:rPr>
          <w:b/>
          <w:bCs/>
        </w:rPr>
        <w:t>sugarpercent</w:t>
      </w:r>
      <w:proofErr w:type="spellEnd"/>
      <w:r w:rsidRPr="008317D9">
        <w:t xml:space="preserve"> будет показывать, есть ли статистически значимая связь между </w:t>
      </w:r>
      <w:proofErr w:type="spellStart"/>
      <w:r w:rsidRPr="008317D9">
        <w:rPr>
          <w:b/>
          <w:bCs/>
        </w:rPr>
        <w:t>sugarpercent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 xml:space="preserve">. Если p-значение (P&gt;|t|) для </w:t>
      </w:r>
      <w:proofErr w:type="spellStart"/>
      <w:r w:rsidRPr="008317D9">
        <w:rPr>
          <w:b/>
          <w:bCs/>
        </w:rPr>
        <w:t>sugarpercent</w:t>
      </w:r>
      <w:proofErr w:type="spellEnd"/>
      <w:r w:rsidRPr="008317D9">
        <w:t xml:space="preserve"> меньше выбранного уровня значимости (обычно 0.05), то можно сделать вывод, что есть статистически значимая связь между </w:t>
      </w:r>
      <w:proofErr w:type="spellStart"/>
      <w:r w:rsidRPr="008317D9">
        <w:rPr>
          <w:b/>
          <w:bCs/>
        </w:rPr>
        <w:t>sugarpercent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>.</w:t>
      </w:r>
    </w:p>
    <w:p w14:paraId="7139EBA4" w14:textId="59786ED9" w:rsidR="008317D9" w:rsidRPr="008317D9" w:rsidRDefault="008317D9" w:rsidP="008317D9">
      <w:pPr>
        <w:numPr>
          <w:ilvl w:val="0"/>
          <w:numId w:val="2"/>
        </w:numPr>
        <w:spacing w:line="240" w:lineRule="auto"/>
      </w:pPr>
      <w:r w:rsidRPr="008317D9">
        <w:t>Гипотеза</w:t>
      </w:r>
      <w:r w:rsidRPr="008317D9">
        <w:t>: чем</w:t>
      </w:r>
      <w:r w:rsidRPr="008317D9">
        <w:t xml:space="preserve"> </w:t>
      </w:r>
      <w:proofErr w:type="spellStart"/>
      <w:r w:rsidRPr="008317D9">
        <w:rPr>
          <w:b/>
          <w:bCs/>
        </w:rPr>
        <w:t>hard</w:t>
      </w:r>
      <w:proofErr w:type="spellEnd"/>
      <w:r w:rsidRPr="008317D9">
        <w:t xml:space="preserve"> меньше, тем больше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>.</w:t>
      </w:r>
    </w:p>
    <w:p w14:paraId="5611D8C7" w14:textId="77777777" w:rsidR="008317D9" w:rsidRPr="008317D9" w:rsidRDefault="008317D9" w:rsidP="008317D9">
      <w:pPr>
        <w:numPr>
          <w:ilvl w:val="1"/>
          <w:numId w:val="2"/>
        </w:numPr>
        <w:spacing w:line="240" w:lineRule="auto"/>
      </w:pPr>
      <w:r w:rsidRPr="008317D9">
        <w:t xml:space="preserve">Значимость коэффициента </w:t>
      </w:r>
      <w:proofErr w:type="spellStart"/>
      <w:r w:rsidRPr="008317D9">
        <w:rPr>
          <w:b/>
          <w:bCs/>
        </w:rPr>
        <w:t>hard</w:t>
      </w:r>
      <w:proofErr w:type="spellEnd"/>
      <w:r w:rsidRPr="008317D9">
        <w:t xml:space="preserve"> будет указывать, есть ли статистически значимая связь между </w:t>
      </w:r>
      <w:proofErr w:type="spellStart"/>
      <w:r w:rsidRPr="008317D9">
        <w:rPr>
          <w:b/>
          <w:bCs/>
        </w:rPr>
        <w:t>hard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 xml:space="preserve">. Если p-значение (P&gt;|t|) для </w:t>
      </w:r>
      <w:proofErr w:type="spellStart"/>
      <w:r w:rsidRPr="008317D9">
        <w:rPr>
          <w:b/>
          <w:bCs/>
        </w:rPr>
        <w:t>hard</w:t>
      </w:r>
      <w:proofErr w:type="spellEnd"/>
      <w:r w:rsidRPr="008317D9">
        <w:t xml:space="preserve"> меньше выбранного уровня значимости, то можно сделать вывод, что есть статистически значимая связь между </w:t>
      </w:r>
      <w:proofErr w:type="spellStart"/>
      <w:r w:rsidRPr="008317D9">
        <w:rPr>
          <w:b/>
          <w:bCs/>
        </w:rPr>
        <w:t>hard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>.</w:t>
      </w:r>
    </w:p>
    <w:p w14:paraId="05B64135" w14:textId="77777777" w:rsidR="008317D9" w:rsidRPr="008317D9" w:rsidRDefault="008317D9" w:rsidP="008317D9">
      <w:pPr>
        <w:numPr>
          <w:ilvl w:val="0"/>
          <w:numId w:val="2"/>
        </w:numPr>
        <w:spacing w:line="240" w:lineRule="auto"/>
      </w:pPr>
      <w:r w:rsidRPr="008317D9">
        <w:t xml:space="preserve">Гипотеза: Зависимость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 xml:space="preserve"> от количества </w:t>
      </w:r>
      <w:proofErr w:type="spellStart"/>
      <w:r w:rsidRPr="008317D9">
        <w:rPr>
          <w:b/>
          <w:bCs/>
        </w:rPr>
        <w:t>chocolate</w:t>
      </w:r>
      <w:proofErr w:type="spellEnd"/>
      <w:r w:rsidRPr="008317D9">
        <w:t>.</w:t>
      </w:r>
    </w:p>
    <w:p w14:paraId="3BF04BD8" w14:textId="77777777" w:rsidR="008317D9" w:rsidRPr="008317D9" w:rsidRDefault="008317D9" w:rsidP="008317D9">
      <w:pPr>
        <w:numPr>
          <w:ilvl w:val="1"/>
          <w:numId w:val="2"/>
        </w:numPr>
        <w:spacing w:line="240" w:lineRule="auto"/>
      </w:pPr>
      <w:r w:rsidRPr="008317D9">
        <w:t xml:space="preserve">Значимость коэффициента </w:t>
      </w:r>
      <w:proofErr w:type="spellStart"/>
      <w:r w:rsidRPr="008317D9">
        <w:rPr>
          <w:b/>
          <w:bCs/>
        </w:rPr>
        <w:t>chocolate</w:t>
      </w:r>
      <w:proofErr w:type="spellEnd"/>
      <w:r w:rsidRPr="008317D9">
        <w:t xml:space="preserve"> указывает, есть ли статистически значимая связь между наличием </w:t>
      </w:r>
      <w:proofErr w:type="spellStart"/>
      <w:r w:rsidRPr="008317D9">
        <w:rPr>
          <w:b/>
          <w:bCs/>
        </w:rPr>
        <w:t>chocolate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 xml:space="preserve">. Если p-значение (P&gt;|t|) для </w:t>
      </w:r>
      <w:proofErr w:type="spellStart"/>
      <w:r w:rsidRPr="008317D9">
        <w:rPr>
          <w:b/>
          <w:bCs/>
        </w:rPr>
        <w:t>chocolate</w:t>
      </w:r>
      <w:proofErr w:type="spellEnd"/>
      <w:r w:rsidRPr="008317D9">
        <w:t xml:space="preserve"> меньше выбранного уровня значимости, то можно сделать вывод, что есть статистически значимая связь между наличием </w:t>
      </w:r>
      <w:proofErr w:type="spellStart"/>
      <w:r w:rsidRPr="008317D9">
        <w:rPr>
          <w:b/>
          <w:bCs/>
        </w:rPr>
        <w:t>chocolate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>.</w:t>
      </w:r>
    </w:p>
    <w:p w14:paraId="0C9A8326" w14:textId="77777777" w:rsidR="008317D9" w:rsidRDefault="008317D9" w:rsidP="008317D9">
      <w:pPr>
        <w:spacing w:line="240" w:lineRule="auto"/>
      </w:pPr>
      <w:r w:rsidRPr="008317D9">
        <w:t>Дополнительно можно рассмотреть интервалы доверия для соответствующих коэффициентов, чтобы оценить их значимость и диапазон возможных значений.</w:t>
      </w:r>
    </w:p>
    <w:p w14:paraId="73995D0C" w14:textId="77777777" w:rsidR="008317D9" w:rsidRPr="008317D9" w:rsidRDefault="008317D9" w:rsidP="008317D9">
      <w:r>
        <w:t xml:space="preserve">Для </w:t>
      </w:r>
      <w:r w:rsidRPr="008317D9">
        <w:t xml:space="preserve">проверки </w:t>
      </w:r>
      <w:r>
        <w:t xml:space="preserve">последней </w:t>
      </w:r>
      <w:r w:rsidRPr="008317D9">
        <w:t xml:space="preserve">гипотезы о влиянии одновременно переменных </w:t>
      </w:r>
      <w:proofErr w:type="spellStart"/>
      <w:r w:rsidRPr="008317D9">
        <w:rPr>
          <w:b/>
          <w:bCs/>
        </w:rPr>
        <w:t>chocolate</w:t>
      </w:r>
      <w:proofErr w:type="spellEnd"/>
      <w:r w:rsidRPr="008317D9">
        <w:t xml:space="preserve">, </w:t>
      </w:r>
      <w:proofErr w:type="spellStart"/>
      <w:r w:rsidRPr="008317D9">
        <w:rPr>
          <w:b/>
          <w:bCs/>
        </w:rPr>
        <w:t>caramel</w:t>
      </w:r>
      <w:proofErr w:type="spellEnd"/>
      <w:r w:rsidRPr="008317D9">
        <w:t xml:space="preserve"> и </w:t>
      </w:r>
      <w:proofErr w:type="spellStart"/>
      <w:r w:rsidRPr="008317D9">
        <w:rPr>
          <w:b/>
          <w:bCs/>
        </w:rPr>
        <w:t>nougat</w:t>
      </w:r>
      <w:proofErr w:type="spellEnd"/>
      <w:r w:rsidRPr="008317D9">
        <w:t xml:space="preserve"> на </w:t>
      </w:r>
      <w:proofErr w:type="spellStart"/>
      <w:r w:rsidRPr="008317D9">
        <w:rPr>
          <w:b/>
          <w:bCs/>
        </w:rPr>
        <w:t>winpercent</w:t>
      </w:r>
      <w:proofErr w:type="spellEnd"/>
      <w:r w:rsidRPr="008317D9">
        <w:t xml:space="preserve"> можно воспользоваться статистическим тестом на значимость коэффициентов данных переменных в множественной регрессии.</w:t>
      </w:r>
    </w:p>
    <w:p w14:paraId="714B5F71" w14:textId="047D25C6" w:rsidR="008317D9" w:rsidRDefault="008317D9" w:rsidP="008317D9">
      <w:r w:rsidRPr="008317D9">
        <w:t xml:space="preserve">В </w:t>
      </w:r>
      <w:proofErr w:type="spellStart"/>
      <w:r w:rsidRPr="008317D9">
        <w:rPr>
          <w:b/>
          <w:bCs/>
        </w:rPr>
        <w:t>statsmodels</w:t>
      </w:r>
      <w:proofErr w:type="spellEnd"/>
      <w:r w:rsidRPr="008317D9">
        <w:t xml:space="preserve"> можно использовать тест F-статистики (F-</w:t>
      </w:r>
      <w:proofErr w:type="spellStart"/>
      <w:r w:rsidRPr="008317D9">
        <w:t>test</w:t>
      </w:r>
      <w:proofErr w:type="spellEnd"/>
      <w:r w:rsidRPr="008317D9">
        <w:t>) для проверки значимости всей группы переменных одновременно. Гипотеза заключается в том, что все коэффициенты этих переменных равны нулю (нет влияния).</w:t>
      </w:r>
    </w:p>
    <w:p w14:paraId="582DE3AC" w14:textId="0C7E159E" w:rsidR="008317D9" w:rsidRDefault="008317D9" w:rsidP="008317D9">
      <w:r>
        <w:t>Вот код, решающий наши задачи:</w:t>
      </w:r>
    </w:p>
    <w:p w14:paraId="7C4FBF3D" w14:textId="1A6880B2" w:rsidR="008317D9" w:rsidRDefault="008317D9" w:rsidP="008317D9">
      <w:pPr>
        <w:pStyle w:val="HTML"/>
        <w:shd w:val="clear" w:color="auto" w:fill="1E1F22"/>
        <w:rPr>
          <w:color w:val="6A8759"/>
        </w:rPr>
      </w:pPr>
      <w:r>
        <w:rPr>
          <w:color w:val="808080"/>
        </w:rPr>
        <w:t># Проверка гипотез</w:t>
      </w:r>
      <w:r>
        <w:rPr>
          <w:color w:val="808080"/>
        </w:rPr>
        <w:br/>
      </w:r>
      <w:r>
        <w:rPr>
          <w:color w:val="808080"/>
        </w:rPr>
        <w:br/>
        <w:t xml:space="preserve"># Гипотеза: Чем больше </w:t>
      </w:r>
      <w:proofErr w:type="spellStart"/>
      <w:r>
        <w:rPr>
          <w:color w:val="808080"/>
        </w:rPr>
        <w:t>sugarpercent</w:t>
      </w:r>
      <w:proofErr w:type="spellEnd"/>
      <w:r>
        <w:rPr>
          <w:color w:val="808080"/>
        </w:rPr>
        <w:t xml:space="preserve">, тем больше </w:t>
      </w:r>
      <w:proofErr w:type="spellStart"/>
      <w:r>
        <w:rPr>
          <w:color w:val="808080"/>
        </w:rPr>
        <w:t>winpercent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sugar_coef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results.params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sugarpercent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sugar_p_value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results.pvalues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sugarpercent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"Значимость коэффициента </w:t>
      </w:r>
      <w:proofErr w:type="spellStart"/>
      <w:r>
        <w:rPr>
          <w:color w:val="6A8759"/>
        </w:rPr>
        <w:t>sugarpercent</w:t>
      </w:r>
      <w:proofErr w:type="spellEnd"/>
      <w:r>
        <w:rPr>
          <w:color w:val="6A8759"/>
        </w:rPr>
        <w:t>: p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sugar_p_value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sugar_p_value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"Гипотеза о влиянии </w:t>
      </w:r>
      <w:proofErr w:type="spellStart"/>
      <w:r>
        <w:rPr>
          <w:color w:val="6A8759"/>
        </w:rPr>
        <w:t>sugarpercent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 xml:space="preserve"> подтверждена."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"Нет достаточных доказательств в пользу гипотезы о влиянии </w:t>
      </w:r>
      <w:proofErr w:type="spellStart"/>
      <w:r>
        <w:rPr>
          <w:color w:val="6A8759"/>
        </w:rPr>
        <w:t>sugarpercent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Гипотеза: Чем </w:t>
      </w:r>
      <w:proofErr w:type="spellStart"/>
      <w:r>
        <w:rPr>
          <w:color w:val="808080"/>
        </w:rPr>
        <w:t>hard</w:t>
      </w:r>
      <w:proofErr w:type="spellEnd"/>
      <w:r>
        <w:rPr>
          <w:color w:val="808080"/>
        </w:rPr>
        <w:t xml:space="preserve"> меньше, тем больше </w:t>
      </w:r>
      <w:proofErr w:type="spellStart"/>
      <w:r>
        <w:rPr>
          <w:color w:val="808080"/>
        </w:rPr>
        <w:t>winpercent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hard_coef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results.params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hard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hard_p_value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results.pvalues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hard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"Значимость коэффициента </w:t>
      </w:r>
      <w:proofErr w:type="spellStart"/>
      <w:r>
        <w:rPr>
          <w:color w:val="6A8759"/>
        </w:rPr>
        <w:t>hard</w:t>
      </w:r>
      <w:proofErr w:type="spellEnd"/>
      <w:r>
        <w:rPr>
          <w:color w:val="6A8759"/>
        </w:rPr>
        <w:t>: p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hard_p_value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hard_p_value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"Гипотеза о влиянии </w:t>
      </w:r>
      <w:proofErr w:type="spellStart"/>
      <w:r>
        <w:rPr>
          <w:color w:val="6A8759"/>
        </w:rPr>
        <w:t>hard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 xml:space="preserve"> подтверждена."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"Нет достаточных доказательств в пользу гипотезы о влиянии </w:t>
      </w:r>
      <w:proofErr w:type="spellStart"/>
      <w:r>
        <w:rPr>
          <w:color w:val="6A8759"/>
        </w:rPr>
        <w:t>hard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Гипотеза: Зависимость </w:t>
      </w:r>
      <w:proofErr w:type="spellStart"/>
      <w:r>
        <w:rPr>
          <w:color w:val="808080"/>
        </w:rPr>
        <w:t>winpercent</w:t>
      </w:r>
      <w:proofErr w:type="spellEnd"/>
      <w:r>
        <w:rPr>
          <w:color w:val="808080"/>
        </w:rPr>
        <w:t xml:space="preserve"> от количества </w:t>
      </w:r>
      <w:proofErr w:type="spellStart"/>
      <w:r>
        <w:rPr>
          <w:color w:val="808080"/>
        </w:rPr>
        <w:t>chocolate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chocolate_coef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results.params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chocolate_p_value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results.pvalues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"Значимость коэффициента 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>: p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chocolate_p_value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chocolate_p_value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"Гипотеза о влиянии 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 xml:space="preserve"> подтверждена."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"Нет достаточных доказательств в пользу гипотезы о влиянии 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Гипотеза: Одновременное влияние </w:t>
      </w:r>
      <w:proofErr w:type="spellStart"/>
      <w:r>
        <w:rPr>
          <w:color w:val="808080"/>
        </w:rPr>
        <w:t>chocolate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caramel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nougat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winpercent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hypotheses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'(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 xml:space="preserve"> = 0), (</w:t>
      </w:r>
      <w:proofErr w:type="spellStart"/>
      <w:r>
        <w:rPr>
          <w:color w:val="6A8759"/>
        </w:rPr>
        <w:t>caramel</w:t>
      </w:r>
      <w:proofErr w:type="spellEnd"/>
      <w:r>
        <w:rPr>
          <w:color w:val="6A8759"/>
        </w:rPr>
        <w:t xml:space="preserve"> = 0), (</w:t>
      </w:r>
      <w:proofErr w:type="spellStart"/>
      <w:r>
        <w:rPr>
          <w:color w:val="6A8759"/>
        </w:rPr>
        <w:t>nougat</w:t>
      </w:r>
      <w:proofErr w:type="spellEnd"/>
      <w:r>
        <w:rPr>
          <w:color w:val="6A8759"/>
        </w:rPr>
        <w:t xml:space="preserve"> = 0)'</w:t>
      </w:r>
      <w:r>
        <w:rPr>
          <w:color w:val="6A8759"/>
        </w:rPr>
        <w:br/>
      </w:r>
      <w:proofErr w:type="spellStart"/>
      <w:r>
        <w:rPr>
          <w:color w:val="A9B7C6"/>
        </w:rPr>
        <w:t>f_test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results.f_test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hypotheses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"Значимость теста F-статистики:"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f_test.pvalue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f_test.pvalue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"Гипотеза о влиянии 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caramel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nougat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 xml:space="preserve"> подтверждена."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"Нет достаточных доказательств в пользу гипотезы о влиянии </w:t>
      </w:r>
      <w:proofErr w:type="spellStart"/>
      <w:r>
        <w:rPr>
          <w:color w:val="6A8759"/>
        </w:rPr>
        <w:t>chocolate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caramel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nougat</w:t>
      </w:r>
      <w:proofErr w:type="spellEnd"/>
      <w:r>
        <w:rPr>
          <w:color w:val="6A8759"/>
        </w:rPr>
        <w:t xml:space="preserve"> на </w:t>
      </w:r>
      <w:proofErr w:type="spellStart"/>
      <w:r>
        <w:rPr>
          <w:color w:val="6A8759"/>
        </w:rPr>
        <w:t>winpercent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</w:p>
    <w:p w14:paraId="7877427A" w14:textId="77777777" w:rsidR="008317D9" w:rsidRDefault="008317D9" w:rsidP="008317D9">
      <w:pP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</w:pPr>
    </w:p>
    <w:p w14:paraId="5008A5C5" w14:textId="5DA1F462" w:rsidR="008317D9" w:rsidRDefault="008317D9" w:rsidP="008317D9">
      <w:pPr>
        <w:rPr>
          <w:rFonts w:eastAsia="Times New Roman" w:cstheme="minorHAnsi"/>
          <w:lang w:eastAsia="ru-RU"/>
        </w:rPr>
      </w:pPr>
      <w:r w:rsidRPr="008317D9">
        <w:rPr>
          <w:rFonts w:eastAsia="Times New Roman" w:cstheme="minorHAnsi"/>
          <w:lang w:eastAsia="ru-RU"/>
        </w:rPr>
        <w:t xml:space="preserve">В результате выполнения кода будет выведена сводная статистика модели, а затем значения значимости и интерпретации для каждого из предполагаемых влияющих факторов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sugarpercent</w:t>
      </w:r>
      <w:proofErr w:type="spellEnd"/>
      <w:r w:rsidRPr="008317D9">
        <w:rPr>
          <w:rFonts w:eastAsia="Times New Roman" w:cstheme="minorHAnsi"/>
          <w:lang w:eastAsia="ru-RU"/>
        </w:rPr>
        <w:t xml:space="preserve">,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hard</w:t>
      </w:r>
      <w:proofErr w:type="spellEnd"/>
      <w:r w:rsidRPr="008317D9">
        <w:rPr>
          <w:rFonts w:eastAsia="Times New Roman" w:cstheme="minorHAnsi"/>
          <w:lang w:eastAsia="ru-RU"/>
        </w:rPr>
        <w:t xml:space="preserve"> и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chocolate</w:t>
      </w:r>
      <w:proofErr w:type="spellEnd"/>
      <w:r w:rsidR="00C966E9">
        <w:rPr>
          <w:rFonts w:eastAsia="Times New Roman" w:cstheme="minorHAnsi"/>
          <w:lang w:eastAsia="ru-RU"/>
        </w:rPr>
        <w:t>, также</w:t>
      </w:r>
      <w:r w:rsidR="00C966E9" w:rsidRPr="00C966E9">
        <w:rPr>
          <w:rFonts w:eastAsia="Times New Roman" w:cstheme="minorHAnsi"/>
          <w:lang w:eastAsia="ru-RU"/>
        </w:rPr>
        <w:t xml:space="preserve"> будет выведена сводная статистика модели, а затем результаты теста F-статистики для проверки гипотезы о влиянии одновременно переменных </w:t>
      </w:r>
      <w:proofErr w:type="spellStart"/>
      <w:r w:rsidR="00C966E9" w:rsidRPr="00C966E9">
        <w:rPr>
          <w:rFonts w:eastAsia="Times New Roman" w:cstheme="minorHAnsi"/>
          <w:b/>
          <w:bCs/>
          <w:lang w:eastAsia="ru-RU"/>
        </w:rPr>
        <w:t>chocolate</w:t>
      </w:r>
      <w:proofErr w:type="spellEnd"/>
      <w:r w:rsidR="00C966E9" w:rsidRPr="00C966E9">
        <w:rPr>
          <w:rFonts w:eastAsia="Times New Roman" w:cstheme="minorHAnsi"/>
          <w:lang w:eastAsia="ru-RU"/>
        </w:rPr>
        <w:t xml:space="preserve">, </w:t>
      </w:r>
      <w:proofErr w:type="spellStart"/>
      <w:r w:rsidR="00C966E9" w:rsidRPr="00C966E9">
        <w:rPr>
          <w:rFonts w:eastAsia="Times New Roman" w:cstheme="minorHAnsi"/>
          <w:b/>
          <w:bCs/>
          <w:lang w:eastAsia="ru-RU"/>
        </w:rPr>
        <w:t>caramel</w:t>
      </w:r>
      <w:proofErr w:type="spellEnd"/>
      <w:r w:rsidR="00C966E9" w:rsidRPr="00C966E9">
        <w:rPr>
          <w:rFonts w:eastAsia="Times New Roman" w:cstheme="minorHAnsi"/>
          <w:lang w:eastAsia="ru-RU"/>
        </w:rPr>
        <w:t xml:space="preserve"> и </w:t>
      </w:r>
      <w:proofErr w:type="spellStart"/>
      <w:r w:rsidR="00C966E9" w:rsidRPr="00C966E9">
        <w:rPr>
          <w:rFonts w:eastAsia="Times New Roman" w:cstheme="minorHAnsi"/>
          <w:b/>
          <w:bCs/>
          <w:lang w:eastAsia="ru-RU"/>
        </w:rPr>
        <w:t>nougat</w:t>
      </w:r>
      <w:proofErr w:type="spellEnd"/>
      <w:r w:rsidR="00C966E9" w:rsidRPr="00C966E9">
        <w:rPr>
          <w:rFonts w:eastAsia="Times New Roman" w:cstheme="minorHAnsi"/>
          <w:lang w:eastAsia="ru-RU"/>
        </w:rPr>
        <w:t xml:space="preserve"> на </w:t>
      </w:r>
      <w:proofErr w:type="spellStart"/>
      <w:r w:rsidR="00C966E9"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="00C966E9" w:rsidRPr="00C966E9">
        <w:rPr>
          <w:rFonts w:eastAsia="Times New Roman" w:cstheme="minorHAnsi"/>
          <w:lang w:eastAsia="ru-RU"/>
        </w:rPr>
        <w:t>. Если p-значение (p-</w:t>
      </w:r>
      <w:proofErr w:type="spellStart"/>
      <w:r w:rsidR="00C966E9" w:rsidRPr="00C966E9">
        <w:rPr>
          <w:rFonts w:eastAsia="Times New Roman" w:cstheme="minorHAnsi"/>
          <w:lang w:eastAsia="ru-RU"/>
        </w:rPr>
        <w:t>value</w:t>
      </w:r>
      <w:proofErr w:type="spellEnd"/>
      <w:r w:rsidR="00C966E9" w:rsidRPr="00C966E9">
        <w:rPr>
          <w:rFonts w:eastAsia="Times New Roman" w:cstheme="minorHAnsi"/>
          <w:lang w:eastAsia="ru-RU"/>
        </w:rPr>
        <w:t xml:space="preserve">) теста F-статистики меньше выбранного уровня значимости (обычно 0.05), то можно сделать вывод, что есть статистически значимое одновременное влияние данных переменных на </w:t>
      </w:r>
      <w:proofErr w:type="spellStart"/>
      <w:r w:rsidR="00C966E9"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="00C966E9" w:rsidRPr="00C966E9">
        <w:rPr>
          <w:rFonts w:eastAsia="Times New Roman" w:cstheme="minorHAnsi"/>
          <w:lang w:eastAsia="ru-RU"/>
        </w:rPr>
        <w:t>.</w:t>
      </w:r>
    </w:p>
    <w:p w14:paraId="2DC0C2B4" w14:textId="3CDDBE82" w:rsidR="00C966E9" w:rsidRDefault="00C966E9" w:rsidP="008317D9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Вот результаты:</w:t>
      </w:r>
      <w:r>
        <w:rPr>
          <w:rFonts w:eastAsia="Times New Roman" w:cstheme="minorHAnsi"/>
          <w:lang w:eastAsia="ru-RU"/>
        </w:rPr>
        <w:br/>
      </w:r>
      <w:r w:rsidRPr="00C966E9">
        <w:rPr>
          <w:rFonts w:eastAsia="Times New Roman" w:cstheme="minorHAnsi"/>
          <w:lang w:eastAsia="ru-RU"/>
        </w:rPr>
        <w:drawing>
          <wp:inline distT="0" distB="0" distL="0" distR="0" wp14:anchorId="21E2639C" wp14:editId="05141E1C">
            <wp:extent cx="5692633" cy="1729890"/>
            <wp:effectExtent l="0" t="0" r="3810" b="3810"/>
            <wp:docPr id="1258088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88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4EFF" w14:textId="77777777" w:rsidR="00C966E9" w:rsidRPr="00C966E9" w:rsidRDefault="00C966E9" w:rsidP="00C966E9">
      <w:p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>Исходя из результатов, можно сделать следующие выводы:</w:t>
      </w:r>
    </w:p>
    <w:p w14:paraId="074C7192" w14:textId="77777777" w:rsidR="00C966E9" w:rsidRPr="00C966E9" w:rsidRDefault="00C966E9" w:rsidP="00C966E9">
      <w:pPr>
        <w:numPr>
          <w:ilvl w:val="0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>Значимость модели:</w:t>
      </w:r>
    </w:p>
    <w:p w14:paraId="1AAD94DB" w14:textId="77777777" w:rsidR="00C966E9" w:rsidRPr="00C966E9" w:rsidRDefault="00C966E9" w:rsidP="00C966E9">
      <w:pPr>
        <w:numPr>
          <w:ilvl w:val="1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>F-статистика говорит о статистической значимости модели в целом, что подтверждает наличие связи между предикторами и откликом.</w:t>
      </w:r>
    </w:p>
    <w:p w14:paraId="10344C7C" w14:textId="77777777" w:rsidR="00C966E9" w:rsidRPr="00C966E9" w:rsidRDefault="00C966E9" w:rsidP="00C966E9">
      <w:pPr>
        <w:numPr>
          <w:ilvl w:val="0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>Значимость предикторов:</w:t>
      </w:r>
    </w:p>
    <w:p w14:paraId="4166E9FE" w14:textId="77777777" w:rsidR="00C966E9" w:rsidRPr="00C966E9" w:rsidRDefault="00C966E9" w:rsidP="00C966E9">
      <w:pPr>
        <w:numPr>
          <w:ilvl w:val="1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 xml:space="preserve">Переменная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chocolate</w:t>
      </w:r>
      <w:proofErr w:type="spellEnd"/>
      <w:r w:rsidRPr="00C966E9">
        <w:rPr>
          <w:rFonts w:eastAsia="Times New Roman" w:cstheme="minorHAnsi"/>
          <w:lang w:eastAsia="ru-RU"/>
        </w:rPr>
        <w:t xml:space="preserve"> имеет сильное и положительное влияние на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>, со статистически значимым коэффициентом.</w:t>
      </w:r>
    </w:p>
    <w:p w14:paraId="242B90EA" w14:textId="77777777" w:rsidR="00C966E9" w:rsidRPr="00C966E9" w:rsidRDefault="00C966E9" w:rsidP="00C966E9">
      <w:pPr>
        <w:numPr>
          <w:ilvl w:val="1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 xml:space="preserve">Переменная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sugarpercent</w:t>
      </w:r>
      <w:proofErr w:type="spellEnd"/>
      <w:r w:rsidRPr="00C966E9">
        <w:rPr>
          <w:rFonts w:eastAsia="Times New Roman" w:cstheme="minorHAnsi"/>
          <w:lang w:eastAsia="ru-RU"/>
        </w:rPr>
        <w:t xml:space="preserve"> также имеет положительное влияние на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 xml:space="preserve"> и статистическую значимость.</w:t>
      </w:r>
    </w:p>
    <w:p w14:paraId="36631A1B" w14:textId="77777777" w:rsidR="00C966E9" w:rsidRPr="00C966E9" w:rsidRDefault="00C966E9" w:rsidP="00C966E9">
      <w:pPr>
        <w:numPr>
          <w:ilvl w:val="1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 xml:space="preserve">Переменная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hard</w:t>
      </w:r>
      <w:proofErr w:type="spellEnd"/>
      <w:r w:rsidRPr="00C966E9">
        <w:rPr>
          <w:rFonts w:eastAsia="Times New Roman" w:cstheme="minorHAnsi"/>
          <w:lang w:eastAsia="ru-RU"/>
        </w:rPr>
        <w:t xml:space="preserve"> имеет отрицательное влияние на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 xml:space="preserve"> и статистическую значимость.</w:t>
      </w:r>
    </w:p>
    <w:p w14:paraId="12ED4106" w14:textId="77777777" w:rsidR="00C966E9" w:rsidRPr="00C966E9" w:rsidRDefault="00C966E9" w:rsidP="00C966E9">
      <w:pPr>
        <w:numPr>
          <w:ilvl w:val="0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>Незначимость предикторов:</w:t>
      </w:r>
    </w:p>
    <w:p w14:paraId="32E43409" w14:textId="77777777" w:rsidR="00C966E9" w:rsidRPr="00C966E9" w:rsidRDefault="00C966E9" w:rsidP="00C966E9">
      <w:pPr>
        <w:numPr>
          <w:ilvl w:val="1"/>
          <w:numId w:val="3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 xml:space="preserve">Переменные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caramel</w:t>
      </w:r>
      <w:proofErr w:type="spellEnd"/>
      <w:r w:rsidRPr="00C966E9">
        <w:rPr>
          <w:rFonts w:eastAsia="Times New Roman" w:cstheme="minorHAnsi"/>
          <w:lang w:eastAsia="ru-RU"/>
        </w:rPr>
        <w:t xml:space="preserve">,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nougat</w:t>
      </w:r>
      <w:proofErr w:type="spellEnd"/>
      <w:r w:rsidRPr="00C966E9">
        <w:rPr>
          <w:rFonts w:eastAsia="Times New Roman" w:cstheme="minorHAnsi"/>
          <w:lang w:eastAsia="ru-RU"/>
        </w:rPr>
        <w:t xml:space="preserve">,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crispedricewafer</w:t>
      </w:r>
      <w:proofErr w:type="spellEnd"/>
      <w:r w:rsidRPr="00C966E9">
        <w:rPr>
          <w:rFonts w:eastAsia="Times New Roman" w:cstheme="minorHAnsi"/>
          <w:lang w:eastAsia="ru-RU"/>
        </w:rPr>
        <w:t xml:space="preserve">,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bar</w:t>
      </w:r>
      <w:proofErr w:type="spellEnd"/>
      <w:r w:rsidRPr="00C966E9">
        <w:rPr>
          <w:rFonts w:eastAsia="Times New Roman" w:cstheme="minorHAnsi"/>
          <w:lang w:eastAsia="ru-RU"/>
        </w:rPr>
        <w:t xml:space="preserve"> и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pluribus</w:t>
      </w:r>
      <w:proofErr w:type="spellEnd"/>
      <w:r w:rsidRPr="00C966E9">
        <w:rPr>
          <w:rFonts w:eastAsia="Times New Roman" w:cstheme="minorHAnsi"/>
          <w:lang w:eastAsia="ru-RU"/>
        </w:rPr>
        <w:t xml:space="preserve"> не имеют статистически значимого влияния на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>.</w:t>
      </w:r>
    </w:p>
    <w:p w14:paraId="77AD013A" w14:textId="77777777" w:rsidR="00C966E9" w:rsidRPr="00C966E9" w:rsidRDefault="00C966E9" w:rsidP="00C966E9">
      <w:p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lastRenderedPageBreak/>
        <w:t>На основе этих результатов можно сделать выводы:</w:t>
      </w:r>
    </w:p>
    <w:p w14:paraId="4315049B" w14:textId="77777777" w:rsidR="00C966E9" w:rsidRPr="00C966E9" w:rsidRDefault="00C966E9" w:rsidP="00C966E9">
      <w:pPr>
        <w:numPr>
          <w:ilvl w:val="0"/>
          <w:numId w:val="4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 xml:space="preserve">В данных предоставленной модели наиболее значимыми предикторами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 xml:space="preserve"> являются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chocolate</w:t>
      </w:r>
      <w:proofErr w:type="spellEnd"/>
      <w:r w:rsidRPr="00C966E9">
        <w:rPr>
          <w:rFonts w:eastAsia="Times New Roman" w:cstheme="minorHAnsi"/>
          <w:lang w:eastAsia="ru-RU"/>
        </w:rPr>
        <w:t xml:space="preserve"> и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sugarpercent</w:t>
      </w:r>
      <w:proofErr w:type="spellEnd"/>
      <w:r w:rsidRPr="00C966E9">
        <w:rPr>
          <w:rFonts w:eastAsia="Times New Roman" w:cstheme="minorHAnsi"/>
          <w:lang w:eastAsia="ru-RU"/>
        </w:rPr>
        <w:t xml:space="preserve">. Увеличение значения этих переменных обычно сопровождается повышением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>.</w:t>
      </w:r>
    </w:p>
    <w:p w14:paraId="185E95F0" w14:textId="77777777" w:rsidR="00C966E9" w:rsidRPr="00C966E9" w:rsidRDefault="00C966E9" w:rsidP="00C966E9">
      <w:pPr>
        <w:numPr>
          <w:ilvl w:val="0"/>
          <w:numId w:val="4"/>
        </w:numPr>
        <w:rPr>
          <w:rFonts w:eastAsia="Times New Roman" w:cstheme="minorHAnsi"/>
          <w:lang w:eastAsia="ru-RU"/>
        </w:rPr>
      </w:pPr>
      <w:r w:rsidRPr="00C966E9">
        <w:rPr>
          <w:rFonts w:eastAsia="Times New Roman" w:cstheme="minorHAnsi"/>
          <w:lang w:eastAsia="ru-RU"/>
        </w:rPr>
        <w:t xml:space="preserve">Переменная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hard</w:t>
      </w:r>
      <w:proofErr w:type="spellEnd"/>
      <w:r w:rsidRPr="00C966E9">
        <w:rPr>
          <w:rFonts w:eastAsia="Times New Roman" w:cstheme="minorHAnsi"/>
          <w:lang w:eastAsia="ru-RU"/>
        </w:rPr>
        <w:t xml:space="preserve"> имеет негативное влияние на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 xml:space="preserve">. То есть, снижение значения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hard</w:t>
      </w:r>
      <w:proofErr w:type="spellEnd"/>
      <w:r w:rsidRPr="00C966E9">
        <w:rPr>
          <w:rFonts w:eastAsia="Times New Roman" w:cstheme="minorHAnsi"/>
          <w:lang w:eastAsia="ru-RU"/>
        </w:rPr>
        <w:t xml:space="preserve"> может привести к увеличению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>.</w:t>
      </w:r>
    </w:p>
    <w:p w14:paraId="7FAAD3AD" w14:textId="5447A1B3" w:rsidR="00C966E9" w:rsidRPr="00C966E9" w:rsidRDefault="00C966E9" w:rsidP="00C966E9">
      <w:pPr>
        <w:numPr>
          <w:ilvl w:val="0"/>
          <w:numId w:val="4"/>
        </w:num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</w:t>
      </w:r>
      <w:r w:rsidRPr="00C966E9">
        <w:rPr>
          <w:rFonts w:eastAsia="Times New Roman" w:cstheme="minorHAnsi"/>
          <w:lang w:eastAsia="ru-RU"/>
        </w:rPr>
        <w:t>лияни</w:t>
      </w:r>
      <w:r>
        <w:rPr>
          <w:rFonts w:eastAsia="Times New Roman" w:cstheme="minorHAnsi"/>
          <w:lang w:eastAsia="ru-RU"/>
        </w:rPr>
        <w:t>я</w:t>
      </w:r>
      <w:r w:rsidRPr="00C966E9">
        <w:rPr>
          <w:rFonts w:eastAsia="Times New Roman" w:cstheme="minorHAnsi"/>
          <w:lang w:eastAsia="ru-RU"/>
        </w:rPr>
        <w:t xml:space="preserve"> одновременно переменных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caramel</w:t>
      </w:r>
      <w:proofErr w:type="spellEnd"/>
      <w:r w:rsidRPr="00C966E9">
        <w:rPr>
          <w:rFonts w:eastAsia="Times New Roman" w:cstheme="minorHAnsi"/>
          <w:lang w:eastAsia="ru-RU"/>
        </w:rPr>
        <w:t xml:space="preserve">,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nougat</w:t>
      </w:r>
      <w:proofErr w:type="spellEnd"/>
      <w:r w:rsidRPr="00C966E9">
        <w:rPr>
          <w:rFonts w:eastAsia="Times New Roman" w:cstheme="minorHAnsi"/>
          <w:lang w:eastAsia="ru-RU"/>
        </w:rPr>
        <w:t xml:space="preserve"> и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chocolate</w:t>
      </w:r>
      <w:proofErr w:type="spellEnd"/>
      <w:r w:rsidRPr="00C966E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доказано </w:t>
      </w:r>
      <w:r w:rsidRPr="00C966E9">
        <w:rPr>
          <w:rFonts w:eastAsia="Times New Roman" w:cstheme="minorHAnsi"/>
          <w:lang w:eastAsia="ru-RU"/>
        </w:rPr>
        <w:t>на</w:t>
      </w:r>
      <w:r>
        <w:rPr>
          <w:rFonts w:eastAsia="Times New Roman" w:cstheme="minorHAnsi"/>
          <w:lang w:eastAsia="ru-RU"/>
        </w:rPr>
        <w:t xml:space="preserve"> значение</w:t>
      </w:r>
      <w:r w:rsidRPr="00C966E9">
        <w:rPr>
          <w:rFonts w:eastAsia="Times New Roman" w:cstheme="minorHAnsi"/>
          <w:lang w:eastAsia="ru-RU"/>
        </w:rPr>
        <w:t xml:space="preserve"> </w:t>
      </w:r>
      <w:proofErr w:type="spellStart"/>
      <w:r w:rsidRPr="00C966E9">
        <w:rPr>
          <w:rFonts w:eastAsia="Times New Roman" w:cstheme="minorHAnsi"/>
          <w:b/>
          <w:bCs/>
          <w:lang w:eastAsia="ru-RU"/>
        </w:rPr>
        <w:t>winpercent</w:t>
      </w:r>
      <w:proofErr w:type="spellEnd"/>
      <w:r w:rsidRPr="00C966E9">
        <w:rPr>
          <w:rFonts w:eastAsia="Times New Roman" w:cstheme="minorHAnsi"/>
          <w:lang w:eastAsia="ru-RU"/>
        </w:rPr>
        <w:t>.</w:t>
      </w:r>
    </w:p>
    <w:p w14:paraId="29BD020D" w14:textId="77777777" w:rsidR="00C966E9" w:rsidRPr="008317D9" w:rsidRDefault="00C966E9" w:rsidP="008317D9">
      <w:pPr>
        <w:rPr>
          <w:rFonts w:eastAsia="Times New Roman" w:cstheme="minorHAnsi"/>
          <w:lang w:eastAsia="ru-RU"/>
        </w:rPr>
      </w:pPr>
    </w:p>
    <w:p w14:paraId="7B2BAD99" w14:textId="77777777" w:rsidR="008317D9" w:rsidRPr="008317D9" w:rsidRDefault="008317D9" w:rsidP="008317D9">
      <w:pPr>
        <w:jc w:val="center"/>
        <w:rPr>
          <w:lang w:eastAsia="ru-RU"/>
        </w:rPr>
      </w:pPr>
    </w:p>
    <w:sectPr w:rsidR="008317D9" w:rsidRPr="008317D9" w:rsidSect="004B4240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01F"/>
    <w:multiLevelType w:val="multilevel"/>
    <w:tmpl w:val="2F82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E05AA"/>
    <w:multiLevelType w:val="multilevel"/>
    <w:tmpl w:val="D0BA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0555AF"/>
    <w:multiLevelType w:val="multilevel"/>
    <w:tmpl w:val="E71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7D710F"/>
    <w:multiLevelType w:val="multilevel"/>
    <w:tmpl w:val="5AAE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143145">
    <w:abstractNumId w:val="0"/>
  </w:num>
  <w:num w:numId="2" w16cid:durableId="1621960918">
    <w:abstractNumId w:val="1"/>
  </w:num>
  <w:num w:numId="3" w16cid:durableId="916208599">
    <w:abstractNumId w:val="3"/>
  </w:num>
  <w:num w:numId="4" w16cid:durableId="1733651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59"/>
    <w:rsid w:val="004B4240"/>
    <w:rsid w:val="00643E59"/>
    <w:rsid w:val="008317D9"/>
    <w:rsid w:val="00B52661"/>
    <w:rsid w:val="00C51D64"/>
    <w:rsid w:val="00C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86D0"/>
  <w15:chartTrackingRefBased/>
  <w15:docId w15:val="{E1A51EAF-BFF1-43FD-9BC8-8EFAEE99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0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2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424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B4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42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8317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ksve11/ITMO_MatStat_sem4/tree/main/lab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4</cp:revision>
  <dcterms:created xsi:type="dcterms:W3CDTF">2023-05-28T17:24:00Z</dcterms:created>
  <dcterms:modified xsi:type="dcterms:W3CDTF">2023-05-28T17:48:00Z</dcterms:modified>
</cp:coreProperties>
</file>