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293847BD" w:rsidR="000A7C9B" w:rsidRPr="0060755F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60755F">
        <w:rPr>
          <w:color w:val="000000"/>
          <w:sz w:val="28"/>
          <w:szCs w:val="28"/>
          <w:lang w:val="uk-UA"/>
        </w:rPr>
        <w:t>6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D778E4" w:rsidRPr="00D778E4">
        <w:rPr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EDA8CE4" w14:textId="007A7488" w:rsidR="0033764A" w:rsidRDefault="000A7C9B" w:rsidP="0033764A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28416447" w14:textId="77777777" w:rsidR="003D509A" w:rsidRPr="003D509A" w:rsidRDefault="003D509A" w:rsidP="003D509A">
      <w:pPr>
        <w:pStyle w:val="Heading1"/>
        <w:rPr>
          <w:sz w:val="36"/>
          <w:szCs w:val="36"/>
        </w:rPr>
      </w:pPr>
      <w:r w:rsidRPr="003D509A">
        <w:lastRenderedPageBreak/>
        <w:t xml:space="preserve">1. </w:t>
      </w:r>
      <w:proofErr w:type="spellStart"/>
      <w:r w:rsidRPr="003D509A">
        <w:t>Мета</w:t>
      </w:r>
      <w:proofErr w:type="spellEnd"/>
      <w:r w:rsidRPr="003D509A">
        <w:t xml:space="preserve"> </w:t>
      </w:r>
      <w:proofErr w:type="spellStart"/>
      <w:r w:rsidRPr="003D509A">
        <w:t>роботи</w:t>
      </w:r>
      <w:proofErr w:type="spellEnd"/>
    </w:p>
    <w:p w14:paraId="6FB0CDA9" w14:textId="77777777" w:rsidR="003D509A" w:rsidRPr="003D509A" w:rsidRDefault="003D509A" w:rsidP="003D509A">
      <w:pPr>
        <w:pStyle w:val="NormalWeb"/>
        <w:numPr>
          <w:ilvl w:val="0"/>
          <w:numId w:val="16"/>
        </w:numPr>
        <w:spacing w:before="0" w:beforeAutospacing="0"/>
      </w:pPr>
      <w:r w:rsidRPr="003D509A">
        <w:t>Засвоїти принципи відображення розподілу даних за допомогою гістограм, KDE та boxplot.</w:t>
      </w:r>
    </w:p>
    <w:p w14:paraId="6CCEAC60" w14:textId="77777777" w:rsidR="003D509A" w:rsidRPr="003D509A" w:rsidRDefault="003D509A" w:rsidP="003D509A">
      <w:pPr>
        <w:pStyle w:val="NormalWeb"/>
        <w:numPr>
          <w:ilvl w:val="0"/>
          <w:numId w:val="16"/>
        </w:numPr>
        <w:spacing w:before="0" w:beforeAutospacing="0"/>
      </w:pPr>
      <w:r w:rsidRPr="003D509A">
        <w:t>Навчитися налаштовувати параметри бінінгу, ядра та «вусів» для коректної інтерпретації.</w:t>
      </w:r>
    </w:p>
    <w:p w14:paraId="5A2428F6" w14:textId="09BC3D40" w:rsidR="003D509A" w:rsidRPr="003D509A" w:rsidRDefault="003D509A" w:rsidP="003D509A">
      <w:pPr>
        <w:pStyle w:val="NormalWeb"/>
        <w:numPr>
          <w:ilvl w:val="0"/>
          <w:numId w:val="16"/>
        </w:numPr>
        <w:spacing w:before="0" w:beforeAutospacing="0"/>
      </w:pPr>
      <w:r w:rsidRPr="003D509A">
        <w:t>Оволодіти базовими прийомами попередньої обробки, виявлення викидів і побудови порівняльних візуалізацій у середовищі R.</w:t>
      </w:r>
    </w:p>
    <w:p w14:paraId="38445529" w14:textId="77777777" w:rsidR="003D509A" w:rsidRPr="003D509A" w:rsidRDefault="003D509A" w:rsidP="003D509A">
      <w:pPr>
        <w:pStyle w:val="Heading1"/>
      </w:pPr>
      <w:r w:rsidRPr="003D509A">
        <w:t xml:space="preserve">2. </w:t>
      </w:r>
      <w:proofErr w:type="spellStart"/>
      <w:r w:rsidRPr="003D509A">
        <w:t>Теоретичні</w:t>
      </w:r>
      <w:proofErr w:type="spellEnd"/>
      <w:r w:rsidRPr="003D509A">
        <w:t xml:space="preserve"> </w:t>
      </w:r>
      <w:proofErr w:type="spellStart"/>
      <w:r w:rsidRPr="003D509A">
        <w:t>відомості</w:t>
      </w:r>
      <w:proofErr w:type="spellEnd"/>
    </w:p>
    <w:p w14:paraId="3083E009" w14:textId="77777777" w:rsidR="003D509A" w:rsidRPr="003D509A" w:rsidRDefault="003D509A" w:rsidP="003D509A">
      <w:pPr>
        <w:pStyle w:val="Heading1"/>
      </w:pPr>
      <w:r w:rsidRPr="003D509A">
        <w:t xml:space="preserve">2.1. </w:t>
      </w:r>
      <w:proofErr w:type="spellStart"/>
      <w:r w:rsidRPr="003D509A">
        <w:t>Гістограма</w:t>
      </w:r>
      <w:proofErr w:type="spellEnd"/>
    </w:p>
    <w:p w14:paraId="4E368073" w14:textId="77777777" w:rsidR="003D509A" w:rsidRPr="003D509A" w:rsidRDefault="003D509A" w:rsidP="003D509A">
      <w:pPr>
        <w:pStyle w:val="NormalWeb"/>
        <w:spacing w:before="0" w:beforeAutospacing="0"/>
      </w:pPr>
      <w:r w:rsidRPr="003D509A">
        <w:t xml:space="preserve">Це метод дискретизації осі значений на інтервали (біни). Головним параметром є </w:t>
      </w:r>
      <w:r w:rsidRPr="003D509A">
        <w:rPr>
          <w:rStyle w:val="HTMLCode"/>
          <w:rFonts w:ascii="Times New Roman" w:hAnsi="Times New Roman" w:cs="Times New Roman"/>
        </w:rPr>
        <w:t>binwidth</w:t>
      </w:r>
      <w:r w:rsidRPr="003D509A">
        <w:t xml:space="preserve"> (ширина інтервалу).</w:t>
      </w:r>
    </w:p>
    <w:p w14:paraId="1BEAAB0C" w14:textId="77777777" w:rsidR="003D509A" w:rsidRPr="003D509A" w:rsidRDefault="003D509A" w:rsidP="003D509A">
      <w:pPr>
        <w:pStyle w:val="NormalWeb"/>
        <w:numPr>
          <w:ilvl w:val="0"/>
          <w:numId w:val="17"/>
        </w:numPr>
        <w:spacing w:before="0" w:beforeAutospacing="0"/>
      </w:pPr>
      <w:r w:rsidRPr="003D509A">
        <w:rPr>
          <w:b/>
          <w:bCs/>
        </w:rPr>
        <w:t>Малий крок:</w:t>
      </w:r>
      <w:r w:rsidRPr="003D509A">
        <w:t xml:space="preserve"> створює надлишковий шум.</w:t>
      </w:r>
    </w:p>
    <w:p w14:paraId="14B0BB16" w14:textId="77777777" w:rsidR="003D509A" w:rsidRPr="003D509A" w:rsidRDefault="003D509A" w:rsidP="003D509A">
      <w:pPr>
        <w:pStyle w:val="NormalWeb"/>
        <w:numPr>
          <w:ilvl w:val="0"/>
          <w:numId w:val="17"/>
        </w:numPr>
        <w:spacing w:before="0" w:beforeAutospacing="0"/>
      </w:pPr>
      <w:r w:rsidRPr="003D509A">
        <w:rPr>
          <w:b/>
          <w:bCs/>
        </w:rPr>
        <w:t>Великий крок:</w:t>
      </w:r>
      <w:r w:rsidRPr="003D509A">
        <w:t xml:space="preserve"> може приховати важливі деталі, такі як багатомодальність.</w:t>
      </w:r>
    </w:p>
    <w:p w14:paraId="5B05F8A8" w14:textId="77777777" w:rsidR="003D509A" w:rsidRPr="003D509A" w:rsidRDefault="003D509A" w:rsidP="003D509A">
      <w:pPr>
        <w:pStyle w:val="Heading1"/>
      </w:pPr>
      <w:r w:rsidRPr="003D509A">
        <w:t xml:space="preserve">2.2. </w:t>
      </w:r>
      <w:proofErr w:type="spellStart"/>
      <w:r w:rsidRPr="003D509A">
        <w:t>Ядерна</w:t>
      </w:r>
      <w:proofErr w:type="spellEnd"/>
      <w:r w:rsidRPr="003D509A">
        <w:t xml:space="preserve"> </w:t>
      </w:r>
      <w:proofErr w:type="spellStart"/>
      <w:r w:rsidRPr="003D509A">
        <w:t>оцінка</w:t>
      </w:r>
      <w:proofErr w:type="spellEnd"/>
      <w:r w:rsidRPr="003D509A">
        <w:t xml:space="preserve"> </w:t>
      </w:r>
      <w:proofErr w:type="spellStart"/>
      <w:r w:rsidRPr="003D509A">
        <w:t>щільності</w:t>
      </w:r>
      <w:proofErr w:type="spellEnd"/>
      <w:r w:rsidRPr="003D509A">
        <w:t xml:space="preserve"> (KDE)</w:t>
      </w:r>
    </w:p>
    <w:p w14:paraId="0F2131AE" w14:textId="77777777" w:rsidR="003D509A" w:rsidRPr="003D509A" w:rsidRDefault="003D509A" w:rsidP="003D509A">
      <w:pPr>
        <w:pStyle w:val="NormalWeb"/>
        <w:spacing w:before="0" w:beforeAutospacing="0"/>
      </w:pPr>
      <w:r w:rsidRPr="003D509A">
        <w:t xml:space="preserve">Непараметричний спосіб оцінки щільності ймовірності. На відміну від гістограми, KDE дає плавну криву. Параметр </w:t>
      </w:r>
      <w:r w:rsidRPr="003D509A">
        <w:rPr>
          <w:rStyle w:val="HTMLCode"/>
          <w:rFonts w:ascii="Times New Roman" w:hAnsi="Times New Roman" w:cs="Times New Roman"/>
        </w:rPr>
        <w:t>adjust</w:t>
      </w:r>
      <w:r w:rsidRPr="003D509A">
        <w:t xml:space="preserve"> (bandwidth) регулює рівень згладжування.</w:t>
      </w:r>
    </w:p>
    <w:p w14:paraId="077BA23A" w14:textId="77777777" w:rsidR="003D509A" w:rsidRPr="003D509A" w:rsidRDefault="003D509A" w:rsidP="003D509A">
      <w:pPr>
        <w:pStyle w:val="Heading1"/>
      </w:pPr>
      <w:r w:rsidRPr="003D509A">
        <w:t xml:space="preserve">2.3. </w:t>
      </w:r>
      <w:proofErr w:type="spellStart"/>
      <w:r w:rsidRPr="003D509A">
        <w:t>Діаграма</w:t>
      </w:r>
      <w:proofErr w:type="spellEnd"/>
      <w:r w:rsidRPr="003D509A">
        <w:t xml:space="preserve"> </w:t>
      </w:r>
      <w:proofErr w:type="spellStart"/>
      <w:r w:rsidRPr="003D509A">
        <w:t>розмахів</w:t>
      </w:r>
      <w:proofErr w:type="spellEnd"/>
      <w:r w:rsidRPr="003D509A">
        <w:t xml:space="preserve"> (Boxplot)</w:t>
      </w:r>
    </w:p>
    <w:p w14:paraId="2D0B3F86" w14:textId="77777777" w:rsidR="003D509A" w:rsidRPr="003D509A" w:rsidRDefault="003D509A" w:rsidP="003D509A">
      <w:pPr>
        <w:pStyle w:val="NormalWeb"/>
        <w:spacing w:before="0" w:beforeAutospacing="0"/>
      </w:pPr>
      <w:r w:rsidRPr="003D509A">
        <w:t>Компактний спосіб візуалізації основних статистик:</w:t>
      </w:r>
    </w:p>
    <w:p w14:paraId="2390B0DA" w14:textId="77777777" w:rsidR="003D509A" w:rsidRPr="003D509A" w:rsidRDefault="003D509A" w:rsidP="003D509A">
      <w:pPr>
        <w:pStyle w:val="NormalWeb"/>
        <w:numPr>
          <w:ilvl w:val="0"/>
          <w:numId w:val="18"/>
        </w:numPr>
        <w:spacing w:before="0" w:beforeAutospacing="0"/>
      </w:pPr>
      <w:r w:rsidRPr="003D509A">
        <w:rPr>
          <w:b/>
          <w:bCs/>
        </w:rPr>
        <w:t>Медіана:</w:t>
      </w:r>
      <w:r w:rsidRPr="003D509A">
        <w:t xml:space="preserve"> лінія всередині коробки.</w:t>
      </w:r>
    </w:p>
    <w:p w14:paraId="00DD6561" w14:textId="77777777" w:rsidR="003D509A" w:rsidRPr="003D509A" w:rsidRDefault="003D509A" w:rsidP="003D509A">
      <w:pPr>
        <w:pStyle w:val="NormalWeb"/>
        <w:numPr>
          <w:ilvl w:val="0"/>
          <w:numId w:val="18"/>
        </w:numPr>
        <w:spacing w:before="0" w:beforeAutospacing="0"/>
      </w:pPr>
      <w:r w:rsidRPr="003D509A">
        <w:rPr>
          <w:b/>
          <w:bCs/>
        </w:rPr>
        <w:t>Q1 та Q3:</w:t>
      </w:r>
      <w:r w:rsidRPr="003D509A">
        <w:t xml:space="preserve"> межі коробки (25-й та 75-й перцентилі).</w:t>
      </w:r>
    </w:p>
    <w:p w14:paraId="4886E6F8" w14:textId="248C83F2" w:rsidR="003D509A" w:rsidRPr="003D509A" w:rsidRDefault="003D509A" w:rsidP="003D509A">
      <w:pPr>
        <w:pStyle w:val="NormalWeb"/>
        <w:numPr>
          <w:ilvl w:val="0"/>
          <w:numId w:val="18"/>
        </w:numPr>
        <w:spacing w:before="0" w:beforeAutospacing="0"/>
      </w:pPr>
      <w:r w:rsidRPr="003D509A">
        <w:rPr>
          <w:b/>
          <w:bCs/>
        </w:rPr>
        <w:t>Вуса:</w:t>
      </w:r>
      <w:r w:rsidRPr="003D509A">
        <w:t xml:space="preserve"> зазвичай простягаються на </w:t>
      </w:r>
      <w:r w:rsidRPr="003D509A">
        <w:rPr>
          <w:rStyle w:val="math-inline"/>
          <w:rFonts w:eastAsiaTheme="majorEastAsia"/>
        </w:rPr>
        <w:t xml:space="preserve">1.5 </w:t>
      </w:r>
      <w:r w:rsidR="002F0774">
        <w:rPr>
          <w:rStyle w:val="math-inline"/>
          <w:rFonts w:eastAsiaTheme="majorEastAsia"/>
          <w:lang w:val="en-US"/>
        </w:rPr>
        <w:t xml:space="preserve">* </w:t>
      </w:r>
      <w:r w:rsidRPr="003D509A">
        <w:rPr>
          <w:rStyle w:val="math-inline"/>
          <w:rFonts w:eastAsiaTheme="majorEastAsia"/>
        </w:rPr>
        <w:t>IQR</w:t>
      </w:r>
      <w:r w:rsidRPr="003D509A">
        <w:t xml:space="preserve"> (міжквартильний розмах).</w:t>
      </w:r>
    </w:p>
    <w:p w14:paraId="0F0D1DDD" w14:textId="0093DDE9" w:rsidR="003D509A" w:rsidRPr="003D509A" w:rsidRDefault="003D509A" w:rsidP="003D509A">
      <w:pPr>
        <w:pStyle w:val="NormalWeb"/>
        <w:numPr>
          <w:ilvl w:val="0"/>
          <w:numId w:val="18"/>
        </w:numPr>
        <w:spacing w:before="0" w:beforeAutospacing="0"/>
      </w:pPr>
      <w:r w:rsidRPr="003D509A">
        <w:rPr>
          <w:b/>
          <w:bCs/>
        </w:rPr>
        <w:t>Точки:</w:t>
      </w:r>
      <w:r w:rsidRPr="003D509A">
        <w:t xml:space="preserve"> потенційні викиди (outliers).</w:t>
      </w:r>
    </w:p>
    <w:p w14:paraId="053F7224" w14:textId="77777777" w:rsidR="003D509A" w:rsidRPr="003D509A" w:rsidRDefault="003D509A" w:rsidP="003D509A">
      <w:pPr>
        <w:pStyle w:val="Heading1"/>
      </w:pPr>
      <w:r w:rsidRPr="003D509A">
        <w:t xml:space="preserve">3. </w:t>
      </w:r>
      <w:proofErr w:type="spellStart"/>
      <w:r w:rsidRPr="003D509A">
        <w:t>Дані</w:t>
      </w:r>
      <w:proofErr w:type="spellEnd"/>
      <w:r w:rsidRPr="003D509A">
        <w:t xml:space="preserve"> </w:t>
      </w:r>
      <w:proofErr w:type="spellStart"/>
      <w:r w:rsidRPr="003D509A">
        <w:t>та</w:t>
      </w:r>
      <w:proofErr w:type="spellEnd"/>
      <w:r w:rsidRPr="003D509A">
        <w:t xml:space="preserve"> </w:t>
      </w:r>
      <w:proofErr w:type="spellStart"/>
      <w:r w:rsidRPr="003D509A">
        <w:t>попередня</w:t>
      </w:r>
      <w:proofErr w:type="spellEnd"/>
      <w:r w:rsidRPr="003D509A">
        <w:t xml:space="preserve"> </w:t>
      </w:r>
      <w:proofErr w:type="spellStart"/>
      <w:r w:rsidRPr="003D509A">
        <w:t>обробка</w:t>
      </w:r>
      <w:proofErr w:type="spellEnd"/>
    </w:p>
    <w:p w14:paraId="6E0A9429" w14:textId="77777777" w:rsidR="003D509A" w:rsidRPr="003D509A" w:rsidRDefault="003D509A" w:rsidP="003D509A">
      <w:pPr>
        <w:pStyle w:val="NormalWeb"/>
        <w:spacing w:before="0" w:beforeAutospacing="0"/>
      </w:pPr>
      <w:r w:rsidRPr="003D509A">
        <w:t>У роботі використано:</w:t>
      </w:r>
    </w:p>
    <w:p w14:paraId="26E2D4DE" w14:textId="77777777" w:rsidR="003D509A" w:rsidRPr="003D509A" w:rsidRDefault="003D509A" w:rsidP="003D509A">
      <w:pPr>
        <w:pStyle w:val="NormalWeb"/>
        <w:numPr>
          <w:ilvl w:val="0"/>
          <w:numId w:val="19"/>
        </w:numPr>
        <w:spacing w:before="0" w:beforeAutospacing="0"/>
      </w:pPr>
      <w:r w:rsidRPr="003D509A">
        <w:rPr>
          <w:b/>
          <w:bCs/>
        </w:rPr>
        <w:t xml:space="preserve">Вбудований набір </w:t>
      </w:r>
      <w:r w:rsidRPr="003D509A">
        <w:rPr>
          <w:rStyle w:val="HTMLCode"/>
          <w:rFonts w:ascii="Times New Roman" w:hAnsi="Times New Roman" w:cs="Times New Roman"/>
          <w:b/>
          <w:bCs/>
        </w:rPr>
        <w:t>faithful</w:t>
      </w:r>
      <w:r w:rsidRPr="003D509A">
        <w:t>: дані про тривалість вивержень гейзера Old Faithful.</w:t>
      </w:r>
    </w:p>
    <w:p w14:paraId="670D18BF" w14:textId="77777777" w:rsidR="003D509A" w:rsidRPr="003D509A" w:rsidRDefault="003D509A" w:rsidP="003D509A">
      <w:pPr>
        <w:pStyle w:val="NormalWeb"/>
        <w:numPr>
          <w:ilvl w:val="0"/>
          <w:numId w:val="19"/>
        </w:numPr>
        <w:spacing w:before="0" w:beforeAutospacing="0"/>
      </w:pPr>
      <w:r w:rsidRPr="003D509A">
        <w:rPr>
          <w:b/>
          <w:bCs/>
        </w:rPr>
        <w:t xml:space="preserve">Вбудований набір </w:t>
      </w:r>
      <w:r w:rsidRPr="003D509A">
        <w:rPr>
          <w:rStyle w:val="HTMLCode"/>
          <w:rFonts w:ascii="Times New Roman" w:hAnsi="Times New Roman" w:cs="Times New Roman"/>
          <w:b/>
          <w:bCs/>
        </w:rPr>
        <w:t>iris</w:t>
      </w:r>
      <w:r w:rsidRPr="003D509A">
        <w:t>: морфологічні характеристики квітів.</w:t>
      </w:r>
    </w:p>
    <w:p w14:paraId="1E1C243C" w14:textId="39574050" w:rsidR="003D509A" w:rsidRPr="003D509A" w:rsidRDefault="003D509A" w:rsidP="003D509A">
      <w:pPr>
        <w:pStyle w:val="NormalWeb"/>
        <w:numPr>
          <w:ilvl w:val="0"/>
          <w:numId w:val="19"/>
        </w:numPr>
        <w:spacing w:before="0" w:beforeAutospacing="0"/>
      </w:pPr>
      <w:r w:rsidRPr="003D509A">
        <w:rPr>
          <w:b/>
          <w:bCs/>
        </w:rPr>
        <w:t xml:space="preserve">Синтетичний набір </w:t>
      </w:r>
      <w:r w:rsidRPr="003D509A">
        <w:rPr>
          <w:rStyle w:val="HTMLCode"/>
          <w:rFonts w:ascii="Times New Roman" w:hAnsi="Times New Roman" w:cs="Times New Roman"/>
          <w:b/>
          <w:bCs/>
        </w:rPr>
        <w:t>df_mix</w:t>
      </w:r>
      <w:r w:rsidRPr="003D509A">
        <w:t>: суміш двох нормальних розподілів (</w:t>
      </w:r>
      <w:r w:rsidRPr="003D509A">
        <w:rPr>
          <w:rStyle w:val="math-inline"/>
          <w:rFonts w:eastAsiaTheme="majorEastAsia"/>
        </w:rPr>
        <w:t>N(0, 1)</w:t>
      </w:r>
      <w:r w:rsidRPr="003D509A">
        <w:t xml:space="preserve"> та </w:t>
      </w:r>
      <w:r w:rsidRPr="003D509A">
        <w:rPr>
          <w:rStyle w:val="math-inline"/>
          <w:rFonts w:eastAsiaTheme="majorEastAsia"/>
        </w:rPr>
        <w:t>N(3, 0.7)</w:t>
      </w:r>
      <w:r w:rsidRPr="003D509A">
        <w:t>) для демонстрації двомодальності.</w:t>
      </w:r>
    </w:p>
    <w:p w14:paraId="38A6D5C2" w14:textId="77777777" w:rsidR="003D509A" w:rsidRPr="003D509A" w:rsidRDefault="003D509A" w:rsidP="002F0774">
      <w:pPr>
        <w:pStyle w:val="Heading1"/>
      </w:pPr>
      <w:r w:rsidRPr="003D509A">
        <w:lastRenderedPageBreak/>
        <w:t xml:space="preserve">4. </w:t>
      </w:r>
      <w:proofErr w:type="spellStart"/>
      <w:r w:rsidRPr="003D509A">
        <w:t>Експериментальні</w:t>
      </w:r>
      <w:proofErr w:type="spellEnd"/>
      <w:r w:rsidRPr="003D509A">
        <w:t xml:space="preserve"> </w:t>
      </w:r>
      <w:proofErr w:type="spellStart"/>
      <w:r w:rsidRPr="003D509A">
        <w:t>результати</w:t>
      </w:r>
      <w:proofErr w:type="spellEnd"/>
    </w:p>
    <w:p w14:paraId="736343A6" w14:textId="77777777" w:rsidR="003D509A" w:rsidRPr="003D509A" w:rsidRDefault="003D509A" w:rsidP="002F0774">
      <w:pPr>
        <w:pStyle w:val="Heading1"/>
      </w:pPr>
      <w:r w:rsidRPr="003D509A">
        <w:t xml:space="preserve">4.1. </w:t>
      </w:r>
      <w:proofErr w:type="spellStart"/>
      <w:r w:rsidRPr="003D509A">
        <w:t>Гістограми</w:t>
      </w:r>
      <w:proofErr w:type="spellEnd"/>
      <w:r w:rsidRPr="003D509A">
        <w:t xml:space="preserve">: </w:t>
      </w:r>
      <w:proofErr w:type="spellStart"/>
      <w:r w:rsidRPr="003D509A">
        <w:t>вплив</w:t>
      </w:r>
      <w:proofErr w:type="spellEnd"/>
      <w:r w:rsidRPr="003D509A">
        <w:t xml:space="preserve"> </w:t>
      </w:r>
      <w:proofErr w:type="spellStart"/>
      <w:r w:rsidRPr="003D509A">
        <w:t>бінінгу</w:t>
      </w:r>
      <w:proofErr w:type="spellEnd"/>
    </w:p>
    <w:p w14:paraId="42271EC8" w14:textId="77777777" w:rsidR="003D509A" w:rsidRPr="003D509A" w:rsidRDefault="003D509A" w:rsidP="003D509A">
      <w:pPr>
        <w:pStyle w:val="NormalWeb"/>
        <w:spacing w:before="0" w:beforeAutospacing="0"/>
      </w:pPr>
      <w:r w:rsidRPr="003D509A">
        <w:t>При аналізі синтетичних даних було встановлено, що вибір ширини біна критично впливає на сприйняття.</w:t>
      </w:r>
    </w:p>
    <w:p w14:paraId="71D4B2A6" w14:textId="77777777" w:rsidR="003D509A" w:rsidRPr="003D509A" w:rsidRDefault="003D509A" w:rsidP="003D509A">
      <w:pPr>
        <w:pStyle w:val="NormalWeb"/>
        <w:numPr>
          <w:ilvl w:val="0"/>
          <w:numId w:val="20"/>
        </w:numPr>
        <w:spacing w:before="0" w:beforeAutospacing="0"/>
      </w:pPr>
      <w:r w:rsidRPr="003D509A">
        <w:t xml:space="preserve">При </w:t>
      </w:r>
      <w:r w:rsidRPr="003D509A">
        <w:rPr>
          <w:rStyle w:val="HTMLCode"/>
          <w:rFonts w:ascii="Times New Roman" w:hAnsi="Times New Roman" w:cs="Times New Roman"/>
        </w:rPr>
        <w:t>binwidth = 0.1</w:t>
      </w:r>
      <w:r w:rsidRPr="003D509A">
        <w:t xml:space="preserve"> графік виглядає розірваним ("зубчастим").</w:t>
      </w:r>
    </w:p>
    <w:p w14:paraId="07D67BE6" w14:textId="3848AFAE" w:rsidR="003D509A" w:rsidRDefault="003D509A" w:rsidP="003D509A">
      <w:pPr>
        <w:pStyle w:val="NormalWeb"/>
        <w:numPr>
          <w:ilvl w:val="0"/>
          <w:numId w:val="20"/>
        </w:numPr>
        <w:spacing w:before="0" w:beforeAutospacing="0"/>
      </w:pPr>
      <w:r w:rsidRPr="003D509A">
        <w:t xml:space="preserve">При </w:t>
      </w:r>
      <w:r w:rsidRPr="003D509A">
        <w:rPr>
          <w:rStyle w:val="HTMLCode"/>
          <w:rFonts w:ascii="Times New Roman" w:hAnsi="Times New Roman" w:cs="Times New Roman"/>
        </w:rPr>
        <w:t>binwidth = 0.7</w:t>
      </w:r>
      <w:r w:rsidRPr="003D509A">
        <w:t xml:space="preserve"> дві вершини розподілу зливаються, що приховує реальну природу даних.</w:t>
      </w:r>
    </w:p>
    <w:p w14:paraId="5788714A" w14:textId="2C40ECB3" w:rsidR="003C326A" w:rsidRDefault="003C326A" w:rsidP="003C326A">
      <w:pPr>
        <w:pStyle w:val="NormalWeb"/>
        <w:spacing w:before="0" w:beforeAutospacing="0"/>
        <w:ind w:hanging="1134"/>
      </w:pPr>
      <w:r>
        <w:rPr>
          <w:noProof/>
        </w:rPr>
        <w:drawing>
          <wp:inline distT="0" distB="0" distL="0" distR="0" wp14:anchorId="43E89079" wp14:editId="787143BF">
            <wp:extent cx="6806995" cy="2733040"/>
            <wp:effectExtent l="0" t="0" r="635" b="0"/>
            <wp:docPr id="7" name="Picture 7" descr="A comparison of blue and whit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arison of blue and white ba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5654" cy="27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1AC" w14:textId="586EFFB3" w:rsidR="003C326A" w:rsidRPr="003C326A" w:rsidRDefault="003C326A" w:rsidP="003C326A">
      <w:pPr>
        <w:pStyle w:val="NormalWeb"/>
        <w:spacing w:before="0" w:beforeAutospacing="0"/>
        <w:ind w:left="2880"/>
        <w:rPr>
          <w:lang w:val="uk-UA"/>
        </w:rPr>
      </w:pPr>
      <w:r>
        <w:rPr>
          <w:lang w:val="uk-UA"/>
        </w:rPr>
        <w:t xml:space="preserve">Рис. 1 – Вплив </w:t>
      </w:r>
      <w:proofErr w:type="spellStart"/>
      <w:r>
        <w:rPr>
          <w:lang w:val="uk-UA"/>
        </w:rPr>
        <w:t>бінінгу</w:t>
      </w:r>
      <w:proofErr w:type="spellEnd"/>
    </w:p>
    <w:p w14:paraId="42E49E44" w14:textId="77777777" w:rsidR="003D509A" w:rsidRPr="003D509A" w:rsidRDefault="003D509A" w:rsidP="00325610">
      <w:pPr>
        <w:pStyle w:val="Heading1"/>
      </w:pPr>
      <w:r w:rsidRPr="003D509A">
        <w:t xml:space="preserve">4.2. KDE </w:t>
      </w:r>
      <w:proofErr w:type="spellStart"/>
      <w:r w:rsidRPr="003D509A">
        <w:t>та</w:t>
      </w:r>
      <w:proofErr w:type="spellEnd"/>
      <w:r w:rsidRPr="003D509A">
        <w:t xml:space="preserve"> </w:t>
      </w:r>
      <w:proofErr w:type="spellStart"/>
      <w:r w:rsidRPr="003D509A">
        <w:t>накладання</w:t>
      </w:r>
      <w:proofErr w:type="spellEnd"/>
      <w:r w:rsidRPr="003D509A">
        <w:t xml:space="preserve"> </w:t>
      </w:r>
      <w:proofErr w:type="spellStart"/>
      <w:r w:rsidRPr="003D509A">
        <w:t>на</w:t>
      </w:r>
      <w:proofErr w:type="spellEnd"/>
      <w:r w:rsidRPr="003D509A">
        <w:t xml:space="preserve"> </w:t>
      </w:r>
      <w:proofErr w:type="spellStart"/>
      <w:r w:rsidRPr="003D509A">
        <w:t>гістограму</w:t>
      </w:r>
      <w:proofErr w:type="spellEnd"/>
    </w:p>
    <w:p w14:paraId="57986899" w14:textId="53FE03B7" w:rsidR="003D509A" w:rsidRDefault="003D509A" w:rsidP="006645F8">
      <w:pPr>
        <w:pStyle w:val="NormalWeb"/>
        <w:spacing w:before="0" w:beforeAutospacing="0"/>
        <w:ind w:firstLine="720"/>
        <w:jc w:val="both"/>
      </w:pPr>
      <w:r w:rsidRPr="003D509A">
        <w:t>Було побудовано комбінований графік, де на гістограму щільності накладено криву KDE. Додано вертикальні лінії для середнього арифметичного та медіани. Це дозволило наочно побачити асиметрію розподілу.</w:t>
      </w:r>
    </w:p>
    <w:p w14:paraId="52E17466" w14:textId="67CCC70C" w:rsidR="00096524" w:rsidRDefault="00C058DF" w:rsidP="00343E38">
      <w:pPr>
        <w:pStyle w:val="NormalWeb"/>
        <w:spacing w:before="0" w:beforeAutospacing="0"/>
        <w:ind w:hanging="284"/>
        <w:jc w:val="both"/>
      </w:pPr>
      <w:r>
        <w:rPr>
          <w:noProof/>
        </w:rPr>
        <w:lastRenderedPageBreak/>
        <w:drawing>
          <wp:inline distT="0" distB="0" distL="0" distR="0" wp14:anchorId="5AEFD640" wp14:editId="11082BDF">
            <wp:extent cx="5486400" cy="4491355"/>
            <wp:effectExtent l="0" t="0" r="0" b="4445"/>
            <wp:docPr id="8" name="Picture 8" descr="A graph with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with a line and a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0F2C" w14:textId="54D56B4E" w:rsidR="007A26D5" w:rsidRPr="007A26D5" w:rsidRDefault="007A26D5" w:rsidP="007A26D5">
      <w:pPr>
        <w:pStyle w:val="NormalWeb"/>
        <w:spacing w:before="0" w:beforeAutospacing="0"/>
        <w:ind w:left="1440" w:firstLine="720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uk-UA"/>
        </w:rPr>
        <w:t>2</w:t>
      </w:r>
      <w:r>
        <w:rPr>
          <w:lang w:val="uk-UA"/>
        </w:rPr>
        <w:t xml:space="preserve"> – </w:t>
      </w:r>
      <w:r>
        <w:rPr>
          <w:lang w:val="en-US"/>
        </w:rPr>
        <w:t xml:space="preserve">KDE </w:t>
      </w:r>
      <w:r>
        <w:rPr>
          <w:lang w:val="uk-UA"/>
        </w:rPr>
        <w:t xml:space="preserve">та накладання </w:t>
      </w:r>
      <w:proofErr w:type="spellStart"/>
      <w:r>
        <w:rPr>
          <w:lang w:val="uk-UA"/>
        </w:rPr>
        <w:t>надіаграму</w:t>
      </w:r>
      <w:proofErr w:type="spellEnd"/>
    </w:p>
    <w:p w14:paraId="2D28B09A" w14:textId="77777777" w:rsidR="003D509A" w:rsidRPr="003D509A" w:rsidRDefault="003D509A" w:rsidP="00630A64">
      <w:pPr>
        <w:pStyle w:val="Heading1"/>
      </w:pPr>
      <w:r w:rsidRPr="003D509A">
        <w:t xml:space="preserve">4.3. Boxplot </w:t>
      </w:r>
      <w:proofErr w:type="spellStart"/>
      <w:r w:rsidRPr="003D509A">
        <w:t>та</w:t>
      </w:r>
      <w:proofErr w:type="spellEnd"/>
      <w:r w:rsidRPr="003D509A">
        <w:t xml:space="preserve"> </w:t>
      </w:r>
      <w:proofErr w:type="spellStart"/>
      <w:r w:rsidRPr="003D509A">
        <w:t>виявлення</w:t>
      </w:r>
      <w:proofErr w:type="spellEnd"/>
      <w:r w:rsidRPr="003D509A">
        <w:t xml:space="preserve"> </w:t>
      </w:r>
      <w:proofErr w:type="spellStart"/>
      <w:r w:rsidRPr="003D509A">
        <w:t>викидів</w:t>
      </w:r>
      <w:proofErr w:type="spellEnd"/>
    </w:p>
    <w:p w14:paraId="0D0BD0D3" w14:textId="12E9150D" w:rsidR="003D509A" w:rsidRDefault="003D509A" w:rsidP="00224D90">
      <w:pPr>
        <w:pStyle w:val="NormalWeb"/>
        <w:spacing w:before="0" w:beforeAutospacing="0"/>
        <w:ind w:firstLine="720"/>
        <w:jc w:val="both"/>
      </w:pPr>
      <w:r w:rsidRPr="003D509A">
        <w:t xml:space="preserve">Аналіз даних </w:t>
      </w:r>
      <w:r w:rsidRPr="003D509A">
        <w:rPr>
          <w:rStyle w:val="HTMLCode"/>
          <w:rFonts w:ascii="Times New Roman" w:hAnsi="Times New Roman" w:cs="Times New Roman"/>
        </w:rPr>
        <w:t>iris</w:t>
      </w:r>
      <w:r w:rsidRPr="003D509A">
        <w:t xml:space="preserve"> (Sepal.Length) за допомогою boxplot показав відмінності в центрі та розкиді між трьома видами. Використання </w:t>
      </w:r>
      <w:r w:rsidRPr="003D509A">
        <w:rPr>
          <w:rStyle w:val="HTMLCode"/>
          <w:rFonts w:ascii="Times New Roman" w:hAnsi="Times New Roman" w:cs="Times New Roman"/>
        </w:rPr>
        <w:t>geom_jitter</w:t>
      </w:r>
      <w:r w:rsidRPr="003D509A">
        <w:t xml:space="preserve"> дозволило побачити реальну кількість спостережень.</w:t>
      </w:r>
    </w:p>
    <w:p w14:paraId="12D95942" w14:textId="39819651" w:rsidR="00B320CD" w:rsidRPr="003D509A" w:rsidRDefault="00773069" w:rsidP="00B320CD">
      <w:pPr>
        <w:pStyle w:val="NormalWeb"/>
        <w:spacing w:before="0" w:beforeAutospacing="0"/>
        <w:jc w:val="both"/>
      </w:pPr>
      <w:r>
        <w:rPr>
          <w:noProof/>
        </w:rPr>
        <w:lastRenderedPageBreak/>
        <w:drawing>
          <wp:inline distT="0" distB="0" distL="0" distR="0" wp14:anchorId="3B7069F5" wp14:editId="2EDC6517">
            <wp:extent cx="5486400" cy="4714875"/>
            <wp:effectExtent l="0" t="0" r="0" b="0"/>
            <wp:docPr id="9" name="Picture 9" descr="A graph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of different colored squar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4EE4" w14:textId="31B08810" w:rsidR="00773069" w:rsidRPr="00773069" w:rsidRDefault="00773069" w:rsidP="00773069">
      <w:pPr>
        <w:pStyle w:val="NormalWeb"/>
        <w:spacing w:before="0" w:beforeAutospacing="0"/>
        <w:ind w:left="1440" w:firstLine="720"/>
        <w:rPr>
          <w:lang w:val="en-US"/>
        </w:rPr>
      </w:pPr>
      <w:r>
        <w:rPr>
          <w:lang w:val="uk-UA"/>
        </w:rPr>
        <w:t xml:space="preserve">Рис. </w:t>
      </w:r>
      <w:r>
        <w:rPr>
          <w:lang w:val="uk-UA"/>
        </w:rPr>
        <w:t>3</w:t>
      </w:r>
      <w:r>
        <w:rPr>
          <w:lang w:val="uk-UA"/>
        </w:rPr>
        <w:t xml:space="preserve"> – </w:t>
      </w:r>
      <w:r>
        <w:rPr>
          <w:lang w:val="uk-UA"/>
        </w:rPr>
        <w:t xml:space="preserve">Застосування </w:t>
      </w:r>
      <w:r>
        <w:rPr>
          <w:lang w:val="en-US"/>
        </w:rPr>
        <w:t>Boxplot</w:t>
      </w:r>
    </w:p>
    <w:p w14:paraId="3744859B" w14:textId="581EF6F9" w:rsidR="003D509A" w:rsidRPr="003D509A" w:rsidRDefault="003D509A" w:rsidP="003D509A"/>
    <w:p w14:paraId="5AC66572" w14:textId="6A7CE5B7" w:rsidR="003D509A" w:rsidRPr="003D509A" w:rsidRDefault="003D509A" w:rsidP="004D5371">
      <w:pPr>
        <w:pStyle w:val="Heading1"/>
      </w:pPr>
      <w:r w:rsidRPr="003D509A">
        <w:t xml:space="preserve">5. </w:t>
      </w:r>
      <w:proofErr w:type="spellStart"/>
      <w:r w:rsidRPr="003D509A">
        <w:t>Індивідуальне</w:t>
      </w:r>
      <w:proofErr w:type="spellEnd"/>
      <w:r w:rsidRPr="003D509A">
        <w:t xml:space="preserve"> </w:t>
      </w:r>
      <w:proofErr w:type="spellStart"/>
      <w:r w:rsidRPr="003D509A">
        <w:t>завдання</w:t>
      </w:r>
      <w:proofErr w:type="spellEnd"/>
      <w:r w:rsidRPr="003D509A">
        <w:t xml:space="preserve"> №9</w:t>
      </w:r>
    </w:p>
    <w:p w14:paraId="082EB3F7" w14:textId="34E6AD35" w:rsidR="003D509A" w:rsidRDefault="003D509A" w:rsidP="004D5371">
      <w:pPr>
        <w:pStyle w:val="NormalWeb"/>
        <w:spacing w:before="0" w:beforeAutospacing="0"/>
        <w:ind w:firstLine="720"/>
        <w:jc w:val="both"/>
      </w:pPr>
      <w:r w:rsidRPr="003D509A">
        <w:t xml:space="preserve">Для порівняння методів візуалізації форми та статистик було побудовано </w:t>
      </w:r>
      <w:r w:rsidRPr="003D509A">
        <w:rPr>
          <w:b/>
          <w:bCs/>
        </w:rPr>
        <w:t>Violin Plot</w:t>
      </w:r>
      <w:r w:rsidRPr="003D509A">
        <w:t xml:space="preserve"> та </w:t>
      </w:r>
      <w:r w:rsidRPr="003D509A">
        <w:rPr>
          <w:b/>
          <w:bCs/>
        </w:rPr>
        <w:t>Boxplot</w:t>
      </w:r>
      <w:r w:rsidRPr="003D509A">
        <w:t xml:space="preserve"> для змінної </w:t>
      </w:r>
      <w:r w:rsidRPr="003D509A">
        <w:rPr>
          <w:rStyle w:val="HTMLCode"/>
          <w:rFonts w:ascii="Times New Roman" w:hAnsi="Times New Roman" w:cs="Times New Roman"/>
        </w:rPr>
        <w:t>Sepal.Width</w:t>
      </w:r>
      <w:r w:rsidRPr="003D509A">
        <w:t>.</w:t>
      </w:r>
    </w:p>
    <w:p w14:paraId="108F8813" w14:textId="7889DA3C" w:rsidR="004D5371" w:rsidRDefault="004D5371" w:rsidP="004D5371">
      <w:pPr>
        <w:pStyle w:val="NormalWeb"/>
        <w:spacing w:before="0" w:beforeAutospacing="0"/>
        <w:ind w:hanging="1276"/>
        <w:jc w:val="both"/>
      </w:pPr>
      <w:r>
        <w:rPr>
          <w:noProof/>
        </w:rPr>
        <w:lastRenderedPageBreak/>
        <w:drawing>
          <wp:inline distT="0" distB="0" distL="0" distR="0" wp14:anchorId="78092A41" wp14:editId="5EFB418F">
            <wp:extent cx="7170496" cy="3566160"/>
            <wp:effectExtent l="0" t="0" r="5080" b="2540"/>
            <wp:docPr id="10" name="Picture 10" descr="A graph of different types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of different types of object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84110" cy="357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20CA" w14:textId="5938BF05" w:rsidR="004D5371" w:rsidRPr="004D5371" w:rsidRDefault="004D5371" w:rsidP="004D5371">
      <w:pPr>
        <w:pStyle w:val="NormalWeb"/>
        <w:spacing w:before="0" w:beforeAutospacing="0"/>
        <w:ind w:left="1440" w:firstLine="720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en-US"/>
        </w:rPr>
        <w:t>4</w:t>
      </w:r>
      <w:r>
        <w:rPr>
          <w:lang w:val="uk-UA"/>
        </w:rPr>
        <w:t xml:space="preserve"> – </w:t>
      </w:r>
      <w:r>
        <w:rPr>
          <w:lang w:val="en-US"/>
        </w:rPr>
        <w:t xml:space="preserve">Violin </w:t>
      </w:r>
      <w:r>
        <w:rPr>
          <w:lang w:val="uk-UA"/>
        </w:rPr>
        <w:t xml:space="preserve">та </w:t>
      </w:r>
      <w:r>
        <w:rPr>
          <w:lang w:val="en-US"/>
        </w:rPr>
        <w:t xml:space="preserve">Boxplot </w:t>
      </w:r>
      <w:proofErr w:type="spellStart"/>
      <w:r>
        <w:rPr>
          <w:lang w:val="uk-UA"/>
        </w:rPr>
        <w:t>поріаняння</w:t>
      </w:r>
      <w:proofErr w:type="spellEnd"/>
    </w:p>
    <w:p w14:paraId="4E962627" w14:textId="77777777" w:rsidR="003D509A" w:rsidRPr="003D509A" w:rsidRDefault="003D509A" w:rsidP="003D509A">
      <w:pPr>
        <w:pStyle w:val="NormalWeb"/>
        <w:spacing w:before="0" w:beforeAutospacing="0"/>
      </w:pPr>
      <w:r w:rsidRPr="003D509A">
        <w:rPr>
          <w:b/>
          <w:bCs/>
        </w:rPr>
        <w:t>Висновки порівняння:</w:t>
      </w:r>
    </w:p>
    <w:p w14:paraId="71428A32" w14:textId="77777777" w:rsidR="003D509A" w:rsidRPr="003D509A" w:rsidRDefault="003D509A" w:rsidP="003D509A">
      <w:pPr>
        <w:pStyle w:val="NormalWeb"/>
        <w:numPr>
          <w:ilvl w:val="0"/>
          <w:numId w:val="21"/>
        </w:numPr>
        <w:spacing w:before="0" w:beforeAutospacing="0"/>
      </w:pPr>
      <w:r w:rsidRPr="003D509A">
        <w:rPr>
          <w:b/>
          <w:bCs/>
        </w:rPr>
        <w:t>Violin Plot</w:t>
      </w:r>
      <w:r w:rsidRPr="003D509A">
        <w:t xml:space="preserve"> наочно демонструє "огрядність" розподілу. Ми бачимо, де дані групуються найщільніше. Він незамінний, якщо розподіл має кілька піків.</w:t>
      </w:r>
    </w:p>
    <w:p w14:paraId="20BCA3D1" w14:textId="77777777" w:rsidR="003D509A" w:rsidRPr="003D509A" w:rsidRDefault="003D509A" w:rsidP="003D509A">
      <w:pPr>
        <w:pStyle w:val="NormalWeb"/>
        <w:numPr>
          <w:ilvl w:val="0"/>
          <w:numId w:val="21"/>
        </w:numPr>
        <w:spacing w:before="0" w:beforeAutospacing="0"/>
      </w:pPr>
      <w:r w:rsidRPr="003D509A">
        <w:rPr>
          <w:b/>
          <w:bCs/>
        </w:rPr>
        <w:t>Boxplot</w:t>
      </w:r>
      <w:r w:rsidRPr="003D509A">
        <w:t xml:space="preserve"> краще фокусує увагу на медіані та точному розташуванні аномальних значень (викидів), які у Violin Plot можуть бути візуально "розмиті".</w:t>
      </w:r>
    </w:p>
    <w:p w14:paraId="191FC386" w14:textId="022949A5" w:rsidR="003D509A" w:rsidRPr="003D509A" w:rsidRDefault="003D509A" w:rsidP="003D509A">
      <w:pPr>
        <w:pStyle w:val="NormalWeb"/>
        <w:numPr>
          <w:ilvl w:val="0"/>
          <w:numId w:val="21"/>
        </w:numPr>
        <w:spacing w:before="0" w:beforeAutospacing="0"/>
      </w:pPr>
      <w:r w:rsidRPr="003D509A">
        <w:rPr>
          <w:b/>
          <w:bCs/>
        </w:rPr>
        <w:t>Рекомендація:</w:t>
      </w:r>
      <w:r w:rsidRPr="003D509A">
        <w:t xml:space="preserve"> для наукових звітів найкращим варіантом є накладання вузького boxplot всередину violin plot.</w:t>
      </w:r>
    </w:p>
    <w:p w14:paraId="729CA0A7" w14:textId="77777777" w:rsidR="003D509A" w:rsidRPr="003D509A" w:rsidRDefault="003D509A" w:rsidP="004D5371">
      <w:pPr>
        <w:pStyle w:val="Heading1"/>
      </w:pPr>
      <w:r w:rsidRPr="003D509A">
        <w:t xml:space="preserve">6. </w:t>
      </w:r>
      <w:proofErr w:type="spellStart"/>
      <w:r w:rsidRPr="003D509A">
        <w:t>Висновки</w:t>
      </w:r>
      <w:proofErr w:type="spellEnd"/>
    </w:p>
    <w:p w14:paraId="7DCC109D" w14:textId="77777777" w:rsidR="003D509A" w:rsidRPr="003D509A" w:rsidRDefault="003D509A" w:rsidP="003D509A">
      <w:pPr>
        <w:pStyle w:val="NormalWeb"/>
        <w:spacing w:before="0" w:beforeAutospacing="0"/>
      </w:pPr>
      <w:r w:rsidRPr="003D509A">
        <w:t>В ході лабораторної роботи було опановано інструментарій візуалізації розподілів у R. Встановлено, що:</w:t>
      </w:r>
    </w:p>
    <w:p w14:paraId="18A6513F" w14:textId="77777777" w:rsidR="003D509A" w:rsidRPr="003D509A" w:rsidRDefault="003D509A" w:rsidP="003D509A">
      <w:pPr>
        <w:pStyle w:val="NormalWeb"/>
        <w:numPr>
          <w:ilvl w:val="0"/>
          <w:numId w:val="22"/>
        </w:numPr>
        <w:spacing w:before="0" w:beforeAutospacing="0"/>
      </w:pPr>
      <w:r w:rsidRPr="003D509A">
        <w:t>Гістограми залежні від параметрів групування.</w:t>
      </w:r>
    </w:p>
    <w:p w14:paraId="3F879B41" w14:textId="77777777" w:rsidR="003D509A" w:rsidRPr="003D509A" w:rsidRDefault="003D509A" w:rsidP="003D509A">
      <w:pPr>
        <w:pStyle w:val="NormalWeb"/>
        <w:numPr>
          <w:ilvl w:val="0"/>
          <w:numId w:val="22"/>
        </w:numPr>
        <w:spacing w:before="0" w:beforeAutospacing="0"/>
      </w:pPr>
      <w:r w:rsidRPr="003D509A">
        <w:t>KDE дає краще уявлення про безперервну форму розподілу.</w:t>
      </w:r>
    </w:p>
    <w:p w14:paraId="6F48F175" w14:textId="1455025F" w:rsidR="003D509A" w:rsidRPr="003D509A" w:rsidRDefault="003D509A" w:rsidP="003D509A">
      <w:pPr>
        <w:pStyle w:val="NormalWeb"/>
        <w:numPr>
          <w:ilvl w:val="0"/>
          <w:numId w:val="22"/>
        </w:numPr>
        <w:spacing w:before="0" w:beforeAutospacing="0"/>
      </w:pPr>
      <w:r w:rsidRPr="003D509A">
        <w:t>Boxplot є найбільш робастним інструментом для швидкого порівняння груп та пошуку помилок у даних.</w:t>
      </w:r>
    </w:p>
    <w:p w14:paraId="244D9E46" w14:textId="77777777" w:rsidR="00E24EFB" w:rsidRDefault="00E24EFB" w:rsidP="00D44B56">
      <w:pPr>
        <w:pStyle w:val="Heading1"/>
      </w:pPr>
    </w:p>
    <w:p w14:paraId="4079B65C" w14:textId="1FFD14DC" w:rsidR="00136DB9" w:rsidRDefault="003D509A" w:rsidP="00E24EFB">
      <w:pPr>
        <w:pStyle w:val="Heading1"/>
      </w:pPr>
      <w:r w:rsidRPr="003D509A">
        <w:t xml:space="preserve">7. </w:t>
      </w:r>
      <w:proofErr w:type="spellStart"/>
      <w:r w:rsidRPr="003D509A">
        <w:t>Додатки</w:t>
      </w:r>
      <w:proofErr w:type="spellEnd"/>
    </w:p>
    <w:p w14:paraId="4B15FDA2" w14:textId="536BBDCB" w:rsidR="00E24EFB" w:rsidRDefault="000A3C75" w:rsidP="000A3C75">
      <w:pPr>
        <w:ind w:hanging="1134"/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7CAB7AFC" wp14:editId="164E42F7">
            <wp:extent cx="7058919" cy="3474720"/>
            <wp:effectExtent l="0" t="0" r="2540" b="508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7846" cy="347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FA32" w14:textId="74F74E1E" w:rsidR="000A3C75" w:rsidRDefault="000A3C75" w:rsidP="000A3C75">
      <w:pPr>
        <w:ind w:hanging="1134"/>
        <w:rPr>
          <w:lang w:val="en-US" w:eastAsia="en-US"/>
        </w:rPr>
      </w:pPr>
    </w:p>
    <w:p w14:paraId="4E7CBBB3" w14:textId="10D5F7A8" w:rsidR="000A3C75" w:rsidRPr="00A96EFF" w:rsidRDefault="00A96EFF" w:rsidP="00A96EFF">
      <w:pPr>
        <w:pStyle w:val="HTMLPreformatted"/>
        <w:shd w:val="clear" w:color="auto" w:fill="FFFFFF"/>
        <w:rPr>
          <w:color w:val="080808"/>
        </w:rPr>
      </w:pPr>
      <w:r w:rsidRPr="00A96EFF">
        <w:rPr>
          <w:i/>
          <w:iCs/>
          <w:color w:val="8C8C8C"/>
        </w:rPr>
        <w:t># ==============================================================================</w:t>
      </w:r>
      <w:r w:rsidRPr="00A96EFF">
        <w:rPr>
          <w:i/>
          <w:iCs/>
          <w:color w:val="8C8C8C"/>
        </w:rPr>
        <w:br/>
        <w:t># Лабораторна робота №6</w:t>
      </w:r>
      <w:r w:rsidRPr="00A96EFF">
        <w:rPr>
          <w:i/>
          <w:iCs/>
          <w:color w:val="8C8C8C"/>
        </w:rPr>
        <w:br/>
        <w:t># Візуалізація розподілів (Гістограми, KDE, Boxplot)</w:t>
      </w:r>
      <w:r w:rsidRPr="00A96EFF">
        <w:rPr>
          <w:i/>
          <w:iCs/>
          <w:color w:val="8C8C8C"/>
        </w:rPr>
        <w:br/>
        <w:t># ==============================================================================</w:t>
      </w:r>
      <w:r w:rsidRPr="00A96EFF">
        <w:rPr>
          <w:i/>
          <w:iCs/>
          <w:color w:val="8C8C8C"/>
        </w:rPr>
        <w:br/>
      </w:r>
      <w:r w:rsidRPr="00A96EFF">
        <w:rPr>
          <w:i/>
          <w:iCs/>
          <w:color w:val="8C8C8C"/>
        </w:rPr>
        <w:br/>
        <w:t># --- 1. ПІДГОТОВКА СЕРЕДОВИЩА ---</w:t>
      </w:r>
      <w:r w:rsidRPr="00A96EFF">
        <w:rPr>
          <w:i/>
          <w:iCs/>
          <w:color w:val="8C8C8C"/>
        </w:rPr>
        <w:br/>
        <w:t># Створюємо папку для графіків, якщо її немає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dir_name </w:t>
      </w:r>
      <w:r w:rsidRPr="00A96EFF">
        <w:rPr>
          <w:color w:val="0033B3"/>
        </w:rPr>
        <w:t xml:space="preserve">&lt;- </w:t>
      </w:r>
      <w:r w:rsidRPr="00A96EFF">
        <w:rPr>
          <w:color w:val="067D17"/>
        </w:rPr>
        <w:t>"plots_lab6"</w:t>
      </w:r>
      <w:r w:rsidRPr="00A96EFF">
        <w:rPr>
          <w:color w:val="067D17"/>
        </w:rPr>
        <w:br/>
      </w:r>
      <w:r w:rsidRPr="00A96EFF">
        <w:rPr>
          <w:color w:val="0033B3"/>
        </w:rPr>
        <w:t xml:space="preserve">if </w:t>
      </w:r>
      <w:r w:rsidRPr="00A96EFF">
        <w:rPr>
          <w:color w:val="080808"/>
        </w:rPr>
        <w:t>(</w:t>
      </w:r>
      <w:r w:rsidRPr="00A96EFF">
        <w:rPr>
          <w:color w:val="0033B3"/>
        </w:rPr>
        <w:t>!</w:t>
      </w:r>
      <w:r w:rsidRPr="00A96EFF">
        <w:rPr>
          <w:color w:val="080808"/>
        </w:rPr>
        <w:t>dir.exists(</w:t>
      </w:r>
      <w:r w:rsidRPr="00A96EFF">
        <w:rPr>
          <w:color w:val="000000"/>
        </w:rPr>
        <w:t>dir_name</w:t>
      </w:r>
      <w:r w:rsidRPr="00A96EFF">
        <w:rPr>
          <w:color w:val="080808"/>
        </w:rPr>
        <w:t>)) {</w:t>
      </w:r>
      <w:r w:rsidRPr="00A96EFF">
        <w:rPr>
          <w:color w:val="080808"/>
        </w:rPr>
        <w:br/>
        <w:t xml:space="preserve">  dir.create(</w:t>
      </w:r>
      <w:r w:rsidRPr="00A96EFF">
        <w:rPr>
          <w:color w:val="000000"/>
        </w:rPr>
        <w:t>dir_name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  <w:t>}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color w:val="000000"/>
        </w:rPr>
        <w:t xml:space="preserve">packages </w:t>
      </w:r>
      <w:r w:rsidRPr="00A96EFF">
        <w:rPr>
          <w:color w:val="0033B3"/>
        </w:rPr>
        <w:t xml:space="preserve">&lt;- </w:t>
      </w:r>
      <w:r w:rsidRPr="00A96EFF">
        <w:rPr>
          <w:color w:val="080808"/>
        </w:rPr>
        <w:t>c(</w:t>
      </w:r>
      <w:r w:rsidRPr="00A96EFF">
        <w:rPr>
          <w:color w:val="067D17"/>
        </w:rPr>
        <w:t>"ggplot2"</w:t>
      </w:r>
      <w:r w:rsidRPr="00A96EFF">
        <w:rPr>
          <w:color w:val="080808"/>
        </w:rPr>
        <w:t xml:space="preserve">, </w:t>
      </w:r>
      <w:r w:rsidRPr="00A96EFF">
        <w:rPr>
          <w:color w:val="067D17"/>
        </w:rPr>
        <w:t>"dplyr"</w:t>
      </w:r>
      <w:r w:rsidRPr="00A96EFF">
        <w:rPr>
          <w:color w:val="080808"/>
        </w:rPr>
        <w:t xml:space="preserve">, </w:t>
      </w:r>
      <w:r w:rsidRPr="00A96EFF">
        <w:rPr>
          <w:color w:val="067D17"/>
        </w:rPr>
        <w:t>"gridExtra"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color w:val="000000"/>
        </w:rPr>
        <w:t xml:space="preserve">to_install </w:t>
      </w:r>
      <w:r w:rsidRPr="00A96EFF">
        <w:rPr>
          <w:color w:val="0033B3"/>
        </w:rPr>
        <w:t xml:space="preserve">&lt;- </w:t>
      </w:r>
      <w:r w:rsidRPr="00A96EFF">
        <w:rPr>
          <w:color w:val="080808"/>
        </w:rPr>
        <w:t>setdiff(</w:t>
      </w:r>
      <w:r w:rsidRPr="00A96EFF">
        <w:rPr>
          <w:color w:val="000000"/>
        </w:rPr>
        <w:t>packages</w:t>
      </w:r>
      <w:r w:rsidRPr="00A96EFF">
        <w:rPr>
          <w:color w:val="080808"/>
        </w:rPr>
        <w:t>, rownames(installed.packages()))</w:t>
      </w:r>
      <w:r w:rsidRPr="00A96EFF">
        <w:rPr>
          <w:color w:val="080808"/>
        </w:rPr>
        <w:br/>
      </w:r>
      <w:r w:rsidRPr="00A96EFF">
        <w:rPr>
          <w:color w:val="0033B3"/>
        </w:rPr>
        <w:t>if</w:t>
      </w:r>
      <w:r w:rsidRPr="00A96EFF">
        <w:rPr>
          <w:color w:val="080808"/>
        </w:rPr>
        <w:t>(length(</w:t>
      </w:r>
      <w:r w:rsidRPr="00A96EFF">
        <w:rPr>
          <w:color w:val="000000"/>
        </w:rPr>
        <w:t>to_install</w:t>
      </w:r>
      <w:r w:rsidRPr="00A96EFF">
        <w:rPr>
          <w:color w:val="080808"/>
        </w:rPr>
        <w:t>)) install.packages(</w:t>
      </w:r>
      <w:r w:rsidRPr="00A96EFF">
        <w:rPr>
          <w:color w:val="000000"/>
        </w:rPr>
        <w:t>to_install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  <w:t>lapply(</w:t>
      </w:r>
      <w:r w:rsidRPr="00A96EFF">
        <w:rPr>
          <w:color w:val="000000"/>
        </w:rPr>
        <w:t>packages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library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character.only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871094"/>
        </w:rPr>
        <w:t>TRUE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color w:val="080808"/>
        </w:rPr>
        <w:br/>
        <w:t>set.seed(</w:t>
      </w:r>
      <w:r w:rsidRPr="00A96EFF">
        <w:rPr>
          <w:i/>
          <w:iCs/>
          <w:color w:val="1750EB"/>
        </w:rPr>
        <w:t>123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--- 2. ПІДГОТОВКА ДАНИХ ---</w:t>
      </w:r>
      <w:r w:rsidRPr="00A96EFF">
        <w:rPr>
          <w:i/>
          <w:iCs/>
          <w:color w:val="8C8C8C"/>
        </w:rPr>
        <w:br/>
      </w:r>
      <w:r w:rsidRPr="00A96EFF">
        <w:rPr>
          <w:color w:val="080808"/>
        </w:rPr>
        <w:t>data(</w:t>
      </w:r>
      <w:r w:rsidRPr="00A96EFF">
        <w:rPr>
          <w:color w:val="067D17"/>
        </w:rPr>
        <w:t>"faithful"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  <w:t>data(</w:t>
      </w:r>
      <w:r w:rsidRPr="00A96EFF">
        <w:rPr>
          <w:color w:val="067D17"/>
        </w:rPr>
        <w:t>"iris"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lastRenderedPageBreak/>
        <w:t># Синтетичний двомодальний розподіл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df_mix </w:t>
      </w:r>
      <w:r w:rsidRPr="00A96EFF">
        <w:rPr>
          <w:color w:val="0033B3"/>
        </w:rPr>
        <w:t xml:space="preserve">&lt;- </w:t>
      </w:r>
      <w:r w:rsidRPr="00A96EFF">
        <w:rPr>
          <w:color w:val="080808"/>
        </w:rPr>
        <w:t>data.frame(</w:t>
      </w:r>
      <w:r w:rsidRPr="00A96EFF">
        <w:rPr>
          <w:color w:val="000000"/>
        </w:rPr>
        <w:t xml:space="preserve">x </w:t>
      </w:r>
      <w:r w:rsidRPr="00A96EFF">
        <w:rPr>
          <w:color w:val="0033B3"/>
        </w:rPr>
        <w:t xml:space="preserve">= </w:t>
      </w:r>
      <w:r w:rsidRPr="00A96EFF">
        <w:rPr>
          <w:color w:val="080808"/>
        </w:rPr>
        <w:t>c(rnorm(</w:t>
      </w:r>
      <w:r w:rsidRPr="00A96EFF">
        <w:rPr>
          <w:i/>
          <w:iCs/>
          <w:color w:val="1750EB"/>
        </w:rPr>
        <w:t>400</w:t>
      </w:r>
      <w:r w:rsidRPr="00A96EFF">
        <w:rPr>
          <w:color w:val="080808"/>
        </w:rPr>
        <w:t xml:space="preserve">, </w:t>
      </w:r>
      <w:r w:rsidRPr="00A96EFF">
        <w:rPr>
          <w:i/>
          <w:iCs/>
          <w:color w:val="1750EB"/>
        </w:rPr>
        <w:t>0</w:t>
      </w:r>
      <w:r w:rsidRPr="00A96EFF">
        <w:rPr>
          <w:color w:val="080808"/>
        </w:rPr>
        <w:t xml:space="preserve">, </w:t>
      </w:r>
      <w:r w:rsidRPr="00A96EFF">
        <w:rPr>
          <w:i/>
          <w:iCs/>
          <w:color w:val="1750EB"/>
        </w:rPr>
        <w:t>1</w:t>
      </w:r>
      <w:r w:rsidRPr="00A96EFF">
        <w:rPr>
          <w:color w:val="080808"/>
        </w:rPr>
        <w:t>), rnorm(</w:t>
      </w:r>
      <w:r w:rsidRPr="00A96EFF">
        <w:rPr>
          <w:i/>
          <w:iCs/>
          <w:color w:val="1750EB"/>
        </w:rPr>
        <w:t>300</w:t>
      </w:r>
      <w:r w:rsidRPr="00A96EFF">
        <w:rPr>
          <w:color w:val="080808"/>
        </w:rPr>
        <w:t xml:space="preserve">, </w:t>
      </w:r>
      <w:r w:rsidRPr="00A96EFF">
        <w:rPr>
          <w:i/>
          <w:iCs/>
          <w:color w:val="1750EB"/>
        </w:rPr>
        <w:t>3</w:t>
      </w:r>
      <w:r w:rsidRPr="00A96EFF">
        <w:rPr>
          <w:color w:val="080808"/>
        </w:rPr>
        <w:t xml:space="preserve">, </w:t>
      </w:r>
      <w:r w:rsidRPr="00A96EFF">
        <w:rPr>
          <w:i/>
          <w:iCs/>
          <w:color w:val="1750EB"/>
        </w:rPr>
        <w:t>0.7</w:t>
      </w:r>
      <w:r w:rsidRPr="00A96EFF">
        <w:rPr>
          <w:color w:val="080808"/>
        </w:rPr>
        <w:t>)))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--- 3. ГІСТОГРАМИ ТА KDE ---</w:t>
      </w:r>
      <w:r w:rsidRPr="00A96EFF">
        <w:rPr>
          <w:i/>
          <w:iCs/>
          <w:color w:val="8C8C8C"/>
        </w:rPr>
        <w:br/>
        <w:t># Порівняння параметрів бінінгу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p_bin1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ggplot</w:t>
      </w:r>
      <w:r w:rsidRPr="00A96EFF">
        <w:rPr>
          <w:color w:val="080808"/>
        </w:rPr>
        <w:t>(</w:t>
      </w:r>
      <w:r w:rsidRPr="00A96EFF">
        <w:rPr>
          <w:color w:val="000000"/>
        </w:rPr>
        <w:t>df_mix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>x</w:t>
      </w:r>
      <w:r w:rsidRPr="00A96EFF">
        <w:rPr>
          <w:color w:val="080808"/>
        </w:rPr>
        <w:t xml:space="preserve">)) </w:t>
      </w:r>
      <w:r w:rsidRPr="00A96EFF">
        <w:rPr>
          <w:color w:val="0033B3"/>
        </w:rPr>
        <w:t xml:space="preserve">+ 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geom_histogram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binwidth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0.1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fill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"steelblue"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color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"white"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labs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"Малий binwidth (0.1)"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subtitle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"Висока деталізація/Шум"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 xml:space="preserve">+ </w:t>
      </w:r>
      <w:r w:rsidRPr="00A96EFF">
        <w:rPr>
          <w:color w:val="000000"/>
        </w:rPr>
        <w:t>theme_minimal</w:t>
      </w:r>
      <w:r w:rsidRPr="00A96EFF">
        <w:rPr>
          <w:color w:val="080808"/>
        </w:rPr>
        <w:t>()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color w:val="000000"/>
        </w:rPr>
        <w:t xml:space="preserve">p_bin2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ggplot</w:t>
      </w:r>
      <w:r w:rsidRPr="00A96EFF">
        <w:rPr>
          <w:color w:val="080808"/>
        </w:rPr>
        <w:t>(</w:t>
      </w:r>
      <w:r w:rsidRPr="00A96EFF">
        <w:rPr>
          <w:color w:val="000000"/>
        </w:rPr>
        <w:t>df_mix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>x</w:t>
      </w:r>
      <w:r w:rsidRPr="00A96EFF">
        <w:rPr>
          <w:color w:val="080808"/>
        </w:rPr>
        <w:t xml:space="preserve">)) </w:t>
      </w:r>
      <w:r w:rsidRPr="00A96EFF">
        <w:rPr>
          <w:color w:val="0033B3"/>
        </w:rPr>
        <w:t xml:space="preserve">+ 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geom_histogram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binwidth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0.7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fill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"steelblue"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color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"white"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labs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"Великий binwidth (0.7)"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subtitle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"Згладжування мод"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 xml:space="preserve">+ </w:t>
      </w:r>
      <w:r w:rsidRPr="00A96EFF">
        <w:rPr>
          <w:color w:val="000000"/>
        </w:rPr>
        <w:t>theme_minimal</w:t>
      </w:r>
      <w:r w:rsidRPr="00A96EFF">
        <w:rPr>
          <w:color w:val="080808"/>
        </w:rPr>
        <w:t>()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KDE з лініями середнього та медіани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m </w:t>
      </w:r>
      <w:r w:rsidRPr="00A96EFF">
        <w:rPr>
          <w:color w:val="0033B3"/>
        </w:rPr>
        <w:t xml:space="preserve">&lt;- </w:t>
      </w:r>
      <w:r w:rsidRPr="00A96EFF">
        <w:rPr>
          <w:color w:val="080808"/>
        </w:rPr>
        <w:t>mean(</w:t>
      </w:r>
      <w:r w:rsidRPr="00A96EFF">
        <w:rPr>
          <w:color w:val="000000"/>
        </w:rPr>
        <w:t>df_mix</w:t>
      </w:r>
      <w:r w:rsidRPr="00A96EFF">
        <w:rPr>
          <w:color w:val="0033B3"/>
        </w:rPr>
        <w:t>$</w:t>
      </w:r>
      <w:r w:rsidRPr="00A96EFF">
        <w:rPr>
          <w:color w:val="000000"/>
        </w:rPr>
        <w:t>x</w:t>
      </w:r>
      <w:r w:rsidRPr="00A96EFF">
        <w:rPr>
          <w:color w:val="080808"/>
        </w:rPr>
        <w:t xml:space="preserve">); </w:t>
      </w:r>
      <w:r w:rsidRPr="00A96EFF">
        <w:rPr>
          <w:color w:val="000000"/>
        </w:rPr>
        <w:t xml:space="preserve">md </w:t>
      </w:r>
      <w:r w:rsidRPr="00A96EFF">
        <w:rPr>
          <w:color w:val="0033B3"/>
        </w:rPr>
        <w:t xml:space="preserve">&lt;- </w:t>
      </w:r>
      <w:r w:rsidRPr="00A96EFF">
        <w:rPr>
          <w:color w:val="080808"/>
        </w:rPr>
        <w:t>median(</w:t>
      </w:r>
      <w:r w:rsidRPr="00A96EFF">
        <w:rPr>
          <w:color w:val="000000"/>
        </w:rPr>
        <w:t>df_mix</w:t>
      </w:r>
      <w:r w:rsidRPr="00A96EFF">
        <w:rPr>
          <w:color w:val="0033B3"/>
        </w:rPr>
        <w:t>$</w:t>
      </w:r>
      <w:r w:rsidRPr="00A96EFF">
        <w:rPr>
          <w:color w:val="000000"/>
        </w:rPr>
        <w:t>x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color w:val="000000"/>
        </w:rPr>
        <w:t xml:space="preserve">p_kde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ggplot</w:t>
      </w:r>
      <w:r w:rsidRPr="00A96EFF">
        <w:rPr>
          <w:color w:val="080808"/>
        </w:rPr>
        <w:t>(</w:t>
      </w:r>
      <w:r w:rsidRPr="00A96EFF">
        <w:rPr>
          <w:color w:val="000000"/>
        </w:rPr>
        <w:t>df_mix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>x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y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after_stat</w:t>
      </w:r>
      <w:r w:rsidRPr="00A96EFF">
        <w:rPr>
          <w:color w:val="080808"/>
        </w:rPr>
        <w:t>(</w:t>
      </w:r>
      <w:r w:rsidRPr="00A96EFF">
        <w:rPr>
          <w:color w:val="000000"/>
        </w:rPr>
        <w:t>density</w:t>
      </w:r>
      <w:r w:rsidRPr="00A96EFF">
        <w:rPr>
          <w:color w:val="080808"/>
        </w:rPr>
        <w:t xml:space="preserve">)))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geom_histogram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binwidth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0.3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fill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"grey90"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color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"grey60"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geom_density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color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"darkblue"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linewidth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1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geom_vline</w:t>
      </w:r>
      <w:r w:rsidRPr="00A96EFF">
        <w:rPr>
          <w:color w:val="080808"/>
        </w:rPr>
        <w:t>(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xintercept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m</w:t>
      </w:r>
      <w:r w:rsidRPr="00A96EFF">
        <w:rPr>
          <w:color w:val="080808"/>
        </w:rPr>
        <w:t xml:space="preserve">), </w:t>
      </w:r>
      <w:r w:rsidRPr="00A96EFF">
        <w:rPr>
          <w:color w:val="000000"/>
        </w:rPr>
        <w:t xml:space="preserve">color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"red"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linetype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"dashed"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geom_vline</w:t>
      </w:r>
      <w:r w:rsidRPr="00A96EFF">
        <w:rPr>
          <w:color w:val="080808"/>
        </w:rPr>
        <w:t>(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xintercept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md</w:t>
      </w:r>
      <w:r w:rsidRPr="00A96EFF">
        <w:rPr>
          <w:color w:val="080808"/>
        </w:rPr>
        <w:t xml:space="preserve">), </w:t>
      </w:r>
      <w:r w:rsidRPr="00A96EFF">
        <w:rPr>
          <w:color w:val="000000"/>
        </w:rPr>
        <w:t xml:space="preserve">color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"darkgreen"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linetype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"dotted"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labs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"KDE + Статистичні показники"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subtitle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"Червоний (--) : Mean, Зелений (..) : Median"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 xml:space="preserve">+ </w:t>
      </w:r>
      <w:r w:rsidRPr="00A96EFF">
        <w:rPr>
          <w:color w:val="000000"/>
        </w:rPr>
        <w:t>theme_minimal</w:t>
      </w:r>
      <w:r w:rsidRPr="00A96EFF">
        <w:rPr>
          <w:color w:val="080808"/>
        </w:rPr>
        <w:t>()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--- 4. BOXPLOT ТА ПОРІВНЯННЯ ГРУП ---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p_box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ggplot</w:t>
      </w:r>
      <w:r w:rsidRPr="00A96EFF">
        <w:rPr>
          <w:color w:val="080808"/>
        </w:rPr>
        <w:t>(</w:t>
      </w:r>
      <w:r w:rsidRPr="00A96EFF">
        <w:rPr>
          <w:color w:val="000000"/>
        </w:rPr>
        <w:t>iris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x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Species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y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Sepal.Length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fill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Species</w:t>
      </w:r>
      <w:r w:rsidRPr="00A96EFF">
        <w:rPr>
          <w:color w:val="080808"/>
        </w:rPr>
        <w:t xml:space="preserve">))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geom_boxplot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outlier.colour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"red"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0.5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geom_jitter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0.1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alpha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0.2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labs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"Розподіл Sepal.Length (Boxplot)"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 xml:space="preserve">+ </w:t>
      </w:r>
      <w:r w:rsidRPr="00A96EFF">
        <w:rPr>
          <w:color w:val="000000"/>
        </w:rPr>
        <w:t>theme_minimal</w:t>
      </w:r>
      <w:r w:rsidRPr="00A96EFF">
        <w:rPr>
          <w:color w:val="080808"/>
        </w:rPr>
        <w:t>()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--- 5. ІНДИВІДУАЛЬНЕ ЗАВДАННЯ №9: VIOLIN VS BOXPLOT ---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p_violin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ggplot</w:t>
      </w:r>
      <w:r w:rsidRPr="00A96EFF">
        <w:rPr>
          <w:color w:val="080808"/>
        </w:rPr>
        <w:t>(</w:t>
      </w:r>
      <w:r w:rsidRPr="00A96EFF">
        <w:rPr>
          <w:color w:val="000000"/>
        </w:rPr>
        <w:t>iris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x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Species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y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Sepal.Width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fill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Species</w:t>
      </w:r>
      <w:r w:rsidRPr="00A96EFF">
        <w:rPr>
          <w:color w:val="080808"/>
        </w:rPr>
        <w:t xml:space="preserve">))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geom_violin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alpha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0.5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labs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"Violin Plot: Щільність форми"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 xml:space="preserve">+ </w:t>
      </w:r>
      <w:r w:rsidRPr="00A96EFF">
        <w:rPr>
          <w:color w:val="000000"/>
        </w:rPr>
        <w:t>theme_minimal</w:t>
      </w:r>
      <w:r w:rsidRPr="00A96EFF">
        <w:rPr>
          <w:color w:val="080808"/>
        </w:rPr>
        <w:t>()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color w:val="000000"/>
        </w:rPr>
        <w:t xml:space="preserve">p_box_ind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ggplot</w:t>
      </w:r>
      <w:r w:rsidRPr="00A96EFF">
        <w:rPr>
          <w:color w:val="080808"/>
        </w:rPr>
        <w:t>(</w:t>
      </w:r>
      <w:r w:rsidRPr="00A96EFF">
        <w:rPr>
          <w:color w:val="000000"/>
        </w:rPr>
        <w:t>iris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aes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x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Species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y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Sepal.Width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fill </w:t>
      </w:r>
      <w:r w:rsidRPr="00A96EFF">
        <w:rPr>
          <w:color w:val="0033B3"/>
        </w:rPr>
        <w:t xml:space="preserve">= </w:t>
      </w:r>
      <w:r w:rsidRPr="00A96EFF">
        <w:rPr>
          <w:color w:val="000000"/>
        </w:rPr>
        <w:t>Species</w:t>
      </w:r>
      <w:r w:rsidRPr="00A96EFF">
        <w:rPr>
          <w:color w:val="080808"/>
        </w:rPr>
        <w:t xml:space="preserve">))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geom_boxplot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0.2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color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"black"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>+</w:t>
      </w:r>
      <w:r w:rsidRPr="00A96EFF">
        <w:rPr>
          <w:color w:val="0033B3"/>
        </w:rPr>
        <w:br/>
        <w:t xml:space="preserve">  </w:t>
      </w:r>
      <w:r w:rsidRPr="00A96EFF">
        <w:rPr>
          <w:color w:val="000000"/>
        </w:rPr>
        <w:t>labs</w:t>
      </w:r>
      <w:r w:rsidRPr="00A96EFF">
        <w:rPr>
          <w:color w:val="080808"/>
        </w:rPr>
        <w:t>(</w:t>
      </w:r>
      <w:r w:rsidRPr="00A96EFF">
        <w:rPr>
          <w:color w:val="000000"/>
        </w:rPr>
        <w:t xml:space="preserve">title </w:t>
      </w:r>
      <w:r w:rsidRPr="00A96EFF">
        <w:rPr>
          <w:color w:val="0033B3"/>
        </w:rPr>
        <w:t xml:space="preserve">= </w:t>
      </w:r>
      <w:r w:rsidRPr="00A96EFF">
        <w:rPr>
          <w:color w:val="067D17"/>
        </w:rPr>
        <w:t>"Boxplot: Квартилі та викиди"</w:t>
      </w:r>
      <w:r w:rsidRPr="00A96EFF">
        <w:rPr>
          <w:color w:val="080808"/>
        </w:rPr>
        <w:t xml:space="preserve">) </w:t>
      </w:r>
      <w:r w:rsidRPr="00A96EFF">
        <w:rPr>
          <w:color w:val="0033B3"/>
        </w:rPr>
        <w:t xml:space="preserve">+ </w:t>
      </w:r>
      <w:r w:rsidRPr="00A96EFF">
        <w:rPr>
          <w:color w:val="000000"/>
        </w:rPr>
        <w:t>theme_minimal</w:t>
      </w:r>
      <w:r w:rsidRPr="00A96EFF">
        <w:rPr>
          <w:color w:val="080808"/>
        </w:rPr>
        <w:t>()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--- 6. КОМПОНУВАННЯ ТА ЗБЕРЕЖЕННЯ В ПАПКУ ---</w:t>
      </w:r>
      <w:r w:rsidRPr="00A96EFF">
        <w:rPr>
          <w:i/>
          <w:iCs/>
          <w:color w:val="8C8C8C"/>
        </w:rPr>
        <w:br/>
        <w:t># Основні графіки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main_results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grid.arrange</w:t>
      </w:r>
      <w:r w:rsidRPr="00A96EFF">
        <w:rPr>
          <w:color w:val="080808"/>
        </w:rPr>
        <w:t>(</w:t>
      </w:r>
      <w:r w:rsidRPr="00A96EFF">
        <w:rPr>
          <w:color w:val="000000"/>
        </w:rPr>
        <w:t>p_bin1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p_bin2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p_kde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p_box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ncol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2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Індивідуальне завдання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 xml:space="preserve">individual_results </w:t>
      </w:r>
      <w:r w:rsidRPr="00A96EFF">
        <w:rPr>
          <w:color w:val="0033B3"/>
        </w:rPr>
        <w:t xml:space="preserve">&lt;- </w:t>
      </w:r>
      <w:r w:rsidRPr="00A96EFF">
        <w:rPr>
          <w:color w:val="000000"/>
        </w:rPr>
        <w:t>grid.arrange</w:t>
      </w:r>
      <w:r w:rsidRPr="00A96EFF">
        <w:rPr>
          <w:color w:val="080808"/>
        </w:rPr>
        <w:t>(</w:t>
      </w:r>
      <w:r w:rsidRPr="00A96EFF">
        <w:rPr>
          <w:color w:val="000000"/>
        </w:rPr>
        <w:t>p_violin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p_box_ind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ncol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2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color w:val="080808"/>
        </w:rPr>
        <w:br/>
      </w:r>
      <w:r w:rsidRPr="00A96EFF">
        <w:rPr>
          <w:i/>
          <w:iCs/>
          <w:color w:val="8C8C8C"/>
        </w:rPr>
        <w:t># Збереження</w:t>
      </w:r>
      <w:r w:rsidRPr="00A96EFF">
        <w:rPr>
          <w:i/>
          <w:iCs/>
          <w:color w:val="8C8C8C"/>
        </w:rPr>
        <w:br/>
      </w:r>
      <w:r w:rsidRPr="00A96EFF">
        <w:rPr>
          <w:color w:val="000000"/>
        </w:rPr>
        <w:t>ggsave</w:t>
      </w:r>
      <w:r w:rsidRPr="00A96EFF">
        <w:rPr>
          <w:color w:val="080808"/>
        </w:rPr>
        <w:t>(file.path(</w:t>
      </w:r>
      <w:r w:rsidRPr="00A96EFF">
        <w:rPr>
          <w:color w:val="000000"/>
        </w:rPr>
        <w:t>dir_name</w:t>
      </w:r>
      <w:r w:rsidRPr="00A96EFF">
        <w:rPr>
          <w:color w:val="080808"/>
        </w:rPr>
        <w:t xml:space="preserve">, </w:t>
      </w:r>
      <w:r w:rsidRPr="00A96EFF">
        <w:rPr>
          <w:color w:val="067D17"/>
        </w:rPr>
        <w:t>"1_distribution_analysis.png"</w:t>
      </w:r>
      <w:r w:rsidRPr="00A96EFF">
        <w:rPr>
          <w:color w:val="080808"/>
        </w:rPr>
        <w:t xml:space="preserve">), </w:t>
      </w:r>
      <w:r w:rsidRPr="00A96EFF">
        <w:rPr>
          <w:color w:val="000000"/>
        </w:rPr>
        <w:t>main_results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12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height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10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</w:r>
      <w:r w:rsidRPr="00A96EFF">
        <w:rPr>
          <w:color w:val="000000"/>
        </w:rPr>
        <w:t>ggsave</w:t>
      </w:r>
      <w:r w:rsidRPr="00A96EFF">
        <w:rPr>
          <w:color w:val="080808"/>
        </w:rPr>
        <w:t>(file.path(</w:t>
      </w:r>
      <w:r w:rsidRPr="00A96EFF">
        <w:rPr>
          <w:color w:val="000000"/>
        </w:rPr>
        <w:t>dir_name</w:t>
      </w:r>
      <w:r w:rsidRPr="00A96EFF">
        <w:rPr>
          <w:color w:val="080808"/>
        </w:rPr>
        <w:t xml:space="preserve">, </w:t>
      </w:r>
      <w:r w:rsidRPr="00A96EFF">
        <w:rPr>
          <w:color w:val="067D17"/>
        </w:rPr>
        <w:t>"2_violin_vs_boxplot.png"</w:t>
      </w:r>
      <w:r w:rsidRPr="00A96EFF">
        <w:rPr>
          <w:color w:val="080808"/>
        </w:rPr>
        <w:t xml:space="preserve">), </w:t>
      </w:r>
      <w:r w:rsidRPr="00A96EFF">
        <w:rPr>
          <w:color w:val="000000"/>
        </w:rPr>
        <w:t>individual_results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width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10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 xml:space="preserve">height </w:t>
      </w:r>
      <w:r w:rsidRPr="00A96EFF">
        <w:rPr>
          <w:color w:val="0033B3"/>
        </w:rPr>
        <w:t xml:space="preserve">= </w:t>
      </w:r>
      <w:r w:rsidRPr="00A96EFF">
        <w:rPr>
          <w:i/>
          <w:iCs/>
          <w:color w:val="1750EB"/>
        </w:rPr>
        <w:t>5</w:t>
      </w:r>
      <w:r w:rsidRPr="00A96EFF">
        <w:rPr>
          <w:color w:val="080808"/>
        </w:rPr>
        <w:t>)</w:t>
      </w:r>
      <w:r w:rsidRPr="00A96EFF">
        <w:rPr>
          <w:color w:val="080808"/>
        </w:rPr>
        <w:br/>
        <w:t>print(paste(</w:t>
      </w:r>
      <w:r w:rsidRPr="00A96EFF">
        <w:rPr>
          <w:color w:val="067D17"/>
        </w:rPr>
        <w:t>"Графіки збережено у папку:"</w:t>
      </w:r>
      <w:r w:rsidRPr="00A96EFF">
        <w:rPr>
          <w:color w:val="080808"/>
        </w:rPr>
        <w:t xml:space="preserve">, </w:t>
      </w:r>
      <w:r w:rsidRPr="00A96EFF">
        <w:rPr>
          <w:color w:val="000000"/>
        </w:rPr>
        <w:t>dir_name</w:t>
      </w:r>
      <w:r w:rsidRPr="00A96EFF">
        <w:rPr>
          <w:color w:val="080808"/>
        </w:rPr>
        <w:t>))</w:t>
      </w:r>
      <w:r w:rsidRPr="00A96EFF">
        <w:rPr>
          <w:color w:val="080808"/>
        </w:rPr>
        <w:br/>
        <w:t>sessionInfo()</w:t>
      </w:r>
    </w:p>
    <w:p w14:paraId="577F83DA" w14:textId="77777777" w:rsidR="003D509A" w:rsidRPr="003D509A" w:rsidRDefault="003D509A" w:rsidP="00E24EFB">
      <w:pPr>
        <w:pStyle w:val="Heading1"/>
        <w:rPr>
          <w:sz w:val="36"/>
          <w:szCs w:val="36"/>
        </w:rPr>
      </w:pPr>
      <w:r w:rsidRPr="003D509A">
        <w:lastRenderedPageBreak/>
        <w:t xml:space="preserve">8. </w:t>
      </w:r>
      <w:proofErr w:type="spellStart"/>
      <w:r w:rsidRPr="003D509A">
        <w:t>Перелік</w:t>
      </w:r>
      <w:proofErr w:type="spellEnd"/>
      <w:r w:rsidRPr="003D509A">
        <w:t xml:space="preserve"> </w:t>
      </w:r>
      <w:proofErr w:type="spellStart"/>
      <w:r w:rsidRPr="003D509A">
        <w:t>використаних</w:t>
      </w:r>
      <w:proofErr w:type="spellEnd"/>
      <w:r w:rsidRPr="003D509A">
        <w:t xml:space="preserve"> </w:t>
      </w:r>
      <w:proofErr w:type="spellStart"/>
      <w:r w:rsidRPr="003D509A">
        <w:t>джерел</w:t>
      </w:r>
      <w:proofErr w:type="spellEnd"/>
    </w:p>
    <w:p w14:paraId="51F21597" w14:textId="77777777" w:rsidR="003D509A" w:rsidRPr="003D509A" w:rsidRDefault="003D509A" w:rsidP="003D509A">
      <w:pPr>
        <w:pStyle w:val="NormalWeb"/>
        <w:numPr>
          <w:ilvl w:val="0"/>
          <w:numId w:val="23"/>
        </w:numPr>
      </w:pPr>
      <w:r w:rsidRPr="003D509A">
        <w:rPr>
          <w:b/>
          <w:bCs/>
        </w:rPr>
        <w:t>Wickham H., Sievert C.</w:t>
      </w:r>
      <w:r w:rsidRPr="003D509A">
        <w:t xml:space="preserve"> </w:t>
      </w:r>
      <w:r w:rsidRPr="003D509A">
        <w:rPr>
          <w:i/>
          <w:iCs/>
        </w:rPr>
        <w:t>ggplot2: Elegant Graphics for Data Analysis.</w:t>
      </w:r>
      <w:r w:rsidRPr="003D509A">
        <w:t xml:space="preserve"> — 3rd ed. — Springer, 2024. — 320 p. (Електронний ресурс: </w:t>
      </w:r>
      <w:hyperlink r:id="rId11" w:tgtFrame="_blank" w:history="1">
        <w:r w:rsidRPr="003D509A">
          <w:rPr>
            <w:rStyle w:val="Hyperlink"/>
          </w:rPr>
          <w:t>https://ggplot2-book.org/</w:t>
        </w:r>
      </w:hyperlink>
      <w:r w:rsidRPr="003D509A">
        <w:t>).</w:t>
      </w:r>
    </w:p>
    <w:p w14:paraId="4F332210" w14:textId="77777777" w:rsidR="003D509A" w:rsidRPr="003D509A" w:rsidRDefault="003D509A" w:rsidP="003D509A">
      <w:pPr>
        <w:pStyle w:val="NormalWeb"/>
        <w:numPr>
          <w:ilvl w:val="0"/>
          <w:numId w:val="23"/>
        </w:numPr>
      </w:pPr>
      <w:r w:rsidRPr="003D509A">
        <w:rPr>
          <w:b/>
          <w:bCs/>
        </w:rPr>
        <w:t>Maindonald J., Braun J.</w:t>
      </w:r>
      <w:r w:rsidRPr="003D509A">
        <w:t xml:space="preserve"> </w:t>
      </w:r>
      <w:r w:rsidRPr="003D509A">
        <w:rPr>
          <w:i/>
          <w:iCs/>
        </w:rPr>
        <w:t>Data Analysis and Graphics Using R: An Example-Based Approach.</w:t>
      </w:r>
      <w:r w:rsidRPr="003D509A">
        <w:t xml:space="preserve"> — Cambridge University Press, 2010. — 552 p.</w:t>
      </w:r>
    </w:p>
    <w:p w14:paraId="77AEA257" w14:textId="77777777" w:rsidR="003D509A" w:rsidRPr="003D509A" w:rsidRDefault="003D509A" w:rsidP="003D509A">
      <w:pPr>
        <w:pStyle w:val="NormalWeb"/>
        <w:numPr>
          <w:ilvl w:val="0"/>
          <w:numId w:val="23"/>
        </w:numPr>
      </w:pPr>
      <w:r w:rsidRPr="003D509A">
        <w:rPr>
          <w:b/>
          <w:bCs/>
        </w:rPr>
        <w:t>R Documentation.</w:t>
      </w:r>
      <w:r w:rsidRPr="003D509A">
        <w:t xml:space="preserve"> </w:t>
      </w:r>
      <w:r w:rsidRPr="003D509A">
        <w:rPr>
          <w:i/>
          <w:iCs/>
        </w:rPr>
        <w:t>The R Stats Package: density (Kernel Density Estimation).</w:t>
      </w:r>
      <w:r w:rsidRPr="003D509A">
        <w:t xml:space="preserve"> — Режим доступу: </w:t>
      </w:r>
      <w:hyperlink r:id="rId12" w:tgtFrame="_blank" w:history="1">
        <w:r w:rsidRPr="003D509A">
          <w:rPr>
            <w:rStyle w:val="Hyperlink"/>
          </w:rPr>
          <w:t>https://www.rdocumentation.org/packages/stats/versions/3.6.2/topics/density</w:t>
        </w:r>
      </w:hyperlink>
      <w:r w:rsidRPr="003D509A">
        <w:t>.</w:t>
      </w:r>
    </w:p>
    <w:p w14:paraId="0196DE58" w14:textId="77777777" w:rsidR="003D509A" w:rsidRPr="003D509A" w:rsidRDefault="003D509A" w:rsidP="003D509A">
      <w:pPr>
        <w:pStyle w:val="NormalWeb"/>
        <w:numPr>
          <w:ilvl w:val="0"/>
          <w:numId w:val="23"/>
        </w:numPr>
      </w:pPr>
      <w:r w:rsidRPr="003D509A">
        <w:rPr>
          <w:b/>
          <w:bCs/>
        </w:rPr>
        <w:t>Wilke C. O.</w:t>
      </w:r>
      <w:r w:rsidRPr="003D509A">
        <w:t xml:space="preserve"> </w:t>
      </w:r>
      <w:r w:rsidRPr="003D509A">
        <w:rPr>
          <w:i/>
          <w:iCs/>
        </w:rPr>
        <w:t>Fundamentals of Data Visualization: A Primer on Making Informative and Compelling Figures.</w:t>
      </w:r>
      <w:r w:rsidRPr="003D509A">
        <w:t xml:space="preserve"> — O'Reilly Media, 2019. — 390 p.</w:t>
      </w:r>
    </w:p>
    <w:p w14:paraId="13DC7777" w14:textId="77777777" w:rsidR="003D509A" w:rsidRPr="003D509A" w:rsidRDefault="003D509A" w:rsidP="003D509A">
      <w:pPr>
        <w:pStyle w:val="NormalWeb"/>
        <w:numPr>
          <w:ilvl w:val="0"/>
          <w:numId w:val="23"/>
        </w:numPr>
      </w:pPr>
      <w:r w:rsidRPr="003D509A">
        <w:rPr>
          <w:b/>
          <w:bCs/>
        </w:rPr>
        <w:t>Kassambara A.</w:t>
      </w:r>
      <w:r w:rsidRPr="003D509A">
        <w:t xml:space="preserve"> </w:t>
      </w:r>
      <w:r w:rsidRPr="003D509A">
        <w:rPr>
          <w:i/>
          <w:iCs/>
        </w:rPr>
        <w:t>Practical Guide to Cluster Analysis in R: Unsupervised Machine Learning.</w:t>
      </w:r>
      <w:r w:rsidRPr="003D509A">
        <w:t xml:space="preserve"> — STHDA, 2017. (Офіційний блог автора пакету ggpubr та інструментів візуалізації: </w:t>
      </w:r>
      <w:hyperlink r:id="rId13" w:tgtFrame="_blank" w:history="1">
        <w:r w:rsidRPr="003D509A">
          <w:rPr>
            <w:rStyle w:val="Hyperlink"/>
          </w:rPr>
          <w:t>https://www.sthda.com/</w:t>
        </w:r>
      </w:hyperlink>
      <w:r w:rsidRPr="003D509A">
        <w:t>).</w:t>
      </w:r>
    </w:p>
    <w:p w14:paraId="25EBB939" w14:textId="77777777" w:rsidR="003D509A" w:rsidRPr="003D509A" w:rsidRDefault="003D509A" w:rsidP="00136DB9">
      <w:pPr>
        <w:rPr>
          <w:lang w:val="uk-UA" w:eastAsia="en-US"/>
        </w:rPr>
      </w:pPr>
    </w:p>
    <w:sectPr w:rsidR="003D509A" w:rsidRPr="003D50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14B55"/>
    <w:multiLevelType w:val="multilevel"/>
    <w:tmpl w:val="876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82CF4"/>
    <w:multiLevelType w:val="multilevel"/>
    <w:tmpl w:val="6D0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B3E48"/>
    <w:multiLevelType w:val="multilevel"/>
    <w:tmpl w:val="3A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D0166"/>
    <w:multiLevelType w:val="multilevel"/>
    <w:tmpl w:val="C428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82647E"/>
    <w:multiLevelType w:val="multilevel"/>
    <w:tmpl w:val="293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71B15"/>
    <w:multiLevelType w:val="multilevel"/>
    <w:tmpl w:val="50E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92239"/>
    <w:multiLevelType w:val="multilevel"/>
    <w:tmpl w:val="38F6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B32FFE"/>
    <w:multiLevelType w:val="multilevel"/>
    <w:tmpl w:val="A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7"/>
  </w:num>
  <w:num w:numId="8" w16cid:durableId="569389821">
    <w:abstractNumId w:val="15"/>
  </w:num>
  <w:num w:numId="9" w16cid:durableId="1655914672">
    <w:abstractNumId w:val="20"/>
  </w:num>
  <w:num w:numId="10" w16cid:durableId="156380648">
    <w:abstractNumId w:val="21"/>
  </w:num>
  <w:num w:numId="11" w16cid:durableId="930235994">
    <w:abstractNumId w:val="9"/>
  </w:num>
  <w:num w:numId="12" w16cid:durableId="710960114">
    <w:abstractNumId w:val="18"/>
  </w:num>
  <w:num w:numId="13" w16cid:durableId="2059471671">
    <w:abstractNumId w:val="11"/>
  </w:num>
  <w:num w:numId="14" w16cid:durableId="1386299744">
    <w:abstractNumId w:val="14"/>
  </w:num>
  <w:num w:numId="15" w16cid:durableId="841967839">
    <w:abstractNumId w:val="10"/>
  </w:num>
  <w:num w:numId="16" w16cid:durableId="936522142">
    <w:abstractNumId w:val="8"/>
  </w:num>
  <w:num w:numId="17" w16cid:durableId="639381336">
    <w:abstractNumId w:val="17"/>
  </w:num>
  <w:num w:numId="18" w16cid:durableId="1955407894">
    <w:abstractNumId w:val="16"/>
  </w:num>
  <w:num w:numId="19" w16cid:durableId="256646002">
    <w:abstractNumId w:val="13"/>
  </w:num>
  <w:num w:numId="20" w16cid:durableId="434788134">
    <w:abstractNumId w:val="22"/>
  </w:num>
  <w:num w:numId="21" w16cid:durableId="337973384">
    <w:abstractNumId w:val="6"/>
  </w:num>
  <w:num w:numId="22" w16cid:durableId="1647278680">
    <w:abstractNumId w:val="12"/>
  </w:num>
  <w:num w:numId="23" w16cid:durableId="127431695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34616"/>
    <w:rsid w:val="0004408A"/>
    <w:rsid w:val="0005239D"/>
    <w:rsid w:val="00052EE4"/>
    <w:rsid w:val="0006063C"/>
    <w:rsid w:val="00067893"/>
    <w:rsid w:val="00076F60"/>
    <w:rsid w:val="00084F71"/>
    <w:rsid w:val="000868D3"/>
    <w:rsid w:val="00090615"/>
    <w:rsid w:val="00096524"/>
    <w:rsid w:val="000A3C75"/>
    <w:rsid w:val="000A7C9B"/>
    <w:rsid w:val="000A7FD5"/>
    <w:rsid w:val="000B5441"/>
    <w:rsid w:val="000B60E5"/>
    <w:rsid w:val="000D118B"/>
    <w:rsid w:val="000E555B"/>
    <w:rsid w:val="000F23C0"/>
    <w:rsid w:val="0013536E"/>
    <w:rsid w:val="0013608F"/>
    <w:rsid w:val="001369D3"/>
    <w:rsid w:val="00136DB9"/>
    <w:rsid w:val="001415DD"/>
    <w:rsid w:val="0015074B"/>
    <w:rsid w:val="001566BB"/>
    <w:rsid w:val="00167675"/>
    <w:rsid w:val="00170957"/>
    <w:rsid w:val="0017133A"/>
    <w:rsid w:val="001922C9"/>
    <w:rsid w:val="00193886"/>
    <w:rsid w:val="00193A41"/>
    <w:rsid w:val="001A1967"/>
    <w:rsid w:val="001A51D6"/>
    <w:rsid w:val="001C2C14"/>
    <w:rsid w:val="001E3D68"/>
    <w:rsid w:val="001E3E2C"/>
    <w:rsid w:val="001F5617"/>
    <w:rsid w:val="001F6836"/>
    <w:rsid w:val="00201332"/>
    <w:rsid w:val="0020325D"/>
    <w:rsid w:val="0020422C"/>
    <w:rsid w:val="002207A9"/>
    <w:rsid w:val="00221FD5"/>
    <w:rsid w:val="00224D90"/>
    <w:rsid w:val="00231418"/>
    <w:rsid w:val="00241E53"/>
    <w:rsid w:val="00246007"/>
    <w:rsid w:val="00262B51"/>
    <w:rsid w:val="00274F41"/>
    <w:rsid w:val="00286B13"/>
    <w:rsid w:val="0029639D"/>
    <w:rsid w:val="002A0C16"/>
    <w:rsid w:val="002A18F2"/>
    <w:rsid w:val="002B648A"/>
    <w:rsid w:val="002C310B"/>
    <w:rsid w:val="002D3119"/>
    <w:rsid w:val="002E36FB"/>
    <w:rsid w:val="002F0774"/>
    <w:rsid w:val="0031263B"/>
    <w:rsid w:val="00322941"/>
    <w:rsid w:val="00322C5D"/>
    <w:rsid w:val="00325610"/>
    <w:rsid w:val="00326F90"/>
    <w:rsid w:val="00336C4E"/>
    <w:rsid w:val="0033764A"/>
    <w:rsid w:val="00343E38"/>
    <w:rsid w:val="00347D01"/>
    <w:rsid w:val="00355696"/>
    <w:rsid w:val="00360E71"/>
    <w:rsid w:val="00361373"/>
    <w:rsid w:val="00381A66"/>
    <w:rsid w:val="00392DB4"/>
    <w:rsid w:val="003A6C86"/>
    <w:rsid w:val="003C326A"/>
    <w:rsid w:val="003C3569"/>
    <w:rsid w:val="003D349A"/>
    <w:rsid w:val="003D509A"/>
    <w:rsid w:val="003E1BC5"/>
    <w:rsid w:val="003E6388"/>
    <w:rsid w:val="003F2E5B"/>
    <w:rsid w:val="004024C6"/>
    <w:rsid w:val="00403547"/>
    <w:rsid w:val="00405455"/>
    <w:rsid w:val="0040738C"/>
    <w:rsid w:val="004207EC"/>
    <w:rsid w:val="004275E3"/>
    <w:rsid w:val="004352B0"/>
    <w:rsid w:val="00454929"/>
    <w:rsid w:val="0047232C"/>
    <w:rsid w:val="00472F4C"/>
    <w:rsid w:val="00487EFD"/>
    <w:rsid w:val="00491FA7"/>
    <w:rsid w:val="00492971"/>
    <w:rsid w:val="004B316F"/>
    <w:rsid w:val="004C7A2C"/>
    <w:rsid w:val="004D3FC5"/>
    <w:rsid w:val="004D5371"/>
    <w:rsid w:val="004F308B"/>
    <w:rsid w:val="004F6D1E"/>
    <w:rsid w:val="00516C96"/>
    <w:rsid w:val="0052276D"/>
    <w:rsid w:val="005473D7"/>
    <w:rsid w:val="00551354"/>
    <w:rsid w:val="0056051C"/>
    <w:rsid w:val="00567C9B"/>
    <w:rsid w:val="0057185D"/>
    <w:rsid w:val="005733D5"/>
    <w:rsid w:val="00595194"/>
    <w:rsid w:val="00596F6D"/>
    <w:rsid w:val="005A05E1"/>
    <w:rsid w:val="005A1C56"/>
    <w:rsid w:val="005B64EB"/>
    <w:rsid w:val="005C0466"/>
    <w:rsid w:val="005C505E"/>
    <w:rsid w:val="005D0AF4"/>
    <w:rsid w:val="005E6464"/>
    <w:rsid w:val="0060425F"/>
    <w:rsid w:val="0060755F"/>
    <w:rsid w:val="00622B97"/>
    <w:rsid w:val="006245E8"/>
    <w:rsid w:val="00630A64"/>
    <w:rsid w:val="00646287"/>
    <w:rsid w:val="006500A9"/>
    <w:rsid w:val="006645F8"/>
    <w:rsid w:val="006723CE"/>
    <w:rsid w:val="00675D3D"/>
    <w:rsid w:val="00676893"/>
    <w:rsid w:val="00676A88"/>
    <w:rsid w:val="00685107"/>
    <w:rsid w:val="006A36C8"/>
    <w:rsid w:val="006A48B0"/>
    <w:rsid w:val="006A796C"/>
    <w:rsid w:val="006B6D2C"/>
    <w:rsid w:val="006B7FAD"/>
    <w:rsid w:val="006D2A49"/>
    <w:rsid w:val="006D40F4"/>
    <w:rsid w:val="00701181"/>
    <w:rsid w:val="00712824"/>
    <w:rsid w:val="00720DBF"/>
    <w:rsid w:val="00735FC1"/>
    <w:rsid w:val="007367E1"/>
    <w:rsid w:val="0074786D"/>
    <w:rsid w:val="00771193"/>
    <w:rsid w:val="00773069"/>
    <w:rsid w:val="007764BE"/>
    <w:rsid w:val="00783C32"/>
    <w:rsid w:val="007840CF"/>
    <w:rsid w:val="0079441A"/>
    <w:rsid w:val="007973A8"/>
    <w:rsid w:val="007A26D5"/>
    <w:rsid w:val="007B67E4"/>
    <w:rsid w:val="007C5D00"/>
    <w:rsid w:val="007C70DA"/>
    <w:rsid w:val="007D1CBC"/>
    <w:rsid w:val="007D4254"/>
    <w:rsid w:val="007F4BA0"/>
    <w:rsid w:val="007F4F70"/>
    <w:rsid w:val="0081368F"/>
    <w:rsid w:val="0083717D"/>
    <w:rsid w:val="00855BC6"/>
    <w:rsid w:val="00867ACF"/>
    <w:rsid w:val="008703F0"/>
    <w:rsid w:val="008959F3"/>
    <w:rsid w:val="008A4AD2"/>
    <w:rsid w:val="008B69B7"/>
    <w:rsid w:val="008E236C"/>
    <w:rsid w:val="008F0E92"/>
    <w:rsid w:val="008F3E6E"/>
    <w:rsid w:val="00920220"/>
    <w:rsid w:val="00945D5F"/>
    <w:rsid w:val="00947BAC"/>
    <w:rsid w:val="00947EF4"/>
    <w:rsid w:val="00951986"/>
    <w:rsid w:val="00956BCC"/>
    <w:rsid w:val="00961822"/>
    <w:rsid w:val="00967555"/>
    <w:rsid w:val="00973384"/>
    <w:rsid w:val="0097564D"/>
    <w:rsid w:val="00975ED5"/>
    <w:rsid w:val="00983285"/>
    <w:rsid w:val="009834D9"/>
    <w:rsid w:val="009A3752"/>
    <w:rsid w:val="009A77DC"/>
    <w:rsid w:val="009D1273"/>
    <w:rsid w:val="009D59C6"/>
    <w:rsid w:val="009D6669"/>
    <w:rsid w:val="009E1814"/>
    <w:rsid w:val="009E2F0F"/>
    <w:rsid w:val="009F0D67"/>
    <w:rsid w:val="00A10681"/>
    <w:rsid w:val="00A12FF5"/>
    <w:rsid w:val="00A2024D"/>
    <w:rsid w:val="00A20BEC"/>
    <w:rsid w:val="00A26F51"/>
    <w:rsid w:val="00A37014"/>
    <w:rsid w:val="00A52749"/>
    <w:rsid w:val="00A54298"/>
    <w:rsid w:val="00A5707D"/>
    <w:rsid w:val="00A8376D"/>
    <w:rsid w:val="00A84E39"/>
    <w:rsid w:val="00A96EFF"/>
    <w:rsid w:val="00AA1D8D"/>
    <w:rsid w:val="00AA666C"/>
    <w:rsid w:val="00AD1C7D"/>
    <w:rsid w:val="00AD76CE"/>
    <w:rsid w:val="00AF078D"/>
    <w:rsid w:val="00B04BF9"/>
    <w:rsid w:val="00B06A04"/>
    <w:rsid w:val="00B228A3"/>
    <w:rsid w:val="00B23E6B"/>
    <w:rsid w:val="00B31E8D"/>
    <w:rsid w:val="00B320CD"/>
    <w:rsid w:val="00B47730"/>
    <w:rsid w:val="00B51690"/>
    <w:rsid w:val="00B53A55"/>
    <w:rsid w:val="00B6756D"/>
    <w:rsid w:val="00BA255F"/>
    <w:rsid w:val="00BB4B95"/>
    <w:rsid w:val="00BC7D17"/>
    <w:rsid w:val="00BD2F30"/>
    <w:rsid w:val="00BD723D"/>
    <w:rsid w:val="00C058DF"/>
    <w:rsid w:val="00C0716E"/>
    <w:rsid w:val="00C11C38"/>
    <w:rsid w:val="00C144F4"/>
    <w:rsid w:val="00C21FAE"/>
    <w:rsid w:val="00C25C8A"/>
    <w:rsid w:val="00C37446"/>
    <w:rsid w:val="00C44EAE"/>
    <w:rsid w:val="00C458B7"/>
    <w:rsid w:val="00C52D05"/>
    <w:rsid w:val="00C543DE"/>
    <w:rsid w:val="00C9475A"/>
    <w:rsid w:val="00CB0664"/>
    <w:rsid w:val="00CB65F8"/>
    <w:rsid w:val="00CC1EEE"/>
    <w:rsid w:val="00CC408B"/>
    <w:rsid w:val="00CE46F6"/>
    <w:rsid w:val="00CE4B05"/>
    <w:rsid w:val="00CF2A2E"/>
    <w:rsid w:val="00D02319"/>
    <w:rsid w:val="00D44B56"/>
    <w:rsid w:val="00D478F8"/>
    <w:rsid w:val="00D50FC3"/>
    <w:rsid w:val="00D54E12"/>
    <w:rsid w:val="00D737C7"/>
    <w:rsid w:val="00D778E4"/>
    <w:rsid w:val="00D8408A"/>
    <w:rsid w:val="00DA3F08"/>
    <w:rsid w:val="00DB4AA6"/>
    <w:rsid w:val="00DC12EC"/>
    <w:rsid w:val="00DD7BCC"/>
    <w:rsid w:val="00DD7D86"/>
    <w:rsid w:val="00E206EF"/>
    <w:rsid w:val="00E2446A"/>
    <w:rsid w:val="00E24EFB"/>
    <w:rsid w:val="00E310EF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87F"/>
    <w:rsid w:val="00E940BD"/>
    <w:rsid w:val="00E94560"/>
    <w:rsid w:val="00EA1BC8"/>
    <w:rsid w:val="00EC326E"/>
    <w:rsid w:val="00ED0406"/>
    <w:rsid w:val="00ED08DE"/>
    <w:rsid w:val="00ED14FC"/>
    <w:rsid w:val="00ED3573"/>
    <w:rsid w:val="00EE4DE3"/>
    <w:rsid w:val="00EE7190"/>
    <w:rsid w:val="00F01B21"/>
    <w:rsid w:val="00F029CE"/>
    <w:rsid w:val="00F35F9E"/>
    <w:rsid w:val="00F37F22"/>
    <w:rsid w:val="00F41152"/>
    <w:rsid w:val="00F5461C"/>
    <w:rsid w:val="00F551B0"/>
    <w:rsid w:val="00F810B7"/>
    <w:rsid w:val="00F90BA0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thda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rdocumentation.org/packages/stats/versions/3.6.2/topics/densit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gplot2-book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27</cp:revision>
  <dcterms:created xsi:type="dcterms:W3CDTF">2026-02-03T21:16:00Z</dcterms:created>
  <dcterms:modified xsi:type="dcterms:W3CDTF">2026-02-03T21:31:00Z</dcterms:modified>
  <cp:category/>
</cp:coreProperties>
</file>