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6291A" w14:textId="77777777" w:rsidR="000A7C9B" w:rsidRPr="00874CF3" w:rsidRDefault="000A7C9B" w:rsidP="000A7C9B">
      <w:pPr>
        <w:spacing w:after="160"/>
        <w:jc w:val="center"/>
      </w:pPr>
      <w:r w:rsidRPr="00874CF3">
        <w:rPr>
          <w:b/>
          <w:bCs/>
          <w:color w:val="000000"/>
          <w:sz w:val="28"/>
          <w:szCs w:val="28"/>
        </w:rPr>
        <w:t>КИЇВСЬКИЙ НАЦІОНАЛЬНИЙ УНІВЕРСИТЕТ</w:t>
      </w:r>
    </w:p>
    <w:p w14:paraId="6403A7F4" w14:textId="77777777" w:rsidR="000A7C9B" w:rsidRPr="00874CF3" w:rsidRDefault="000A7C9B" w:rsidP="000A7C9B">
      <w:pPr>
        <w:spacing w:after="160"/>
        <w:jc w:val="center"/>
      </w:pPr>
      <w:r w:rsidRPr="00874CF3">
        <w:rPr>
          <w:b/>
          <w:bCs/>
          <w:color w:val="000000"/>
          <w:sz w:val="28"/>
          <w:szCs w:val="28"/>
        </w:rPr>
        <w:t>ІМЕНІ ТАРАСА ШЕВЧЕНКА</w:t>
      </w:r>
    </w:p>
    <w:p w14:paraId="7B4F2FDA" w14:textId="77777777" w:rsidR="000A7C9B" w:rsidRPr="00874CF3" w:rsidRDefault="000A7C9B" w:rsidP="000A7C9B">
      <w:pPr>
        <w:spacing w:after="160"/>
        <w:jc w:val="center"/>
      </w:pPr>
      <w:proofErr w:type="spellStart"/>
      <w:r w:rsidRPr="00874CF3">
        <w:rPr>
          <w:color w:val="000000"/>
          <w:sz w:val="28"/>
          <w:szCs w:val="28"/>
        </w:rPr>
        <w:t>Факультет</w:t>
      </w:r>
      <w:proofErr w:type="spellEnd"/>
      <w:r w:rsidRPr="00874CF3">
        <w:rPr>
          <w:color w:val="000000"/>
          <w:sz w:val="28"/>
          <w:szCs w:val="28"/>
        </w:rPr>
        <w:t xml:space="preserve"> </w:t>
      </w:r>
      <w:proofErr w:type="spellStart"/>
      <w:r w:rsidRPr="00874CF3">
        <w:rPr>
          <w:color w:val="000000"/>
          <w:sz w:val="28"/>
          <w:szCs w:val="28"/>
        </w:rPr>
        <w:t>комп’ютерних</w:t>
      </w:r>
      <w:proofErr w:type="spellEnd"/>
      <w:r w:rsidRPr="00874CF3">
        <w:rPr>
          <w:color w:val="000000"/>
          <w:sz w:val="28"/>
          <w:szCs w:val="28"/>
        </w:rPr>
        <w:t xml:space="preserve"> </w:t>
      </w:r>
      <w:proofErr w:type="spellStart"/>
      <w:r w:rsidRPr="00874CF3">
        <w:rPr>
          <w:color w:val="000000"/>
          <w:sz w:val="28"/>
          <w:szCs w:val="28"/>
        </w:rPr>
        <w:t>наук</w:t>
      </w:r>
      <w:proofErr w:type="spellEnd"/>
      <w:r w:rsidRPr="00874CF3">
        <w:rPr>
          <w:color w:val="000000"/>
          <w:sz w:val="28"/>
          <w:szCs w:val="28"/>
        </w:rPr>
        <w:t xml:space="preserve"> </w:t>
      </w:r>
      <w:proofErr w:type="spellStart"/>
      <w:r w:rsidRPr="00874CF3">
        <w:rPr>
          <w:color w:val="000000"/>
          <w:sz w:val="28"/>
          <w:szCs w:val="28"/>
        </w:rPr>
        <w:t>та</w:t>
      </w:r>
      <w:proofErr w:type="spellEnd"/>
      <w:r w:rsidRPr="00874CF3">
        <w:rPr>
          <w:color w:val="000000"/>
          <w:sz w:val="28"/>
          <w:szCs w:val="28"/>
        </w:rPr>
        <w:t xml:space="preserve"> </w:t>
      </w:r>
      <w:proofErr w:type="spellStart"/>
      <w:r w:rsidRPr="00874CF3">
        <w:rPr>
          <w:color w:val="000000"/>
          <w:sz w:val="28"/>
          <w:szCs w:val="28"/>
        </w:rPr>
        <w:t>кібернетики</w:t>
      </w:r>
      <w:proofErr w:type="spellEnd"/>
    </w:p>
    <w:p w14:paraId="185ED31D" w14:textId="77777777" w:rsidR="000A7C9B" w:rsidRPr="00874CF3" w:rsidRDefault="000A7C9B" w:rsidP="000A7C9B">
      <w:pPr>
        <w:spacing w:after="240"/>
      </w:pPr>
      <w:r w:rsidRPr="00874CF3">
        <w:br/>
      </w:r>
      <w:r w:rsidRPr="00874CF3">
        <w:br/>
      </w:r>
      <w:r w:rsidRPr="00874CF3">
        <w:br/>
      </w:r>
    </w:p>
    <w:p w14:paraId="08D5C61F" w14:textId="77777777" w:rsidR="000A7C9B" w:rsidRPr="00874CF3" w:rsidRDefault="000A7C9B" w:rsidP="000A7C9B">
      <w:pPr>
        <w:spacing w:after="160"/>
        <w:jc w:val="center"/>
      </w:pPr>
      <w:proofErr w:type="spellStart"/>
      <w:r w:rsidRPr="00874CF3">
        <w:rPr>
          <w:b/>
          <w:bCs/>
          <w:color w:val="000000"/>
          <w:sz w:val="28"/>
          <w:szCs w:val="28"/>
        </w:rPr>
        <w:t>Звіт</w:t>
      </w:r>
      <w:proofErr w:type="spellEnd"/>
    </w:p>
    <w:p w14:paraId="0C1E4AC9" w14:textId="5BCB1774" w:rsidR="000A7C9B" w:rsidRDefault="000A7C9B" w:rsidP="000A7C9B">
      <w:pPr>
        <w:spacing w:after="160"/>
        <w:jc w:val="center"/>
        <w:rPr>
          <w:color w:val="000000"/>
          <w:sz w:val="28"/>
          <w:szCs w:val="28"/>
        </w:rPr>
      </w:pPr>
      <w:proofErr w:type="spellStart"/>
      <w:r w:rsidRPr="00874CF3">
        <w:rPr>
          <w:color w:val="000000"/>
          <w:sz w:val="28"/>
          <w:szCs w:val="28"/>
        </w:rPr>
        <w:t>до</w:t>
      </w:r>
      <w:proofErr w:type="spellEnd"/>
      <w:r w:rsidRPr="00874CF3">
        <w:rPr>
          <w:color w:val="000000"/>
          <w:sz w:val="28"/>
          <w:szCs w:val="28"/>
        </w:rPr>
        <w:t xml:space="preserve"> </w:t>
      </w:r>
      <w:proofErr w:type="spellStart"/>
      <w:r w:rsidRPr="00874CF3">
        <w:rPr>
          <w:color w:val="000000"/>
          <w:sz w:val="28"/>
          <w:szCs w:val="28"/>
        </w:rPr>
        <w:t>лабораторної</w:t>
      </w:r>
      <w:proofErr w:type="spellEnd"/>
      <w:r w:rsidRPr="00874CF3">
        <w:rPr>
          <w:color w:val="000000"/>
          <w:sz w:val="28"/>
          <w:szCs w:val="28"/>
        </w:rPr>
        <w:t xml:space="preserve"> </w:t>
      </w:r>
      <w:proofErr w:type="spellStart"/>
      <w:r w:rsidRPr="00874CF3">
        <w:rPr>
          <w:color w:val="000000"/>
          <w:sz w:val="28"/>
          <w:szCs w:val="28"/>
        </w:rPr>
        <w:t>роботи</w:t>
      </w:r>
      <w:proofErr w:type="spellEnd"/>
      <w:r w:rsidRPr="00874CF3">
        <w:rPr>
          <w:color w:val="000000"/>
          <w:sz w:val="28"/>
          <w:szCs w:val="28"/>
        </w:rPr>
        <w:t xml:space="preserve"> № </w:t>
      </w:r>
      <w:r w:rsidR="007C73FF">
        <w:rPr>
          <w:color w:val="000000"/>
          <w:sz w:val="28"/>
          <w:szCs w:val="28"/>
        </w:rPr>
        <w:t>2</w:t>
      </w:r>
    </w:p>
    <w:p w14:paraId="2442AEB5" w14:textId="1121638C" w:rsidR="0004408A" w:rsidRDefault="0004408A" w:rsidP="000A7C9B">
      <w:pPr>
        <w:spacing w:after="1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14:paraId="48F4BC56" w14:textId="590E0037" w:rsidR="0004408A" w:rsidRPr="0004408A" w:rsidRDefault="00E46836" w:rsidP="000A7C9B">
      <w:pPr>
        <w:spacing w:after="160"/>
        <w:jc w:val="center"/>
        <w:rPr>
          <w:sz w:val="28"/>
          <w:szCs w:val="28"/>
        </w:rPr>
      </w:pPr>
      <w:r w:rsidRPr="00855BC6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val="en-UA" w:eastAsia="en-GB"/>
        </w:rPr>
        <w:t>«</w:t>
      </w:r>
      <w:proofErr w:type="spellStart"/>
      <w:r w:rsidR="0004408A" w:rsidRPr="0004408A">
        <w:rPr>
          <w:sz w:val="28"/>
          <w:szCs w:val="28"/>
        </w:rPr>
        <w:t>Проєктування</w:t>
      </w:r>
      <w:proofErr w:type="spellEnd"/>
      <w:r w:rsidR="0004408A" w:rsidRPr="0004408A">
        <w:rPr>
          <w:sz w:val="28"/>
          <w:szCs w:val="28"/>
        </w:rPr>
        <w:t xml:space="preserve"> </w:t>
      </w:r>
      <w:proofErr w:type="spellStart"/>
      <w:r w:rsidR="0004408A" w:rsidRPr="0004408A">
        <w:rPr>
          <w:sz w:val="28"/>
          <w:szCs w:val="28"/>
        </w:rPr>
        <w:t>та</w:t>
      </w:r>
      <w:proofErr w:type="spellEnd"/>
      <w:r w:rsidR="0004408A" w:rsidRPr="0004408A">
        <w:rPr>
          <w:sz w:val="28"/>
          <w:szCs w:val="28"/>
        </w:rPr>
        <w:t xml:space="preserve"> </w:t>
      </w:r>
      <w:proofErr w:type="spellStart"/>
      <w:r w:rsidR="0004408A" w:rsidRPr="0004408A">
        <w:rPr>
          <w:sz w:val="28"/>
          <w:szCs w:val="28"/>
        </w:rPr>
        <w:t>супровід</w:t>
      </w:r>
      <w:proofErr w:type="spellEnd"/>
      <w:r w:rsidR="0004408A" w:rsidRPr="0004408A">
        <w:rPr>
          <w:sz w:val="28"/>
          <w:szCs w:val="28"/>
        </w:rPr>
        <w:t xml:space="preserve"> </w:t>
      </w:r>
      <w:proofErr w:type="spellStart"/>
      <w:r w:rsidR="0004408A" w:rsidRPr="0004408A">
        <w:rPr>
          <w:sz w:val="28"/>
          <w:szCs w:val="28"/>
        </w:rPr>
        <w:t>баз</w:t>
      </w:r>
      <w:proofErr w:type="spellEnd"/>
      <w:r w:rsidR="0004408A" w:rsidRPr="0004408A">
        <w:rPr>
          <w:sz w:val="28"/>
          <w:szCs w:val="28"/>
        </w:rPr>
        <w:t xml:space="preserve"> </w:t>
      </w:r>
      <w:proofErr w:type="spellStart"/>
      <w:r w:rsidR="0004408A" w:rsidRPr="0004408A">
        <w:rPr>
          <w:sz w:val="28"/>
          <w:szCs w:val="28"/>
        </w:rPr>
        <w:t>даних</w:t>
      </w:r>
      <w:proofErr w:type="spellEnd"/>
      <w:r w:rsidR="0004408A" w:rsidRPr="0004408A">
        <w:rPr>
          <w:sz w:val="28"/>
          <w:szCs w:val="28"/>
        </w:rPr>
        <w:t xml:space="preserve"> </w:t>
      </w:r>
      <w:proofErr w:type="spellStart"/>
      <w:r w:rsidR="0004408A" w:rsidRPr="0004408A">
        <w:rPr>
          <w:sz w:val="28"/>
          <w:szCs w:val="28"/>
        </w:rPr>
        <w:t>та</w:t>
      </w:r>
      <w:proofErr w:type="spellEnd"/>
      <w:r w:rsidR="0004408A" w:rsidRPr="0004408A">
        <w:rPr>
          <w:sz w:val="28"/>
          <w:szCs w:val="28"/>
        </w:rPr>
        <w:t xml:space="preserve"> </w:t>
      </w:r>
      <w:proofErr w:type="spellStart"/>
      <w:r w:rsidR="0004408A" w:rsidRPr="0004408A">
        <w:rPr>
          <w:sz w:val="28"/>
          <w:szCs w:val="28"/>
        </w:rPr>
        <w:t>знань</w:t>
      </w:r>
      <w:proofErr w:type="spellEnd"/>
      <w:r w:rsidRPr="00855BC6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val="en-UA" w:eastAsia="en-GB"/>
        </w:rPr>
        <w:t>»</w:t>
      </w:r>
    </w:p>
    <w:p w14:paraId="0127CB5A" w14:textId="77777777" w:rsidR="000A7C9B" w:rsidRPr="00874CF3" w:rsidRDefault="000A7C9B" w:rsidP="000A7C9B">
      <w:pPr>
        <w:spacing w:after="240"/>
      </w:pPr>
      <w:r w:rsidRPr="00874CF3">
        <w:br/>
      </w:r>
      <w:r w:rsidRPr="00874CF3">
        <w:br/>
      </w:r>
      <w:r w:rsidRPr="00874CF3">
        <w:br/>
      </w:r>
      <w:r w:rsidRPr="00874CF3">
        <w:br/>
      </w:r>
      <w:r w:rsidRPr="00874CF3">
        <w:br/>
      </w:r>
      <w:r w:rsidRPr="00874CF3">
        <w:br/>
      </w:r>
    </w:p>
    <w:p w14:paraId="6EB0F65D" w14:textId="77777777" w:rsidR="000A7C9B" w:rsidRPr="00874CF3" w:rsidRDefault="000A7C9B" w:rsidP="000A7C9B">
      <w:pPr>
        <w:spacing w:after="160"/>
        <w:jc w:val="right"/>
      </w:pPr>
      <w:proofErr w:type="spellStart"/>
      <w:r w:rsidRPr="00874CF3">
        <w:rPr>
          <w:color w:val="000000"/>
          <w:sz w:val="28"/>
          <w:szCs w:val="28"/>
        </w:rPr>
        <w:t>Викона</w:t>
      </w:r>
      <w:proofErr w:type="spellEnd"/>
      <w:r>
        <w:rPr>
          <w:color w:val="000000"/>
          <w:sz w:val="28"/>
          <w:szCs w:val="28"/>
          <w:lang w:val="uk-UA"/>
        </w:rPr>
        <w:t>в</w:t>
      </w:r>
      <w:r w:rsidRPr="00874CF3">
        <w:rPr>
          <w:color w:val="000000"/>
          <w:sz w:val="28"/>
          <w:szCs w:val="28"/>
        </w:rPr>
        <w:t xml:space="preserve"> </w:t>
      </w:r>
      <w:proofErr w:type="spellStart"/>
      <w:r w:rsidRPr="00874CF3">
        <w:rPr>
          <w:color w:val="000000"/>
          <w:sz w:val="28"/>
          <w:szCs w:val="28"/>
        </w:rPr>
        <w:t>студент</w:t>
      </w:r>
      <w:proofErr w:type="spellEnd"/>
      <w:r w:rsidRPr="00874CF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1</w:t>
      </w:r>
      <w:r w:rsidRPr="00874CF3">
        <w:rPr>
          <w:color w:val="000000"/>
          <w:sz w:val="28"/>
          <w:szCs w:val="28"/>
        </w:rPr>
        <w:t>-</w:t>
      </w:r>
      <w:proofErr w:type="spellStart"/>
      <w:r w:rsidRPr="00874CF3">
        <w:rPr>
          <w:color w:val="000000"/>
          <w:sz w:val="28"/>
          <w:szCs w:val="28"/>
        </w:rPr>
        <w:t>го</w:t>
      </w:r>
      <w:proofErr w:type="spellEnd"/>
      <w:r w:rsidRPr="00874CF3">
        <w:rPr>
          <w:color w:val="000000"/>
          <w:sz w:val="28"/>
          <w:szCs w:val="28"/>
        </w:rPr>
        <w:t xml:space="preserve"> </w:t>
      </w:r>
      <w:proofErr w:type="spellStart"/>
      <w:r w:rsidRPr="00874CF3">
        <w:rPr>
          <w:color w:val="000000"/>
          <w:sz w:val="28"/>
          <w:szCs w:val="28"/>
        </w:rPr>
        <w:t>курсу</w:t>
      </w:r>
      <w:proofErr w:type="spellEnd"/>
    </w:p>
    <w:p w14:paraId="15E8303F" w14:textId="77777777" w:rsidR="000A7C9B" w:rsidRPr="00947EF4" w:rsidRDefault="00947EF4" w:rsidP="000A7C9B">
      <w:pPr>
        <w:spacing w:after="160"/>
        <w:jc w:val="right"/>
      </w:pPr>
      <w:r>
        <w:rPr>
          <w:color w:val="000000"/>
          <w:sz w:val="28"/>
          <w:szCs w:val="28"/>
          <w:lang w:val="uk-UA"/>
        </w:rPr>
        <w:t xml:space="preserve">ОНП </w:t>
      </w:r>
      <w:r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uk-UA"/>
        </w:rPr>
        <w:t>Штучний інтелект</w:t>
      </w:r>
      <w:r>
        <w:rPr>
          <w:color w:val="000000"/>
          <w:sz w:val="28"/>
          <w:szCs w:val="28"/>
        </w:rPr>
        <w:t>”</w:t>
      </w:r>
    </w:p>
    <w:p w14:paraId="078F9378" w14:textId="77777777" w:rsidR="000A7C9B" w:rsidRPr="009F049A" w:rsidRDefault="000A7C9B" w:rsidP="000A7C9B">
      <w:pPr>
        <w:spacing w:after="240"/>
        <w:jc w:val="right"/>
        <w:rPr>
          <w:lang w:val="uk-UA"/>
        </w:rPr>
      </w:pPr>
      <w:proofErr w:type="spellStart"/>
      <w:r>
        <w:rPr>
          <w:sz w:val="28"/>
          <w:szCs w:val="28"/>
          <w:lang w:val="uk-UA"/>
        </w:rPr>
        <w:t>Ходаков</w:t>
      </w:r>
      <w:proofErr w:type="spellEnd"/>
      <w:r>
        <w:rPr>
          <w:sz w:val="28"/>
          <w:szCs w:val="28"/>
          <w:lang w:val="uk-UA"/>
        </w:rPr>
        <w:t xml:space="preserve"> Максим Олегович</w:t>
      </w:r>
    </w:p>
    <w:p w14:paraId="2A190703" w14:textId="77777777" w:rsidR="000A7C9B" w:rsidRDefault="000A7C9B" w:rsidP="000A7C9B">
      <w:pPr>
        <w:spacing w:after="160"/>
        <w:jc w:val="center"/>
        <w:rPr>
          <w:color w:val="000000"/>
          <w:sz w:val="28"/>
          <w:szCs w:val="28"/>
        </w:rPr>
      </w:pPr>
    </w:p>
    <w:p w14:paraId="1D2EBC35" w14:textId="77777777" w:rsidR="000A7C9B" w:rsidRDefault="000A7C9B" w:rsidP="000A7C9B">
      <w:pPr>
        <w:spacing w:after="160"/>
        <w:jc w:val="center"/>
        <w:rPr>
          <w:color w:val="000000"/>
          <w:sz w:val="28"/>
          <w:szCs w:val="28"/>
        </w:rPr>
      </w:pPr>
    </w:p>
    <w:p w14:paraId="24F706FC" w14:textId="77777777" w:rsidR="000A7C9B" w:rsidRDefault="000A7C9B" w:rsidP="000A7C9B">
      <w:pPr>
        <w:spacing w:after="160"/>
        <w:jc w:val="center"/>
        <w:rPr>
          <w:color w:val="000000"/>
          <w:sz w:val="28"/>
          <w:szCs w:val="28"/>
        </w:rPr>
      </w:pPr>
    </w:p>
    <w:p w14:paraId="33D3C132" w14:textId="77777777" w:rsidR="000A7C9B" w:rsidRDefault="000A7C9B" w:rsidP="000A7C9B">
      <w:pPr>
        <w:spacing w:after="160"/>
        <w:jc w:val="center"/>
        <w:rPr>
          <w:color w:val="000000"/>
          <w:sz w:val="28"/>
          <w:szCs w:val="28"/>
        </w:rPr>
      </w:pPr>
    </w:p>
    <w:p w14:paraId="5DA77839" w14:textId="77777777" w:rsidR="000A7C9B" w:rsidRDefault="000A7C9B" w:rsidP="000A7C9B">
      <w:pPr>
        <w:spacing w:after="160"/>
        <w:jc w:val="center"/>
        <w:rPr>
          <w:color w:val="000000"/>
          <w:sz w:val="28"/>
          <w:szCs w:val="28"/>
        </w:rPr>
      </w:pPr>
    </w:p>
    <w:p w14:paraId="5643F0F5" w14:textId="77777777" w:rsidR="000A7C9B" w:rsidRDefault="000A7C9B" w:rsidP="000A7C9B">
      <w:pPr>
        <w:spacing w:after="160"/>
        <w:rPr>
          <w:color w:val="000000"/>
          <w:sz w:val="28"/>
          <w:szCs w:val="28"/>
        </w:rPr>
      </w:pPr>
    </w:p>
    <w:p w14:paraId="077FC558" w14:textId="77777777" w:rsidR="000A7C9B" w:rsidRPr="00874CF3" w:rsidRDefault="000A7C9B" w:rsidP="000A7C9B">
      <w:pPr>
        <w:spacing w:after="160"/>
        <w:jc w:val="center"/>
      </w:pPr>
      <w:proofErr w:type="spellStart"/>
      <w:r w:rsidRPr="00874CF3">
        <w:rPr>
          <w:color w:val="000000"/>
          <w:sz w:val="28"/>
          <w:szCs w:val="28"/>
        </w:rPr>
        <w:t>Київ</w:t>
      </w:r>
      <w:proofErr w:type="spellEnd"/>
      <w:r w:rsidRPr="00874CF3">
        <w:rPr>
          <w:color w:val="000000"/>
          <w:sz w:val="28"/>
          <w:szCs w:val="28"/>
        </w:rPr>
        <w:t xml:space="preserve"> – 202</w:t>
      </w:r>
      <w:r>
        <w:rPr>
          <w:color w:val="000000"/>
          <w:sz w:val="28"/>
          <w:szCs w:val="28"/>
        </w:rPr>
        <w:t>5</w:t>
      </w:r>
    </w:p>
    <w:p w14:paraId="7F104816" w14:textId="23AB18EC" w:rsidR="001C2C14" w:rsidRDefault="003C3569" w:rsidP="00C44E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Опис предметної області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28D8DE8" w14:textId="234FAF2C" w:rsidR="003C3569" w:rsidRDefault="00167675" w:rsidP="003C3569">
      <w:pPr>
        <w:spacing w:line="360" w:lineRule="auto"/>
        <w:jc w:val="both"/>
        <w:rPr>
          <w:rStyle w:val="Strong"/>
          <w:rFonts w:ascii="Times New Roman" w:eastAsia="Times New Roman" w:hAnsi="Times New Roman" w:cs="Times New Roman"/>
          <w:sz w:val="28"/>
          <w:szCs w:val="28"/>
          <w:lang w:val="en-UA" w:eastAsia="en-GB"/>
        </w:rPr>
      </w:pPr>
      <w:r>
        <w:rPr>
          <w:rStyle w:val="Strong"/>
          <w:rFonts w:ascii="Times New Roman" w:eastAsia="Times New Roman" w:hAnsi="Times New Roman" w:cs="Times New Roman"/>
          <w:sz w:val="28"/>
          <w:szCs w:val="28"/>
          <w:lang w:val="uk-UA" w:eastAsia="en-GB"/>
        </w:rPr>
        <w:t>Назва</w:t>
      </w:r>
      <w:r>
        <w:rPr>
          <w:rStyle w:val="Strong"/>
          <w:rFonts w:ascii="Times New Roman" w:eastAsia="Times New Roman" w:hAnsi="Times New Roman" w:cs="Times New Roman"/>
          <w:sz w:val="28"/>
          <w:szCs w:val="28"/>
          <w:lang w:eastAsia="en-GB"/>
        </w:rPr>
        <w:t xml:space="preserve">: </w:t>
      </w:r>
      <w:r w:rsidR="003C3569" w:rsidRPr="00487EFD">
        <w:rPr>
          <w:rStyle w:val="Strong"/>
          <w:rFonts w:ascii="Times New Roman" w:eastAsia="Times New Roman" w:hAnsi="Times New Roman" w:cs="Times New Roman"/>
          <w:sz w:val="28"/>
          <w:szCs w:val="28"/>
          <w:lang w:val="en-UA" w:eastAsia="en-GB"/>
        </w:rPr>
        <w:t>Банки, біржі</w:t>
      </w:r>
      <w:r w:rsidR="0074786D">
        <w:rPr>
          <w:rStyle w:val="Strong"/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r w:rsidR="0074786D">
        <w:rPr>
          <w:rStyle w:val="Strong"/>
          <w:rFonts w:ascii="Times New Roman" w:eastAsia="Times New Roman" w:hAnsi="Times New Roman" w:cs="Times New Roman"/>
          <w:sz w:val="28"/>
          <w:szCs w:val="28"/>
          <w:lang w:val="uk-UA" w:eastAsia="en-GB"/>
        </w:rPr>
        <w:t>холдинги</w:t>
      </w:r>
      <w:r w:rsidR="003C3569" w:rsidRPr="00487EFD">
        <w:rPr>
          <w:rStyle w:val="Strong"/>
          <w:rFonts w:ascii="Times New Roman" w:eastAsia="Times New Roman" w:hAnsi="Times New Roman" w:cs="Times New Roman"/>
          <w:sz w:val="28"/>
          <w:szCs w:val="28"/>
          <w:lang w:val="en-UA" w:eastAsia="en-GB"/>
        </w:rPr>
        <w:t xml:space="preserve"> та валюти</w:t>
      </w:r>
    </w:p>
    <w:p w14:paraId="42FFE4F1" w14:textId="5DBC406B" w:rsidR="00B22F7A" w:rsidRPr="00B22F7A" w:rsidRDefault="00B22F7A" w:rsidP="00B22F7A">
      <w:pPr>
        <w:spacing w:line="360" w:lineRule="auto"/>
        <w:jc w:val="center"/>
        <w:rPr>
          <w:rStyle w:val="Strong"/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Style w:val="Strong"/>
          <w:rFonts w:ascii="Times New Roman" w:eastAsia="Times New Roman" w:hAnsi="Times New Roman" w:cs="Times New Roman"/>
          <w:sz w:val="28"/>
          <w:szCs w:val="28"/>
          <w:lang w:val="uk-UA" w:eastAsia="en-GB"/>
        </w:rPr>
        <w:t>Основні сутності</w:t>
      </w:r>
    </w:p>
    <w:p w14:paraId="093C9927" w14:textId="77777777" w:rsidR="00CE6200" w:rsidRPr="00CE6200" w:rsidRDefault="00CE6200" w:rsidP="00CE6200">
      <w:pPr>
        <w:pStyle w:val="NormalWeb"/>
        <w:spacing w:line="360" w:lineRule="auto"/>
        <w:ind w:left="360" w:hanging="360"/>
        <w:rPr>
          <w:sz w:val="28"/>
          <w:szCs w:val="28"/>
        </w:rPr>
      </w:pPr>
      <w:r w:rsidRPr="00CE6200">
        <w:rPr>
          <w:rStyle w:val="Strong"/>
          <w:sz w:val="28"/>
          <w:szCs w:val="28"/>
        </w:rPr>
        <w:t>Банк</w:t>
      </w:r>
      <w:r w:rsidRPr="00CE6200">
        <w:rPr>
          <w:sz w:val="28"/>
          <w:szCs w:val="28"/>
        </w:rPr>
        <w:t xml:space="preserve"> — емітент ETF та джерело рейтингових списків «Top Funds».</w:t>
      </w:r>
    </w:p>
    <w:p w14:paraId="74CC1746" w14:textId="34E6D270" w:rsidR="00CE6200" w:rsidRPr="00CE6200" w:rsidRDefault="00CE6200" w:rsidP="00CE6200">
      <w:pPr>
        <w:pStyle w:val="NormalWeb"/>
        <w:spacing w:line="360" w:lineRule="auto"/>
        <w:ind w:left="360" w:hanging="360"/>
        <w:rPr>
          <w:sz w:val="28"/>
          <w:szCs w:val="28"/>
        </w:rPr>
      </w:pPr>
      <w:r w:rsidRPr="00CE6200">
        <w:rPr>
          <w:rStyle w:val="Strong"/>
          <w:sz w:val="28"/>
          <w:szCs w:val="28"/>
        </w:rPr>
        <w:t>ETF (Фонд)</w:t>
      </w:r>
      <w:r w:rsidRPr="00CE6200">
        <w:rPr>
          <w:sz w:val="28"/>
          <w:szCs w:val="28"/>
        </w:rPr>
        <w:t xml:space="preserve"> — інвестиційний продукт, що </w:t>
      </w:r>
      <w:r w:rsidR="00887271">
        <w:rPr>
          <w:sz w:val="28"/>
          <w:szCs w:val="28"/>
          <w:lang w:val="uk-UA"/>
        </w:rPr>
        <w:t>наявний</w:t>
      </w:r>
      <w:r w:rsidRPr="00CE6200">
        <w:rPr>
          <w:sz w:val="28"/>
          <w:szCs w:val="28"/>
        </w:rPr>
        <w:t xml:space="preserve"> на біржах, виплачує розподіли та має портфель позицій.</w:t>
      </w:r>
    </w:p>
    <w:p w14:paraId="54A5DBC7" w14:textId="2A2FC0E0" w:rsidR="00CE6200" w:rsidRPr="00CE6200" w:rsidRDefault="00CE6200" w:rsidP="00CE6200">
      <w:pPr>
        <w:pStyle w:val="NormalWeb"/>
        <w:spacing w:line="360" w:lineRule="auto"/>
        <w:ind w:left="360" w:hanging="360"/>
        <w:rPr>
          <w:sz w:val="28"/>
          <w:szCs w:val="28"/>
        </w:rPr>
      </w:pPr>
      <w:r w:rsidRPr="00CE6200">
        <w:rPr>
          <w:rStyle w:val="Strong"/>
          <w:sz w:val="28"/>
          <w:szCs w:val="28"/>
        </w:rPr>
        <w:t>Журнал фактів (FactSheet)</w:t>
      </w:r>
      <w:r w:rsidRPr="00CE6200">
        <w:rPr>
          <w:sz w:val="28"/>
          <w:szCs w:val="28"/>
        </w:rPr>
        <w:t xml:space="preserve"> —</w:t>
      </w:r>
      <w:r w:rsidR="000C76DC">
        <w:rPr>
          <w:sz w:val="28"/>
          <w:szCs w:val="28"/>
          <w:lang w:val="uk-UA"/>
        </w:rPr>
        <w:t xml:space="preserve"> </w:t>
      </w:r>
      <w:r w:rsidRPr="00CE6200">
        <w:rPr>
          <w:sz w:val="28"/>
          <w:szCs w:val="28"/>
        </w:rPr>
        <w:t>офіці</w:t>
      </w:r>
      <w:proofErr w:type="spellStart"/>
      <w:r w:rsidR="000C76DC">
        <w:rPr>
          <w:sz w:val="28"/>
          <w:szCs w:val="28"/>
          <w:lang w:val="uk-UA"/>
        </w:rPr>
        <w:t>йний</w:t>
      </w:r>
      <w:proofErr w:type="spellEnd"/>
      <w:r w:rsidRPr="00CE6200">
        <w:rPr>
          <w:sz w:val="28"/>
          <w:szCs w:val="28"/>
        </w:rPr>
        <w:t xml:space="preserve"> опис фонду (документ/URL) з датами; прив’язаний до конкретного ETF.</w:t>
      </w:r>
    </w:p>
    <w:p w14:paraId="79ED4B2A" w14:textId="77777777" w:rsidR="00CE6200" w:rsidRPr="00CE6200" w:rsidRDefault="00CE6200" w:rsidP="00CE6200">
      <w:pPr>
        <w:pStyle w:val="NormalWeb"/>
        <w:spacing w:line="360" w:lineRule="auto"/>
        <w:ind w:left="360" w:hanging="360"/>
        <w:rPr>
          <w:sz w:val="28"/>
          <w:szCs w:val="28"/>
        </w:rPr>
      </w:pPr>
      <w:r w:rsidRPr="00CE6200">
        <w:rPr>
          <w:rStyle w:val="Strong"/>
          <w:sz w:val="28"/>
          <w:szCs w:val="28"/>
        </w:rPr>
        <w:t>Виплата/Розподіл (Distribution)</w:t>
      </w:r>
      <w:r w:rsidRPr="00CE6200">
        <w:rPr>
          <w:sz w:val="28"/>
          <w:szCs w:val="28"/>
        </w:rPr>
        <w:t xml:space="preserve"> — окрема виплатна подія фонду інвесторам.</w:t>
      </w:r>
    </w:p>
    <w:p w14:paraId="1F697D5A" w14:textId="77777777" w:rsidR="00CE6200" w:rsidRPr="00CE6200" w:rsidRDefault="00CE6200" w:rsidP="00CE6200">
      <w:pPr>
        <w:pStyle w:val="NormalWeb"/>
        <w:spacing w:line="360" w:lineRule="auto"/>
        <w:ind w:left="360" w:hanging="360"/>
        <w:rPr>
          <w:sz w:val="28"/>
          <w:szCs w:val="28"/>
        </w:rPr>
      </w:pPr>
      <w:r w:rsidRPr="00CE6200">
        <w:rPr>
          <w:rStyle w:val="Strong"/>
          <w:sz w:val="28"/>
          <w:szCs w:val="28"/>
        </w:rPr>
        <w:t>Цінний папір (Security у загальному сенсі)</w:t>
      </w:r>
      <w:r w:rsidRPr="00CE6200">
        <w:rPr>
          <w:sz w:val="28"/>
          <w:szCs w:val="28"/>
        </w:rPr>
        <w:t xml:space="preserve"> — надсутність для всіх інструментів, які можуть входити до портфеля або індексу.</w:t>
      </w:r>
    </w:p>
    <w:p w14:paraId="2CFA992C" w14:textId="77777777" w:rsidR="00CE6200" w:rsidRPr="00CE6200" w:rsidRDefault="00CE6200" w:rsidP="00CE6200">
      <w:pPr>
        <w:pStyle w:val="NormalWeb"/>
        <w:spacing w:line="360" w:lineRule="auto"/>
        <w:ind w:left="1080" w:hanging="360"/>
        <w:rPr>
          <w:sz w:val="28"/>
          <w:szCs w:val="28"/>
        </w:rPr>
      </w:pPr>
      <w:r w:rsidRPr="00CE6200">
        <w:rPr>
          <w:rStyle w:val="Strong"/>
          <w:sz w:val="28"/>
          <w:szCs w:val="28"/>
        </w:rPr>
        <w:t>Акція (EquitySecurity)</w:t>
      </w:r>
      <w:r w:rsidRPr="00CE6200">
        <w:rPr>
          <w:sz w:val="28"/>
          <w:szCs w:val="28"/>
        </w:rPr>
        <w:t xml:space="preserve"> — підтип «Цінного паперу».</w:t>
      </w:r>
    </w:p>
    <w:p w14:paraId="24D2FEA8" w14:textId="77777777" w:rsidR="00CE6200" w:rsidRPr="00CE6200" w:rsidRDefault="00CE6200" w:rsidP="00CE6200">
      <w:pPr>
        <w:pStyle w:val="NormalWeb"/>
        <w:spacing w:line="360" w:lineRule="auto"/>
        <w:ind w:left="1080" w:hanging="360"/>
        <w:rPr>
          <w:sz w:val="28"/>
          <w:szCs w:val="28"/>
        </w:rPr>
      </w:pPr>
      <w:r w:rsidRPr="00CE6200">
        <w:rPr>
          <w:rStyle w:val="Strong"/>
          <w:sz w:val="28"/>
          <w:szCs w:val="28"/>
        </w:rPr>
        <w:t>Облігація (BondSecurity)</w:t>
      </w:r>
      <w:r w:rsidRPr="00CE6200">
        <w:rPr>
          <w:sz w:val="28"/>
          <w:szCs w:val="28"/>
        </w:rPr>
        <w:t xml:space="preserve"> — підтип «Цінного паперу».</w:t>
      </w:r>
    </w:p>
    <w:p w14:paraId="4D804C6C" w14:textId="24099268" w:rsidR="00CE6200" w:rsidRPr="00CE6200" w:rsidRDefault="00CE6200" w:rsidP="00CE6200">
      <w:pPr>
        <w:pStyle w:val="NormalWeb"/>
        <w:spacing w:line="360" w:lineRule="auto"/>
        <w:ind w:left="360" w:hanging="360"/>
        <w:rPr>
          <w:sz w:val="28"/>
          <w:szCs w:val="28"/>
        </w:rPr>
      </w:pPr>
      <w:r w:rsidRPr="00CE6200">
        <w:rPr>
          <w:rStyle w:val="Strong"/>
          <w:sz w:val="28"/>
          <w:szCs w:val="28"/>
        </w:rPr>
        <w:t>Холдинг (Holding)</w:t>
      </w:r>
      <w:r w:rsidRPr="00CE6200">
        <w:rPr>
          <w:sz w:val="28"/>
          <w:szCs w:val="28"/>
        </w:rPr>
        <w:t xml:space="preserve"> — позиція фонду у певному цінному папері на момент часу. Має </w:t>
      </w:r>
      <w:r w:rsidRPr="00CE6200">
        <w:rPr>
          <w:rStyle w:val="Strong"/>
          <w:sz w:val="28"/>
          <w:szCs w:val="28"/>
        </w:rPr>
        <w:t>self-зв’язок</w:t>
      </w:r>
      <w:r w:rsidRPr="00CE6200">
        <w:rPr>
          <w:sz w:val="28"/>
          <w:szCs w:val="28"/>
        </w:rPr>
        <w:t xml:space="preserve"> «складається з».</w:t>
      </w:r>
    </w:p>
    <w:p w14:paraId="4E009975" w14:textId="47E9B870" w:rsidR="00CE6200" w:rsidRPr="00CE6200" w:rsidRDefault="00CE6200" w:rsidP="00CE6200">
      <w:pPr>
        <w:pStyle w:val="NormalWeb"/>
        <w:spacing w:line="360" w:lineRule="auto"/>
        <w:ind w:left="360" w:hanging="360"/>
        <w:rPr>
          <w:sz w:val="28"/>
          <w:szCs w:val="28"/>
        </w:rPr>
      </w:pPr>
      <w:r w:rsidRPr="00CE6200">
        <w:rPr>
          <w:rStyle w:val="Strong"/>
          <w:sz w:val="28"/>
          <w:szCs w:val="28"/>
        </w:rPr>
        <w:t>Індекс</w:t>
      </w:r>
      <w:r w:rsidRPr="00CE6200">
        <w:rPr>
          <w:sz w:val="28"/>
          <w:szCs w:val="28"/>
        </w:rPr>
        <w:t xml:space="preserve"> — бенчмарк</w:t>
      </w:r>
      <w:r w:rsidR="00104E27">
        <w:rPr>
          <w:sz w:val="28"/>
          <w:szCs w:val="28"/>
          <w:lang w:val="uk-UA"/>
        </w:rPr>
        <w:t xml:space="preserve"> для фонду</w:t>
      </w:r>
      <w:r w:rsidRPr="00CE6200">
        <w:rPr>
          <w:sz w:val="28"/>
          <w:szCs w:val="28"/>
        </w:rPr>
        <w:t xml:space="preserve">, що складається з </w:t>
      </w:r>
      <w:r w:rsidR="00104E27">
        <w:rPr>
          <w:sz w:val="28"/>
          <w:szCs w:val="28"/>
          <w:lang w:val="uk-UA"/>
        </w:rPr>
        <w:t>багатьох складових слабких сутностей</w:t>
      </w:r>
      <w:r w:rsidRPr="00CE6200">
        <w:rPr>
          <w:sz w:val="28"/>
          <w:szCs w:val="28"/>
        </w:rPr>
        <w:t>.</w:t>
      </w:r>
    </w:p>
    <w:p w14:paraId="080C0FA0" w14:textId="77777777" w:rsidR="00CE6200" w:rsidRPr="00CE6200" w:rsidRDefault="00CE6200" w:rsidP="00CE6200">
      <w:pPr>
        <w:pStyle w:val="NormalWeb"/>
        <w:spacing w:line="360" w:lineRule="auto"/>
        <w:ind w:left="360" w:hanging="360"/>
        <w:rPr>
          <w:sz w:val="28"/>
          <w:szCs w:val="28"/>
        </w:rPr>
      </w:pPr>
      <w:r w:rsidRPr="00CE6200">
        <w:rPr>
          <w:rStyle w:val="Strong"/>
          <w:sz w:val="28"/>
          <w:szCs w:val="28"/>
        </w:rPr>
        <w:t>Склад індексу (IndexConstituent)</w:t>
      </w:r>
      <w:r w:rsidRPr="00CE6200">
        <w:rPr>
          <w:sz w:val="28"/>
          <w:szCs w:val="28"/>
        </w:rPr>
        <w:t xml:space="preserve"> — входження цінного паперу до індексу на дату; слабка сутність.</w:t>
      </w:r>
    </w:p>
    <w:p w14:paraId="51C012BD" w14:textId="77777777" w:rsidR="00CE6200" w:rsidRPr="00CE6200" w:rsidRDefault="00CE6200" w:rsidP="00CE6200">
      <w:pPr>
        <w:pStyle w:val="NormalWeb"/>
        <w:spacing w:line="360" w:lineRule="auto"/>
        <w:ind w:left="360" w:hanging="360"/>
        <w:rPr>
          <w:sz w:val="28"/>
          <w:szCs w:val="28"/>
        </w:rPr>
      </w:pPr>
      <w:r w:rsidRPr="00CE6200">
        <w:rPr>
          <w:rStyle w:val="Strong"/>
          <w:sz w:val="28"/>
          <w:szCs w:val="28"/>
        </w:rPr>
        <w:lastRenderedPageBreak/>
        <w:t>Рейтинговий список від Банку (TopList)</w:t>
      </w:r>
      <w:r w:rsidRPr="00CE6200">
        <w:rPr>
          <w:sz w:val="28"/>
          <w:szCs w:val="28"/>
        </w:rPr>
        <w:t xml:space="preserve"> — публікація «Top Funds».</w:t>
      </w:r>
    </w:p>
    <w:p w14:paraId="509BBD8B" w14:textId="77777777" w:rsidR="00CE6200" w:rsidRPr="00CE6200" w:rsidRDefault="00CE6200" w:rsidP="00CE6200">
      <w:pPr>
        <w:pStyle w:val="NormalWeb"/>
        <w:spacing w:line="360" w:lineRule="auto"/>
        <w:ind w:left="360" w:hanging="360"/>
        <w:rPr>
          <w:sz w:val="28"/>
          <w:szCs w:val="28"/>
        </w:rPr>
      </w:pPr>
      <w:r w:rsidRPr="00CE6200">
        <w:rPr>
          <w:rStyle w:val="Strong"/>
          <w:sz w:val="28"/>
          <w:szCs w:val="28"/>
        </w:rPr>
        <w:t>Елемент рейтингу (TopListItem)</w:t>
      </w:r>
      <w:r w:rsidRPr="00CE6200">
        <w:rPr>
          <w:sz w:val="28"/>
          <w:szCs w:val="28"/>
        </w:rPr>
        <w:t xml:space="preserve"> — включення конкретного фонду до конкретного списку з позицією/категорією; слабка сутність.</w:t>
      </w:r>
    </w:p>
    <w:p w14:paraId="01C35205" w14:textId="77777777" w:rsidR="00CE6200" w:rsidRPr="00CE6200" w:rsidRDefault="00CE6200" w:rsidP="00CE6200">
      <w:pPr>
        <w:pStyle w:val="NormalWeb"/>
        <w:spacing w:line="360" w:lineRule="auto"/>
        <w:ind w:left="360" w:hanging="360"/>
        <w:rPr>
          <w:sz w:val="28"/>
          <w:szCs w:val="28"/>
        </w:rPr>
      </w:pPr>
      <w:r w:rsidRPr="00CE6200">
        <w:rPr>
          <w:rStyle w:val="Strong"/>
          <w:sz w:val="28"/>
          <w:szCs w:val="28"/>
        </w:rPr>
        <w:t>Біржа</w:t>
      </w:r>
      <w:r w:rsidRPr="00CE6200">
        <w:rPr>
          <w:sz w:val="28"/>
          <w:szCs w:val="28"/>
        </w:rPr>
        <w:t xml:space="preserve"> — торговельний майданчик.</w:t>
      </w:r>
    </w:p>
    <w:p w14:paraId="3D2E3919" w14:textId="77777777" w:rsidR="00CE6200" w:rsidRPr="00CE6200" w:rsidRDefault="00CE6200" w:rsidP="00CE6200">
      <w:pPr>
        <w:pStyle w:val="NormalWeb"/>
        <w:spacing w:line="360" w:lineRule="auto"/>
        <w:ind w:left="360" w:hanging="360"/>
        <w:rPr>
          <w:sz w:val="28"/>
          <w:szCs w:val="28"/>
        </w:rPr>
      </w:pPr>
      <w:r w:rsidRPr="00CE6200">
        <w:rPr>
          <w:rStyle w:val="Strong"/>
          <w:sz w:val="28"/>
          <w:szCs w:val="28"/>
        </w:rPr>
        <w:t>Валюта</w:t>
      </w:r>
      <w:r w:rsidRPr="00CE6200">
        <w:rPr>
          <w:sz w:val="28"/>
          <w:szCs w:val="28"/>
        </w:rPr>
        <w:t xml:space="preserve"> — валюта лістингу/котирування.</w:t>
      </w:r>
    </w:p>
    <w:p w14:paraId="31513F2A" w14:textId="2FC84EE1" w:rsidR="00CE6200" w:rsidRDefault="00CE6200" w:rsidP="00CE6200">
      <w:pPr>
        <w:pStyle w:val="NormalWeb"/>
        <w:spacing w:line="360" w:lineRule="auto"/>
        <w:ind w:left="360" w:hanging="360"/>
        <w:rPr>
          <w:sz w:val="28"/>
          <w:szCs w:val="28"/>
        </w:rPr>
      </w:pPr>
      <w:r w:rsidRPr="00CE6200">
        <w:rPr>
          <w:rStyle w:val="Strong"/>
          <w:sz w:val="28"/>
          <w:szCs w:val="28"/>
        </w:rPr>
        <w:t>Лістинг</w:t>
      </w:r>
      <w:r w:rsidRPr="00CE6200">
        <w:rPr>
          <w:sz w:val="28"/>
          <w:szCs w:val="28"/>
        </w:rPr>
        <w:t xml:space="preserve"> — </w:t>
      </w:r>
      <w:r w:rsidRPr="00CE6200">
        <w:rPr>
          <w:rStyle w:val="Strong"/>
          <w:sz w:val="28"/>
          <w:szCs w:val="28"/>
        </w:rPr>
        <w:t>тернарний</w:t>
      </w:r>
      <w:r w:rsidRPr="00CE6200">
        <w:rPr>
          <w:sz w:val="28"/>
          <w:szCs w:val="28"/>
        </w:rPr>
        <w:t xml:space="preserve"> зв’язок (</w:t>
      </w:r>
      <w:r w:rsidRPr="00CE6200">
        <w:rPr>
          <w:rStyle w:val="Emphasis"/>
          <w:sz w:val="28"/>
          <w:szCs w:val="28"/>
        </w:rPr>
        <w:t>ETF × Біржа × Валюта</w:t>
      </w:r>
      <w:r w:rsidRPr="00CE6200">
        <w:rPr>
          <w:sz w:val="28"/>
          <w:szCs w:val="28"/>
        </w:rPr>
        <w:t>) з атрибутами (</w:t>
      </w:r>
      <w:r w:rsidR="00257102">
        <w:rPr>
          <w:sz w:val="28"/>
          <w:szCs w:val="28"/>
          <w:lang w:val="en-US"/>
        </w:rPr>
        <w:t>ticker</w:t>
      </w:r>
      <w:r w:rsidRPr="00CE6200">
        <w:rPr>
          <w:sz w:val="28"/>
          <w:szCs w:val="28"/>
        </w:rPr>
        <w:t xml:space="preserve">, </w:t>
      </w:r>
      <w:r w:rsidR="00E72806">
        <w:rPr>
          <w:sz w:val="28"/>
          <w:szCs w:val="28"/>
          <w:lang w:val="en-US"/>
        </w:rPr>
        <w:t>is_</w:t>
      </w:r>
      <w:r w:rsidRPr="00CE6200">
        <w:rPr>
          <w:sz w:val="28"/>
          <w:szCs w:val="28"/>
        </w:rPr>
        <w:t>primary).</w:t>
      </w:r>
    </w:p>
    <w:p w14:paraId="0EA24083" w14:textId="0BCC4C0C" w:rsidR="007C73FF" w:rsidRPr="007C73FF" w:rsidRDefault="007C73FF" w:rsidP="007C73FF">
      <w:pPr>
        <w:pStyle w:val="NormalWeb"/>
        <w:spacing w:line="360" w:lineRule="auto"/>
        <w:jc w:val="center"/>
        <w:rPr>
          <w:b/>
          <w:bCs/>
          <w:sz w:val="28"/>
          <w:szCs w:val="28"/>
        </w:rPr>
      </w:pPr>
      <w:r w:rsidRPr="007C73FF">
        <w:rPr>
          <w:b/>
          <w:bCs/>
          <w:sz w:val="28"/>
          <w:szCs w:val="28"/>
        </w:rPr>
        <w:t>Реалізація схеми MongoDB на основі MsSQL-структури</w:t>
      </w:r>
    </w:p>
    <w:p w14:paraId="336C057B" w14:textId="77777777" w:rsidR="007C73FF" w:rsidRPr="007C73FF" w:rsidRDefault="007C73FF" w:rsidP="007C73FF">
      <w:pPr>
        <w:pStyle w:val="Heading1"/>
        <w:rPr>
          <w:rFonts w:ascii="Times New Roman" w:hAnsi="Times New Roman" w:cs="Times New Roman"/>
        </w:rPr>
      </w:pPr>
      <w:r w:rsidRPr="007C73FF">
        <w:rPr>
          <w:rFonts w:ascii="Times New Roman" w:hAnsi="Times New Roman" w:cs="Times New Roman"/>
        </w:rPr>
        <w:t xml:space="preserve">1. </w:t>
      </w:r>
      <w:proofErr w:type="spellStart"/>
      <w:r w:rsidRPr="007C73FF">
        <w:rPr>
          <w:rFonts w:ascii="Times New Roman" w:hAnsi="Times New Roman" w:cs="Times New Roman"/>
        </w:rPr>
        <w:t>Загальна</w:t>
      </w:r>
      <w:proofErr w:type="spellEnd"/>
      <w:r w:rsidRPr="007C73FF">
        <w:rPr>
          <w:rFonts w:ascii="Times New Roman" w:hAnsi="Times New Roman" w:cs="Times New Roman"/>
        </w:rPr>
        <w:t xml:space="preserve"> </w:t>
      </w:r>
      <w:proofErr w:type="spellStart"/>
      <w:r w:rsidRPr="007C73FF">
        <w:rPr>
          <w:rFonts w:ascii="Times New Roman" w:hAnsi="Times New Roman" w:cs="Times New Roman"/>
        </w:rPr>
        <w:t>характеристика</w:t>
      </w:r>
      <w:proofErr w:type="spellEnd"/>
      <w:r w:rsidRPr="007C73FF">
        <w:rPr>
          <w:rFonts w:ascii="Times New Roman" w:hAnsi="Times New Roman" w:cs="Times New Roman"/>
        </w:rPr>
        <w:t xml:space="preserve"> </w:t>
      </w:r>
      <w:proofErr w:type="spellStart"/>
      <w:r w:rsidRPr="007C73FF">
        <w:rPr>
          <w:rFonts w:ascii="Times New Roman" w:hAnsi="Times New Roman" w:cs="Times New Roman"/>
        </w:rPr>
        <w:t>проєкту</w:t>
      </w:r>
      <w:proofErr w:type="spellEnd"/>
    </w:p>
    <w:p w14:paraId="521B0D9C" w14:textId="77777777" w:rsidR="007C73FF" w:rsidRPr="007C73FF" w:rsidRDefault="007C73FF" w:rsidP="007C73F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Мета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відтворити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логіку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структуру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SQL-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аналітики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ETF у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середовищі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MongoDB.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Основний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принцип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зберегти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семантику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сутностей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зв’язків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бізнес-правил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JSON Schema,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унікальні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індекси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компаунд-ключі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>.</w:t>
      </w:r>
    </w:p>
    <w:p w14:paraId="72E5EFE9" w14:textId="77777777" w:rsidR="007C73FF" w:rsidRPr="007C73FF" w:rsidRDefault="007C73FF" w:rsidP="007C73FF">
      <w:pPr>
        <w:pStyle w:val="Heading1"/>
        <w:rPr>
          <w:rFonts w:ascii="Times New Roman" w:hAnsi="Times New Roman" w:cs="Times New Roman"/>
        </w:rPr>
      </w:pPr>
      <w:r w:rsidRPr="007C73FF">
        <w:rPr>
          <w:rFonts w:ascii="Times New Roman" w:hAnsi="Times New Roman" w:cs="Times New Roman"/>
        </w:rPr>
        <w:t xml:space="preserve">2. </w:t>
      </w:r>
      <w:proofErr w:type="spellStart"/>
      <w:r w:rsidRPr="007C73FF">
        <w:rPr>
          <w:rFonts w:ascii="Times New Roman" w:hAnsi="Times New Roman" w:cs="Times New Roman"/>
        </w:rPr>
        <w:t>Відповідність</w:t>
      </w:r>
      <w:proofErr w:type="spellEnd"/>
      <w:r w:rsidRPr="007C73FF">
        <w:rPr>
          <w:rFonts w:ascii="Times New Roman" w:hAnsi="Times New Roman" w:cs="Times New Roman"/>
        </w:rPr>
        <w:t xml:space="preserve"> </w:t>
      </w:r>
      <w:proofErr w:type="spellStart"/>
      <w:r w:rsidRPr="007C73FF">
        <w:rPr>
          <w:rFonts w:ascii="Times New Roman" w:hAnsi="Times New Roman" w:cs="Times New Roman"/>
        </w:rPr>
        <w:t>сутностей</w:t>
      </w:r>
      <w:proofErr w:type="spellEnd"/>
      <w:r w:rsidRPr="007C73FF">
        <w:rPr>
          <w:rFonts w:ascii="Times New Roman" w:hAnsi="Times New Roman" w:cs="Times New Roman"/>
        </w:rPr>
        <w:t xml:space="preserve"> SQL → MongoDB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C73FF" w:rsidRPr="007C73FF" w14:paraId="0B512397" w14:textId="77777777" w:rsidTr="00630F30">
        <w:tc>
          <w:tcPr>
            <w:tcW w:w="2880" w:type="dxa"/>
          </w:tcPr>
          <w:p w14:paraId="7A31C077" w14:textId="77777777" w:rsidR="007C73FF" w:rsidRPr="007C73FF" w:rsidRDefault="007C73FF" w:rsidP="00630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73FF">
              <w:rPr>
                <w:rFonts w:ascii="Times New Roman" w:hAnsi="Times New Roman" w:cs="Times New Roman"/>
                <w:sz w:val="28"/>
                <w:szCs w:val="28"/>
              </w:rPr>
              <w:t xml:space="preserve">SQL </w:t>
            </w: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таблиця</w:t>
            </w:r>
            <w:proofErr w:type="spellEnd"/>
          </w:p>
        </w:tc>
        <w:tc>
          <w:tcPr>
            <w:tcW w:w="2880" w:type="dxa"/>
          </w:tcPr>
          <w:p w14:paraId="61B19B20" w14:textId="77777777" w:rsidR="007C73FF" w:rsidRPr="007C73FF" w:rsidRDefault="007C73FF" w:rsidP="00630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73FF">
              <w:rPr>
                <w:rFonts w:ascii="Times New Roman" w:hAnsi="Times New Roman" w:cs="Times New Roman"/>
                <w:sz w:val="28"/>
                <w:szCs w:val="28"/>
              </w:rPr>
              <w:t xml:space="preserve">MongoDB </w:t>
            </w: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колекція</w:t>
            </w:r>
            <w:proofErr w:type="spellEnd"/>
          </w:p>
        </w:tc>
        <w:tc>
          <w:tcPr>
            <w:tcW w:w="2880" w:type="dxa"/>
          </w:tcPr>
          <w:p w14:paraId="75990B3D" w14:textId="77777777" w:rsidR="007C73FF" w:rsidRPr="007C73FF" w:rsidRDefault="007C73FF" w:rsidP="00630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Примітки</w:t>
            </w:r>
            <w:proofErr w:type="spellEnd"/>
          </w:p>
        </w:tc>
      </w:tr>
      <w:tr w:rsidR="007C73FF" w:rsidRPr="007C73FF" w14:paraId="6F67BF22" w14:textId="77777777" w:rsidTr="00630F30">
        <w:tc>
          <w:tcPr>
            <w:tcW w:w="2880" w:type="dxa"/>
          </w:tcPr>
          <w:p w14:paraId="42CF1838" w14:textId="77777777" w:rsidR="007C73FF" w:rsidRPr="007C73FF" w:rsidRDefault="007C73FF" w:rsidP="00630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etl</w:t>
            </w:r>
            <w:proofErr w:type="spellEnd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._</w:t>
            </w:r>
            <w:proofErr w:type="spellStart"/>
            <w:proofErr w:type="gramEnd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enum_etf_status</w:t>
            </w:r>
            <w:proofErr w:type="spellEnd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, _</w:t>
            </w: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enum_dist_type</w:t>
            </w:r>
            <w:proofErr w:type="spellEnd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, _</w:t>
            </w: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enum_dist_freq</w:t>
            </w:r>
            <w:proofErr w:type="spellEnd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, _</w:t>
            </w: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enum_sec_type</w:t>
            </w:r>
            <w:proofErr w:type="spellEnd"/>
          </w:p>
        </w:tc>
        <w:tc>
          <w:tcPr>
            <w:tcW w:w="2880" w:type="dxa"/>
          </w:tcPr>
          <w:p w14:paraId="1DE0F74F" w14:textId="77777777" w:rsidR="007C73FF" w:rsidRPr="007C73FF" w:rsidRDefault="007C73FF" w:rsidP="00630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enum_etf_status</w:t>
            </w:r>
            <w:proofErr w:type="spellEnd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, _</w:t>
            </w: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enum_dist_type</w:t>
            </w:r>
            <w:proofErr w:type="spellEnd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, _</w:t>
            </w: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enum_dist_freq</w:t>
            </w:r>
            <w:proofErr w:type="spellEnd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, _</w:t>
            </w: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enum_sec_type</w:t>
            </w:r>
            <w:proofErr w:type="spellEnd"/>
          </w:p>
        </w:tc>
        <w:tc>
          <w:tcPr>
            <w:tcW w:w="2880" w:type="dxa"/>
          </w:tcPr>
          <w:p w14:paraId="5A7C58CE" w14:textId="77777777" w:rsidR="007C73FF" w:rsidRPr="007C73FF" w:rsidRDefault="007C73FF" w:rsidP="00630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Довідники</w:t>
            </w:r>
            <w:proofErr w:type="spellEnd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 xml:space="preserve"> ENUM </w:t>
            </w: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із</w:t>
            </w:r>
            <w:proofErr w:type="spellEnd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унікальними</w:t>
            </w:r>
            <w:proofErr w:type="spellEnd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значеннями</w:t>
            </w:r>
            <w:proofErr w:type="spellEnd"/>
          </w:p>
        </w:tc>
      </w:tr>
      <w:tr w:rsidR="007C73FF" w:rsidRPr="007C73FF" w14:paraId="5DBCCEEA" w14:textId="77777777" w:rsidTr="00630F30">
        <w:tc>
          <w:tcPr>
            <w:tcW w:w="2880" w:type="dxa"/>
          </w:tcPr>
          <w:p w14:paraId="7A1C758E" w14:textId="77777777" w:rsidR="007C73FF" w:rsidRPr="007C73FF" w:rsidRDefault="007C73FF" w:rsidP="00630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etl.bank</w:t>
            </w:r>
            <w:proofErr w:type="spellEnd"/>
            <w:proofErr w:type="gramEnd"/>
          </w:p>
        </w:tc>
        <w:tc>
          <w:tcPr>
            <w:tcW w:w="2880" w:type="dxa"/>
          </w:tcPr>
          <w:p w14:paraId="30D6D2AE" w14:textId="77777777" w:rsidR="007C73FF" w:rsidRPr="007C73FF" w:rsidRDefault="007C73FF" w:rsidP="00630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bank</w:t>
            </w:r>
          </w:p>
        </w:tc>
        <w:tc>
          <w:tcPr>
            <w:tcW w:w="2880" w:type="dxa"/>
          </w:tcPr>
          <w:p w14:paraId="3C5D2E0F" w14:textId="77777777" w:rsidR="007C73FF" w:rsidRPr="007C73FF" w:rsidRDefault="007C73FF" w:rsidP="00630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Унікальний</w:t>
            </w:r>
            <w:proofErr w:type="spellEnd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 xml:space="preserve"> SWIFT, </w:t>
            </w: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обов’язкові</w:t>
            </w:r>
            <w:proofErr w:type="spellEnd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proofErr w:type="spellEnd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 xml:space="preserve"> name/address</w:t>
            </w:r>
          </w:p>
        </w:tc>
      </w:tr>
      <w:tr w:rsidR="007C73FF" w:rsidRPr="007C73FF" w14:paraId="7BFC1B43" w14:textId="77777777" w:rsidTr="00630F30">
        <w:tc>
          <w:tcPr>
            <w:tcW w:w="2880" w:type="dxa"/>
          </w:tcPr>
          <w:p w14:paraId="2F5ABC34" w14:textId="77777777" w:rsidR="007C73FF" w:rsidRPr="007C73FF" w:rsidRDefault="007C73FF" w:rsidP="00630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etl.exchange</w:t>
            </w:r>
            <w:proofErr w:type="spellEnd"/>
            <w:proofErr w:type="gramEnd"/>
          </w:p>
        </w:tc>
        <w:tc>
          <w:tcPr>
            <w:tcW w:w="2880" w:type="dxa"/>
          </w:tcPr>
          <w:p w14:paraId="46F2DE86" w14:textId="77777777" w:rsidR="007C73FF" w:rsidRPr="007C73FF" w:rsidRDefault="007C73FF" w:rsidP="00630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exchange</w:t>
            </w:r>
          </w:p>
        </w:tc>
        <w:tc>
          <w:tcPr>
            <w:tcW w:w="2880" w:type="dxa"/>
          </w:tcPr>
          <w:p w14:paraId="6E4F8707" w14:textId="77777777" w:rsidR="007C73FF" w:rsidRPr="007C73FF" w:rsidRDefault="007C73FF" w:rsidP="00630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Унікальний</w:t>
            </w:r>
            <w:proofErr w:type="spellEnd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 xml:space="preserve"> MIC, </w:t>
            </w: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  <w:proofErr w:type="spellEnd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 xml:space="preserve"> country</w:t>
            </w:r>
          </w:p>
        </w:tc>
      </w:tr>
      <w:tr w:rsidR="007C73FF" w:rsidRPr="007C73FF" w14:paraId="32781F6C" w14:textId="77777777" w:rsidTr="00630F30">
        <w:tc>
          <w:tcPr>
            <w:tcW w:w="2880" w:type="dxa"/>
          </w:tcPr>
          <w:p w14:paraId="11AEE622" w14:textId="77777777" w:rsidR="007C73FF" w:rsidRPr="007C73FF" w:rsidRDefault="007C73FF" w:rsidP="00630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etl.currency</w:t>
            </w:r>
            <w:proofErr w:type="spellEnd"/>
            <w:proofErr w:type="gramEnd"/>
          </w:p>
        </w:tc>
        <w:tc>
          <w:tcPr>
            <w:tcW w:w="2880" w:type="dxa"/>
          </w:tcPr>
          <w:p w14:paraId="7DBF6583" w14:textId="77777777" w:rsidR="007C73FF" w:rsidRPr="007C73FF" w:rsidRDefault="007C73FF" w:rsidP="00630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currency</w:t>
            </w:r>
          </w:p>
        </w:tc>
        <w:tc>
          <w:tcPr>
            <w:tcW w:w="2880" w:type="dxa"/>
          </w:tcPr>
          <w:p w14:paraId="32A65784" w14:textId="77777777" w:rsidR="007C73FF" w:rsidRPr="007C73FF" w:rsidRDefault="007C73FF" w:rsidP="00630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Унікальний</w:t>
            </w:r>
            <w:proofErr w:type="spellEnd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proofErr w:type="spellEnd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валют</w:t>
            </w:r>
            <w:proofErr w:type="spellEnd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 xml:space="preserve"> (3 </w:t>
            </w: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символи</w:t>
            </w:r>
            <w:proofErr w:type="spellEnd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C73FF" w:rsidRPr="007C73FF" w14:paraId="1589D4C9" w14:textId="77777777" w:rsidTr="00630F30">
        <w:tc>
          <w:tcPr>
            <w:tcW w:w="2880" w:type="dxa"/>
          </w:tcPr>
          <w:p w14:paraId="455A3C1D" w14:textId="77777777" w:rsidR="007C73FF" w:rsidRPr="007C73FF" w:rsidRDefault="007C73FF" w:rsidP="00630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etl.etf</w:t>
            </w:r>
            <w:proofErr w:type="spellEnd"/>
          </w:p>
        </w:tc>
        <w:tc>
          <w:tcPr>
            <w:tcW w:w="2880" w:type="dxa"/>
          </w:tcPr>
          <w:p w14:paraId="31C1021F" w14:textId="77777777" w:rsidR="007C73FF" w:rsidRPr="007C73FF" w:rsidRDefault="007C73FF" w:rsidP="00630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etf</w:t>
            </w:r>
            <w:proofErr w:type="spellEnd"/>
          </w:p>
        </w:tc>
        <w:tc>
          <w:tcPr>
            <w:tcW w:w="2880" w:type="dxa"/>
          </w:tcPr>
          <w:p w14:paraId="547B3414" w14:textId="77777777" w:rsidR="007C73FF" w:rsidRPr="007C73FF" w:rsidRDefault="007C73FF" w:rsidP="00630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Основна</w:t>
            </w:r>
            <w:proofErr w:type="spellEnd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сутність</w:t>
            </w:r>
            <w:proofErr w:type="spellEnd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фонду</w:t>
            </w:r>
            <w:proofErr w:type="spellEnd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полем</w:t>
            </w:r>
            <w:proofErr w:type="spellEnd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статусу</w:t>
            </w:r>
            <w:proofErr w:type="spellEnd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enum</w:t>
            </w:r>
            <w:proofErr w:type="spellEnd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C73FF" w:rsidRPr="007C73FF" w14:paraId="08476759" w14:textId="77777777" w:rsidTr="00630F30">
        <w:tc>
          <w:tcPr>
            <w:tcW w:w="2880" w:type="dxa"/>
          </w:tcPr>
          <w:p w14:paraId="63B4DD9D" w14:textId="77777777" w:rsidR="007C73FF" w:rsidRPr="007C73FF" w:rsidRDefault="007C73FF" w:rsidP="00630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etl.distribution</w:t>
            </w:r>
            <w:proofErr w:type="spellEnd"/>
            <w:proofErr w:type="gramEnd"/>
          </w:p>
        </w:tc>
        <w:tc>
          <w:tcPr>
            <w:tcW w:w="2880" w:type="dxa"/>
          </w:tcPr>
          <w:p w14:paraId="2CA6AB86" w14:textId="77777777" w:rsidR="007C73FF" w:rsidRPr="007C73FF" w:rsidRDefault="007C73FF" w:rsidP="00630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distribution</w:t>
            </w:r>
          </w:p>
        </w:tc>
        <w:tc>
          <w:tcPr>
            <w:tcW w:w="2880" w:type="dxa"/>
          </w:tcPr>
          <w:p w14:paraId="110F0534" w14:textId="77777777" w:rsidR="007C73FF" w:rsidRPr="007C73FF" w:rsidRDefault="007C73FF" w:rsidP="00630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Перевірка</w:t>
            </w:r>
            <w:proofErr w:type="spellEnd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послідовності</w:t>
            </w:r>
            <w:proofErr w:type="spellEnd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дат</w:t>
            </w:r>
            <w:proofErr w:type="spellEnd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через</w:t>
            </w:r>
            <w:proofErr w:type="spellEnd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 xml:space="preserve"> $expr</w:t>
            </w:r>
          </w:p>
        </w:tc>
      </w:tr>
      <w:tr w:rsidR="007C73FF" w:rsidRPr="007C73FF" w14:paraId="47482285" w14:textId="77777777" w:rsidTr="00630F30">
        <w:tc>
          <w:tcPr>
            <w:tcW w:w="2880" w:type="dxa"/>
          </w:tcPr>
          <w:p w14:paraId="36547170" w14:textId="77777777" w:rsidR="007C73FF" w:rsidRPr="007C73FF" w:rsidRDefault="007C73FF" w:rsidP="00630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etl.security</w:t>
            </w:r>
            <w:proofErr w:type="spellEnd"/>
            <w:proofErr w:type="gramEnd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equity_security</w:t>
            </w:r>
            <w:proofErr w:type="spellEnd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bond_security</w:t>
            </w:r>
            <w:proofErr w:type="spellEnd"/>
          </w:p>
        </w:tc>
        <w:tc>
          <w:tcPr>
            <w:tcW w:w="2880" w:type="dxa"/>
          </w:tcPr>
          <w:p w14:paraId="6090A0B0" w14:textId="77777777" w:rsidR="007C73FF" w:rsidRPr="007C73FF" w:rsidRDefault="007C73FF" w:rsidP="00630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security</w:t>
            </w:r>
          </w:p>
        </w:tc>
        <w:tc>
          <w:tcPr>
            <w:tcW w:w="2880" w:type="dxa"/>
          </w:tcPr>
          <w:p w14:paraId="27717953" w14:textId="77777777" w:rsidR="007C73FF" w:rsidRPr="007C73FF" w:rsidRDefault="007C73FF" w:rsidP="00630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Об’єднані</w:t>
            </w:r>
            <w:proofErr w:type="spellEnd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єдину</w:t>
            </w:r>
            <w:proofErr w:type="spellEnd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колекцію</w:t>
            </w:r>
            <w:proofErr w:type="spellEnd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дискримінатором</w:t>
            </w:r>
            <w:proofErr w:type="spellEnd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secType</w:t>
            </w:r>
            <w:proofErr w:type="spellEnd"/>
          </w:p>
        </w:tc>
      </w:tr>
      <w:tr w:rsidR="007C73FF" w:rsidRPr="007C73FF" w14:paraId="3BA83DD9" w14:textId="77777777" w:rsidTr="00630F30">
        <w:tc>
          <w:tcPr>
            <w:tcW w:w="2880" w:type="dxa"/>
          </w:tcPr>
          <w:p w14:paraId="35611917" w14:textId="77777777" w:rsidR="007C73FF" w:rsidRPr="007C73FF" w:rsidRDefault="007C73FF" w:rsidP="00630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etl.holding</w:t>
            </w:r>
            <w:proofErr w:type="spellEnd"/>
            <w:proofErr w:type="gramEnd"/>
          </w:p>
        </w:tc>
        <w:tc>
          <w:tcPr>
            <w:tcW w:w="2880" w:type="dxa"/>
          </w:tcPr>
          <w:p w14:paraId="690C59D9" w14:textId="77777777" w:rsidR="007C73FF" w:rsidRPr="007C73FF" w:rsidRDefault="007C73FF" w:rsidP="00630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holding</w:t>
            </w:r>
          </w:p>
        </w:tc>
        <w:tc>
          <w:tcPr>
            <w:tcW w:w="2880" w:type="dxa"/>
          </w:tcPr>
          <w:p w14:paraId="19DFD983" w14:textId="77777777" w:rsidR="007C73FF" w:rsidRPr="007C73FF" w:rsidRDefault="007C73FF" w:rsidP="00630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Self-</w:t>
            </w: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зв’язок</w:t>
            </w:r>
            <w:proofErr w:type="spellEnd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через</w:t>
            </w:r>
            <w:proofErr w:type="spellEnd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parentHoldingId</w:t>
            </w:r>
            <w:proofErr w:type="spellEnd"/>
          </w:p>
        </w:tc>
      </w:tr>
      <w:tr w:rsidR="007C73FF" w:rsidRPr="007C73FF" w14:paraId="360996FE" w14:textId="77777777" w:rsidTr="00630F30">
        <w:tc>
          <w:tcPr>
            <w:tcW w:w="2880" w:type="dxa"/>
          </w:tcPr>
          <w:p w14:paraId="40597DB5" w14:textId="77777777" w:rsidR="007C73FF" w:rsidRPr="007C73FF" w:rsidRDefault="007C73FF" w:rsidP="00630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etl.idx</w:t>
            </w:r>
            <w:proofErr w:type="spellEnd"/>
          </w:p>
        </w:tc>
        <w:tc>
          <w:tcPr>
            <w:tcW w:w="2880" w:type="dxa"/>
          </w:tcPr>
          <w:p w14:paraId="4438545B" w14:textId="77777777" w:rsidR="007C73FF" w:rsidRPr="007C73FF" w:rsidRDefault="007C73FF" w:rsidP="00630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idx</w:t>
            </w:r>
            <w:proofErr w:type="spellEnd"/>
          </w:p>
        </w:tc>
        <w:tc>
          <w:tcPr>
            <w:tcW w:w="2880" w:type="dxa"/>
          </w:tcPr>
          <w:p w14:paraId="40090B76" w14:textId="77777777" w:rsidR="007C73FF" w:rsidRPr="007C73FF" w:rsidRDefault="007C73FF" w:rsidP="00630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Довідник</w:t>
            </w:r>
            <w:proofErr w:type="spellEnd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індексів</w:t>
            </w:r>
            <w:proofErr w:type="spellEnd"/>
          </w:p>
        </w:tc>
      </w:tr>
      <w:tr w:rsidR="007C73FF" w:rsidRPr="007C73FF" w14:paraId="25018BBF" w14:textId="77777777" w:rsidTr="00630F30">
        <w:tc>
          <w:tcPr>
            <w:tcW w:w="2880" w:type="dxa"/>
          </w:tcPr>
          <w:p w14:paraId="28F2620C" w14:textId="77777777" w:rsidR="007C73FF" w:rsidRPr="007C73FF" w:rsidRDefault="007C73FF" w:rsidP="00630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etl.index</w:t>
            </w:r>
            <w:proofErr w:type="gramEnd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_constituent</w:t>
            </w:r>
            <w:proofErr w:type="spellEnd"/>
          </w:p>
        </w:tc>
        <w:tc>
          <w:tcPr>
            <w:tcW w:w="2880" w:type="dxa"/>
          </w:tcPr>
          <w:p w14:paraId="75A81CAE" w14:textId="77777777" w:rsidR="007C73FF" w:rsidRPr="007C73FF" w:rsidRDefault="007C73FF" w:rsidP="00630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index_constituent</w:t>
            </w:r>
            <w:proofErr w:type="spellEnd"/>
          </w:p>
        </w:tc>
        <w:tc>
          <w:tcPr>
            <w:tcW w:w="2880" w:type="dxa"/>
          </w:tcPr>
          <w:p w14:paraId="4D613380" w14:textId="77777777" w:rsidR="007C73FF" w:rsidRPr="007C73FF" w:rsidRDefault="007C73FF" w:rsidP="00630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Компаунд</w:t>
            </w:r>
            <w:proofErr w:type="spellEnd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 xml:space="preserve"> PK </w:t>
            </w: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через</w:t>
            </w:r>
            <w:proofErr w:type="spellEnd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унікальний</w:t>
            </w:r>
            <w:proofErr w:type="spellEnd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індекс</w:t>
            </w:r>
            <w:proofErr w:type="spellEnd"/>
          </w:p>
        </w:tc>
      </w:tr>
      <w:tr w:rsidR="007C73FF" w:rsidRPr="007C73FF" w14:paraId="777DF403" w14:textId="77777777" w:rsidTr="00630F30">
        <w:tc>
          <w:tcPr>
            <w:tcW w:w="2880" w:type="dxa"/>
          </w:tcPr>
          <w:p w14:paraId="475AD47C" w14:textId="77777777" w:rsidR="007C73FF" w:rsidRPr="007C73FF" w:rsidRDefault="007C73FF" w:rsidP="00630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etl.toplist</w:t>
            </w:r>
            <w:proofErr w:type="spellEnd"/>
            <w:proofErr w:type="gramEnd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etl.toplist_item</w:t>
            </w:r>
            <w:proofErr w:type="spellEnd"/>
          </w:p>
        </w:tc>
        <w:tc>
          <w:tcPr>
            <w:tcW w:w="2880" w:type="dxa"/>
          </w:tcPr>
          <w:p w14:paraId="0296786F" w14:textId="77777777" w:rsidR="007C73FF" w:rsidRPr="007C73FF" w:rsidRDefault="007C73FF" w:rsidP="00630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toplist</w:t>
            </w:r>
            <w:proofErr w:type="spellEnd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toplist_item</w:t>
            </w:r>
            <w:proofErr w:type="spellEnd"/>
          </w:p>
        </w:tc>
        <w:tc>
          <w:tcPr>
            <w:tcW w:w="2880" w:type="dxa"/>
          </w:tcPr>
          <w:p w14:paraId="6196F691" w14:textId="77777777" w:rsidR="007C73FF" w:rsidRPr="007C73FF" w:rsidRDefault="007C73FF" w:rsidP="00630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Публікації</w:t>
            </w:r>
            <w:proofErr w:type="spellEnd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банку</w:t>
            </w:r>
            <w:proofErr w:type="spellEnd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рейтингами</w:t>
            </w:r>
            <w:proofErr w:type="spellEnd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фондів</w:t>
            </w:r>
            <w:proofErr w:type="spellEnd"/>
          </w:p>
        </w:tc>
      </w:tr>
      <w:tr w:rsidR="007C73FF" w:rsidRPr="007C73FF" w14:paraId="3495D3FC" w14:textId="77777777" w:rsidTr="00630F30">
        <w:tc>
          <w:tcPr>
            <w:tcW w:w="2880" w:type="dxa"/>
          </w:tcPr>
          <w:p w14:paraId="3607180B" w14:textId="77777777" w:rsidR="007C73FF" w:rsidRPr="007C73FF" w:rsidRDefault="007C73FF" w:rsidP="00630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etl.listing</w:t>
            </w:r>
            <w:proofErr w:type="spellEnd"/>
            <w:proofErr w:type="gramEnd"/>
          </w:p>
        </w:tc>
        <w:tc>
          <w:tcPr>
            <w:tcW w:w="2880" w:type="dxa"/>
          </w:tcPr>
          <w:p w14:paraId="493228B3" w14:textId="77777777" w:rsidR="007C73FF" w:rsidRPr="007C73FF" w:rsidRDefault="007C73FF" w:rsidP="00630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listing</w:t>
            </w:r>
          </w:p>
        </w:tc>
        <w:tc>
          <w:tcPr>
            <w:tcW w:w="2880" w:type="dxa"/>
          </w:tcPr>
          <w:p w14:paraId="2450388A" w14:textId="77777777" w:rsidR="007C73FF" w:rsidRPr="007C73FF" w:rsidRDefault="007C73FF" w:rsidP="00630F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Тернарна</w:t>
            </w:r>
            <w:proofErr w:type="spellEnd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>сутність</w:t>
            </w:r>
            <w:proofErr w:type="spellEnd"/>
            <w:r w:rsidRPr="007C73FF">
              <w:rPr>
                <w:rFonts w:ascii="Times New Roman" w:hAnsi="Times New Roman" w:cs="Times New Roman"/>
                <w:sz w:val="28"/>
                <w:szCs w:val="28"/>
              </w:rPr>
              <w:t xml:space="preserve"> ETF × Exchange × Currency</w:t>
            </w:r>
          </w:p>
        </w:tc>
      </w:tr>
    </w:tbl>
    <w:p w14:paraId="72F239D1" w14:textId="77777777" w:rsidR="007C73FF" w:rsidRPr="007C73FF" w:rsidRDefault="007C73FF" w:rsidP="007C73FF">
      <w:pPr>
        <w:pStyle w:val="Heading1"/>
        <w:rPr>
          <w:rFonts w:ascii="Times New Roman" w:hAnsi="Times New Roman" w:cs="Times New Roman"/>
        </w:rPr>
      </w:pPr>
      <w:r w:rsidRPr="007C73FF">
        <w:rPr>
          <w:rFonts w:ascii="Times New Roman" w:hAnsi="Times New Roman" w:cs="Times New Roman"/>
        </w:rPr>
        <w:t xml:space="preserve">3. </w:t>
      </w:r>
      <w:proofErr w:type="spellStart"/>
      <w:r w:rsidRPr="007C73FF">
        <w:rPr>
          <w:rFonts w:ascii="Times New Roman" w:hAnsi="Times New Roman" w:cs="Times New Roman"/>
        </w:rPr>
        <w:t>Обмеження</w:t>
      </w:r>
      <w:proofErr w:type="spellEnd"/>
      <w:r w:rsidRPr="007C73FF">
        <w:rPr>
          <w:rFonts w:ascii="Times New Roman" w:hAnsi="Times New Roman" w:cs="Times New Roman"/>
        </w:rPr>
        <w:t xml:space="preserve"> </w:t>
      </w:r>
      <w:proofErr w:type="spellStart"/>
      <w:r w:rsidRPr="007C73FF">
        <w:rPr>
          <w:rFonts w:ascii="Times New Roman" w:hAnsi="Times New Roman" w:cs="Times New Roman"/>
        </w:rPr>
        <w:t>цілісності</w:t>
      </w:r>
      <w:proofErr w:type="spellEnd"/>
      <w:r w:rsidRPr="007C73FF">
        <w:rPr>
          <w:rFonts w:ascii="Times New Roman" w:hAnsi="Times New Roman" w:cs="Times New Roman"/>
        </w:rPr>
        <w:t xml:space="preserve"> </w:t>
      </w:r>
      <w:proofErr w:type="spellStart"/>
      <w:r w:rsidRPr="007C73FF">
        <w:rPr>
          <w:rFonts w:ascii="Times New Roman" w:hAnsi="Times New Roman" w:cs="Times New Roman"/>
        </w:rPr>
        <w:t>та</w:t>
      </w:r>
      <w:proofErr w:type="spellEnd"/>
      <w:r w:rsidRPr="007C73FF">
        <w:rPr>
          <w:rFonts w:ascii="Times New Roman" w:hAnsi="Times New Roman" w:cs="Times New Roman"/>
        </w:rPr>
        <w:t xml:space="preserve"> </w:t>
      </w:r>
      <w:proofErr w:type="spellStart"/>
      <w:r w:rsidRPr="007C73FF">
        <w:rPr>
          <w:rFonts w:ascii="Times New Roman" w:hAnsi="Times New Roman" w:cs="Times New Roman"/>
        </w:rPr>
        <w:t>валідації</w:t>
      </w:r>
      <w:proofErr w:type="spellEnd"/>
    </w:p>
    <w:p w14:paraId="51A10DDF" w14:textId="77777777" w:rsidR="007C73FF" w:rsidRPr="007C73FF" w:rsidRDefault="007C73FF" w:rsidP="007C73FF">
      <w:pPr>
        <w:rPr>
          <w:rFonts w:ascii="Times New Roman" w:hAnsi="Times New Roman" w:cs="Times New Roman"/>
          <w:sz w:val="28"/>
          <w:szCs w:val="28"/>
        </w:rPr>
      </w:pPr>
      <w:r w:rsidRPr="007C73F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Первинні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ключі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: `_id: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`;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компаундні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через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unique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індекси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>.</w:t>
      </w:r>
      <w:r w:rsidRPr="007C73FF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Зовнішні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ключі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відсутні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зв’язки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реалізовано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через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>.</w:t>
      </w:r>
      <w:r w:rsidRPr="007C73FF">
        <w:rPr>
          <w:rFonts w:ascii="Times New Roman" w:hAnsi="Times New Roman" w:cs="Times New Roman"/>
          <w:sz w:val="28"/>
          <w:szCs w:val="28"/>
        </w:rPr>
        <w:br/>
        <w:t xml:space="preserve">- CHECK: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реалізовано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через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JSON Schema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`$expr`.</w:t>
      </w:r>
      <w:r w:rsidRPr="007C73FF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Унікальність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забезпечено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індексами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(`unique: true`, `sparse: true`).</w:t>
      </w:r>
    </w:p>
    <w:p w14:paraId="2A9E0319" w14:textId="77777777" w:rsidR="007C73FF" w:rsidRPr="007C73FF" w:rsidRDefault="007C73FF" w:rsidP="007C73FF">
      <w:pPr>
        <w:pStyle w:val="Heading1"/>
        <w:rPr>
          <w:rFonts w:ascii="Times New Roman" w:hAnsi="Times New Roman" w:cs="Times New Roman"/>
        </w:rPr>
      </w:pPr>
      <w:r w:rsidRPr="007C73FF">
        <w:rPr>
          <w:rFonts w:ascii="Times New Roman" w:hAnsi="Times New Roman" w:cs="Times New Roman"/>
        </w:rPr>
        <w:lastRenderedPageBreak/>
        <w:t xml:space="preserve">4. </w:t>
      </w:r>
      <w:proofErr w:type="spellStart"/>
      <w:r w:rsidRPr="007C73FF">
        <w:rPr>
          <w:rFonts w:ascii="Times New Roman" w:hAnsi="Times New Roman" w:cs="Times New Roman"/>
        </w:rPr>
        <w:t>Індексація</w:t>
      </w:r>
      <w:proofErr w:type="spellEnd"/>
    </w:p>
    <w:p w14:paraId="0AE99CD1" w14:textId="77777777" w:rsidR="007C73FF" w:rsidRPr="007C73FF" w:rsidRDefault="007C73FF" w:rsidP="007C73F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індекси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>:</w:t>
      </w:r>
      <w:r w:rsidRPr="007C73FF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bank.swift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exchange.mic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7C73FF">
        <w:rPr>
          <w:rFonts w:ascii="Times New Roman" w:hAnsi="Times New Roman" w:cs="Times New Roman"/>
          <w:sz w:val="28"/>
          <w:szCs w:val="28"/>
        </w:rPr>
        <w:t>currency.code</w:t>
      </w:r>
      <w:proofErr w:type="spellEnd"/>
      <w:proofErr w:type="gramEnd"/>
      <w:r w:rsidRPr="007C73FF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унікальні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>;</w:t>
      </w:r>
      <w:r w:rsidRPr="007C73FF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security.isin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cusip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sedol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— sparse unique;</w:t>
      </w:r>
      <w:r w:rsidRPr="007C73FF">
        <w:rPr>
          <w:rFonts w:ascii="Times New Roman" w:hAnsi="Times New Roman" w:cs="Times New Roman"/>
          <w:sz w:val="28"/>
          <w:szCs w:val="28"/>
        </w:rPr>
        <w:br/>
        <w:t>- listing(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fundId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exchangeId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currencyId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компаунд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unique;</w:t>
      </w:r>
      <w:r w:rsidRPr="007C73FF">
        <w:rPr>
          <w:rFonts w:ascii="Times New Roman" w:hAnsi="Times New Roman" w:cs="Times New Roman"/>
          <w:sz w:val="28"/>
          <w:szCs w:val="28"/>
        </w:rPr>
        <w:br/>
        <w:t>- listing(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exchangeId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>, ticker) — unique;</w:t>
      </w:r>
      <w:r w:rsidRPr="007C73FF">
        <w:rPr>
          <w:rFonts w:ascii="Times New Roman" w:hAnsi="Times New Roman" w:cs="Times New Roman"/>
          <w:sz w:val="28"/>
          <w:szCs w:val="28"/>
        </w:rPr>
        <w:br/>
        <w:t>- listing(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fundId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>) — partial unique (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isPrimary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>=true).</w:t>
      </w:r>
    </w:p>
    <w:p w14:paraId="3F31C362" w14:textId="77777777" w:rsidR="007C73FF" w:rsidRPr="007C73FF" w:rsidRDefault="007C73FF" w:rsidP="007C73FF">
      <w:pPr>
        <w:pStyle w:val="Heading1"/>
        <w:rPr>
          <w:rFonts w:ascii="Times New Roman" w:hAnsi="Times New Roman" w:cs="Times New Roman"/>
        </w:rPr>
      </w:pPr>
      <w:r w:rsidRPr="007C73FF">
        <w:rPr>
          <w:rFonts w:ascii="Times New Roman" w:hAnsi="Times New Roman" w:cs="Times New Roman"/>
        </w:rPr>
        <w:t xml:space="preserve">5. </w:t>
      </w:r>
      <w:proofErr w:type="spellStart"/>
      <w:r w:rsidRPr="007C73FF">
        <w:rPr>
          <w:rFonts w:ascii="Times New Roman" w:hAnsi="Times New Roman" w:cs="Times New Roman"/>
        </w:rPr>
        <w:t>Відмінності</w:t>
      </w:r>
      <w:proofErr w:type="spellEnd"/>
      <w:r w:rsidRPr="007C73FF">
        <w:rPr>
          <w:rFonts w:ascii="Times New Roman" w:hAnsi="Times New Roman" w:cs="Times New Roman"/>
        </w:rPr>
        <w:t xml:space="preserve"> </w:t>
      </w:r>
      <w:proofErr w:type="spellStart"/>
      <w:r w:rsidRPr="007C73FF">
        <w:rPr>
          <w:rFonts w:ascii="Times New Roman" w:hAnsi="Times New Roman" w:cs="Times New Roman"/>
        </w:rPr>
        <w:t>від</w:t>
      </w:r>
      <w:proofErr w:type="spellEnd"/>
      <w:r w:rsidRPr="007C73FF">
        <w:rPr>
          <w:rFonts w:ascii="Times New Roman" w:hAnsi="Times New Roman" w:cs="Times New Roman"/>
        </w:rPr>
        <w:t xml:space="preserve"> </w:t>
      </w:r>
      <w:proofErr w:type="spellStart"/>
      <w:r w:rsidRPr="007C73FF">
        <w:rPr>
          <w:rFonts w:ascii="Times New Roman" w:hAnsi="Times New Roman" w:cs="Times New Roman"/>
        </w:rPr>
        <w:t>реляційної</w:t>
      </w:r>
      <w:proofErr w:type="spellEnd"/>
      <w:r w:rsidRPr="007C73FF">
        <w:rPr>
          <w:rFonts w:ascii="Times New Roman" w:hAnsi="Times New Roman" w:cs="Times New Roman"/>
        </w:rPr>
        <w:t xml:space="preserve"> </w:t>
      </w:r>
      <w:proofErr w:type="spellStart"/>
      <w:r w:rsidRPr="007C73FF">
        <w:rPr>
          <w:rFonts w:ascii="Times New Roman" w:hAnsi="Times New Roman" w:cs="Times New Roman"/>
        </w:rPr>
        <w:t>моделі</w:t>
      </w:r>
      <w:proofErr w:type="spellEnd"/>
    </w:p>
    <w:p w14:paraId="73216F0C" w14:textId="77777777" w:rsidR="007C73FF" w:rsidRPr="007C73FF" w:rsidRDefault="007C73FF" w:rsidP="007C73FF">
      <w:pPr>
        <w:rPr>
          <w:rFonts w:ascii="Times New Roman" w:hAnsi="Times New Roman" w:cs="Times New Roman"/>
          <w:sz w:val="28"/>
          <w:szCs w:val="28"/>
        </w:rPr>
      </w:pPr>
      <w:r w:rsidRPr="007C73FF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Відсутні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тригери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логіка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ієрархії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переноситься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сервісу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>.</w:t>
      </w:r>
      <w:r w:rsidRPr="007C73FF">
        <w:rPr>
          <w:rFonts w:ascii="Times New Roman" w:hAnsi="Times New Roman" w:cs="Times New Roman"/>
          <w:sz w:val="28"/>
          <w:szCs w:val="28"/>
        </w:rPr>
        <w:br/>
        <w:t xml:space="preserve">2.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зовнішніх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ключів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контролюються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додатком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>.</w:t>
      </w:r>
      <w:r w:rsidRPr="007C73FF">
        <w:rPr>
          <w:rFonts w:ascii="Times New Roman" w:hAnsi="Times New Roman" w:cs="Times New Roman"/>
          <w:sz w:val="28"/>
          <w:szCs w:val="28"/>
        </w:rPr>
        <w:br/>
        <w:t xml:space="preserve">3.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Об’єднання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підтипів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Security у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єдину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колекцію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>.</w:t>
      </w:r>
      <w:r w:rsidRPr="007C73FF">
        <w:rPr>
          <w:rFonts w:ascii="Times New Roman" w:hAnsi="Times New Roman" w:cs="Times New Roman"/>
          <w:sz w:val="28"/>
          <w:szCs w:val="28"/>
        </w:rPr>
        <w:br/>
        <w:t xml:space="preserve">4.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Додано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поле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proofErr w:type="gramStart"/>
      <w:r w:rsidRPr="007C73FF">
        <w:rPr>
          <w:rFonts w:ascii="Times New Roman" w:hAnsi="Times New Roman" w:cs="Times New Roman"/>
          <w:sz w:val="28"/>
          <w:szCs w:val="28"/>
        </w:rPr>
        <w:t>holding.path</w:t>
      </w:r>
      <w:proofErr w:type="spellEnd"/>
      <w:proofErr w:type="gramEnd"/>
      <w:r w:rsidRPr="007C73FF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швидкого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дереву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>.</w:t>
      </w:r>
      <w:r w:rsidRPr="007C73FF">
        <w:rPr>
          <w:rFonts w:ascii="Times New Roman" w:hAnsi="Times New Roman" w:cs="Times New Roman"/>
          <w:sz w:val="28"/>
          <w:szCs w:val="28"/>
        </w:rPr>
        <w:br/>
        <w:t xml:space="preserve">5.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Використано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partial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індекси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бізнес-правил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>.</w:t>
      </w:r>
    </w:p>
    <w:p w14:paraId="64AE2781" w14:textId="77777777" w:rsidR="007C73FF" w:rsidRPr="007C73FF" w:rsidRDefault="007C73FF" w:rsidP="007C73FF">
      <w:pPr>
        <w:pStyle w:val="Heading1"/>
        <w:rPr>
          <w:rFonts w:ascii="Times New Roman" w:hAnsi="Times New Roman" w:cs="Times New Roman"/>
        </w:rPr>
      </w:pPr>
      <w:r w:rsidRPr="007C73FF">
        <w:rPr>
          <w:rFonts w:ascii="Times New Roman" w:hAnsi="Times New Roman" w:cs="Times New Roman"/>
        </w:rPr>
        <w:t xml:space="preserve">6. </w:t>
      </w:r>
      <w:proofErr w:type="spellStart"/>
      <w:r w:rsidRPr="007C73FF">
        <w:rPr>
          <w:rFonts w:ascii="Times New Roman" w:hAnsi="Times New Roman" w:cs="Times New Roman"/>
        </w:rPr>
        <w:t>Демонстраційні</w:t>
      </w:r>
      <w:proofErr w:type="spellEnd"/>
      <w:r w:rsidRPr="007C73FF">
        <w:rPr>
          <w:rFonts w:ascii="Times New Roman" w:hAnsi="Times New Roman" w:cs="Times New Roman"/>
        </w:rPr>
        <w:t xml:space="preserve"> </w:t>
      </w:r>
      <w:proofErr w:type="spellStart"/>
      <w:r w:rsidRPr="007C73FF">
        <w:rPr>
          <w:rFonts w:ascii="Times New Roman" w:hAnsi="Times New Roman" w:cs="Times New Roman"/>
        </w:rPr>
        <w:t>дані</w:t>
      </w:r>
      <w:proofErr w:type="spellEnd"/>
    </w:p>
    <w:p w14:paraId="082E5B5B" w14:textId="77777777" w:rsidR="007C73FF" w:rsidRPr="007C73FF" w:rsidRDefault="007C73FF" w:rsidP="007C73F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73FF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вставки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прикладів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зв’язків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>:</w:t>
      </w:r>
      <w:r w:rsidRPr="007C73FF">
        <w:rPr>
          <w:rFonts w:ascii="Times New Roman" w:hAnsi="Times New Roman" w:cs="Times New Roman"/>
          <w:sz w:val="28"/>
          <w:szCs w:val="28"/>
        </w:rPr>
        <w:br/>
        <w:t>- Bank, Exchange, Currency</w:t>
      </w:r>
      <w:r w:rsidRPr="007C73FF">
        <w:rPr>
          <w:rFonts w:ascii="Times New Roman" w:hAnsi="Times New Roman" w:cs="Times New Roman"/>
          <w:sz w:val="28"/>
          <w:szCs w:val="28"/>
        </w:rPr>
        <w:br/>
        <w:t>- ETF, Distribution, Listing</w:t>
      </w:r>
      <w:r w:rsidRPr="007C73FF">
        <w:rPr>
          <w:rFonts w:ascii="Times New Roman" w:hAnsi="Times New Roman" w:cs="Times New Roman"/>
          <w:sz w:val="28"/>
          <w:szCs w:val="28"/>
        </w:rPr>
        <w:br/>
        <w:t>- Security (equity/bond), Holding (parent/child)</w:t>
      </w:r>
      <w:r w:rsidRPr="007C73FF">
        <w:rPr>
          <w:rFonts w:ascii="Times New Roman" w:hAnsi="Times New Roman" w:cs="Times New Roman"/>
          <w:sz w:val="28"/>
          <w:szCs w:val="28"/>
        </w:rPr>
        <w:br/>
        <w:t>- Index, Index Constituent</w:t>
      </w:r>
      <w:r w:rsidRPr="007C73FF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Toplist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Toplist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Item</w:t>
      </w:r>
    </w:p>
    <w:p w14:paraId="75735D37" w14:textId="77777777" w:rsidR="007C73FF" w:rsidRPr="007C73FF" w:rsidRDefault="007C73FF" w:rsidP="007C73FF">
      <w:pPr>
        <w:pStyle w:val="Heading1"/>
        <w:rPr>
          <w:rFonts w:ascii="Times New Roman" w:hAnsi="Times New Roman" w:cs="Times New Roman"/>
        </w:rPr>
      </w:pPr>
      <w:r w:rsidRPr="007C73FF">
        <w:rPr>
          <w:rFonts w:ascii="Times New Roman" w:hAnsi="Times New Roman" w:cs="Times New Roman"/>
        </w:rPr>
        <w:t xml:space="preserve">7. </w:t>
      </w:r>
      <w:proofErr w:type="spellStart"/>
      <w:r w:rsidRPr="007C73FF">
        <w:rPr>
          <w:rFonts w:ascii="Times New Roman" w:hAnsi="Times New Roman" w:cs="Times New Roman"/>
        </w:rPr>
        <w:t>Висновок</w:t>
      </w:r>
      <w:proofErr w:type="spellEnd"/>
    </w:p>
    <w:p w14:paraId="0977D5DD" w14:textId="77777777" w:rsidR="002903C5" w:rsidRDefault="007C73FF" w:rsidP="007C73FF">
      <w:pPr>
        <w:rPr>
          <w:rFonts w:ascii="Times New Roman" w:hAnsi="Times New Roman" w:cs="Times New Roman"/>
          <w:sz w:val="28"/>
          <w:szCs w:val="28"/>
        </w:rPr>
      </w:pPr>
      <w:r w:rsidRPr="007C73FF">
        <w:rPr>
          <w:rFonts w:ascii="Times New Roman" w:hAnsi="Times New Roman" w:cs="Times New Roman"/>
          <w:sz w:val="28"/>
          <w:szCs w:val="28"/>
        </w:rPr>
        <w:t>MongoDB-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схема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повністю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відтворює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структуру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SQL-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сутностями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полями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унікальністю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FF">
        <w:rPr>
          <w:rFonts w:ascii="Times New Roman" w:hAnsi="Times New Roman" w:cs="Times New Roman"/>
          <w:sz w:val="28"/>
          <w:szCs w:val="28"/>
        </w:rPr>
        <w:t>обмеженнями</w:t>
      </w:r>
      <w:proofErr w:type="spellEnd"/>
      <w:r w:rsidRPr="007C73F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CBF8CB" w14:textId="7E4E0C5C" w:rsidR="007C73FF" w:rsidRDefault="002903C5" w:rsidP="007C7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2903C5">
        <w:t xml:space="preserve"> </w:t>
      </w:r>
      <w:hyperlink r:id="rId8" w:history="1">
        <w:r w:rsidRPr="00E544E7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https://github.com/maksymkhodakov/DesignAndMaintenanceOfDatabaseAndKnowledgeLab1</w:t>
        </w:r>
      </w:hyperlink>
    </w:p>
    <w:p w14:paraId="133D22C8" w14:textId="2B6C01CA" w:rsidR="0025606A" w:rsidRDefault="0025606A" w:rsidP="007C73FF">
      <w:pPr>
        <w:rPr>
          <w:rFonts w:ascii="Times New Roman" w:hAnsi="Times New Roman" w:cs="Times New Roman"/>
          <w:sz w:val="28"/>
          <w:szCs w:val="28"/>
        </w:rPr>
      </w:pPr>
    </w:p>
    <w:p w14:paraId="698D5F86" w14:textId="77777777" w:rsidR="0025606A" w:rsidRDefault="0025606A" w:rsidP="007C73FF">
      <w:pPr>
        <w:rPr>
          <w:rFonts w:ascii="Times New Roman" w:hAnsi="Times New Roman" w:cs="Times New Roman"/>
          <w:sz w:val="28"/>
          <w:szCs w:val="28"/>
        </w:rPr>
      </w:pPr>
    </w:p>
    <w:p w14:paraId="4CE9EE69" w14:textId="091C3B47" w:rsidR="002903C5" w:rsidRPr="002903C5" w:rsidRDefault="002903C5" w:rsidP="002903C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903C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Додаток</w:t>
      </w:r>
    </w:p>
    <w:p w14:paraId="71E18744" w14:textId="77777777" w:rsidR="0025606A" w:rsidRPr="0025606A" w:rsidRDefault="0025606A" w:rsidP="00256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</w:pPr>
      <w:r w:rsidRPr="0025606A">
        <w:rPr>
          <w:rFonts w:ascii="Courier New" w:eastAsia="Times New Roman" w:hAnsi="Courier New" w:cs="Courier New"/>
          <w:color w:val="0033B3"/>
          <w:sz w:val="18"/>
          <w:szCs w:val="18"/>
          <w:lang w:val="en-UA" w:eastAsia="en-GB"/>
        </w:rPr>
        <w:t xml:space="preserve">use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etl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A" w:eastAsia="en-GB"/>
        </w:rPr>
        <w:t>// Helpers</w:t>
      </w:r>
      <w:r w:rsidRPr="0025606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i/>
          <w:iCs/>
          <w:color w:val="0033B3"/>
          <w:sz w:val="18"/>
          <w:szCs w:val="18"/>
          <w:lang w:val="en-UA" w:eastAsia="en-GB"/>
        </w:rPr>
        <w:t xml:space="preserve">function 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existsCollection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A" w:eastAsia="en-GB"/>
        </w:rPr>
        <w:t>name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 {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br/>
        <w:t xml:space="preserve">    </w:t>
      </w:r>
      <w:r w:rsidRPr="0025606A">
        <w:rPr>
          <w:rFonts w:ascii="Courier New" w:eastAsia="Times New Roman" w:hAnsi="Courier New" w:cs="Courier New"/>
          <w:color w:val="0033B3"/>
          <w:sz w:val="18"/>
          <w:szCs w:val="18"/>
          <w:lang w:val="en-UA" w:eastAsia="en-GB"/>
        </w:rPr>
        <w:t xml:space="preserve">return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getCollectionInfos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A" w:eastAsia="en-GB"/>
        </w:rPr>
        <w:t xml:space="preserve">name 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71094"/>
          <w:sz w:val="18"/>
          <w:szCs w:val="18"/>
          <w:lang w:val="en-UA" w:eastAsia="en-GB"/>
        </w:rPr>
        <w:t xml:space="preserve">length 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&gt;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>0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i/>
          <w:iCs/>
          <w:color w:val="0033B3"/>
          <w:sz w:val="18"/>
          <w:szCs w:val="18"/>
          <w:lang w:val="en-UA" w:eastAsia="en-GB"/>
        </w:rPr>
        <w:t xml:space="preserve">function 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dropIfExists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A" w:eastAsia="en-GB"/>
        </w:rPr>
        <w:t>name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 {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br/>
        <w:t xml:space="preserve">    </w:t>
      </w:r>
      <w:r w:rsidRPr="0025606A">
        <w:rPr>
          <w:rFonts w:ascii="Courier New" w:eastAsia="Times New Roman" w:hAnsi="Courier New" w:cs="Courier New"/>
          <w:color w:val="0033B3"/>
          <w:sz w:val="18"/>
          <w:szCs w:val="18"/>
          <w:lang w:val="en-UA" w:eastAsia="en-GB"/>
        </w:rPr>
        <w:t xml:space="preserve">if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existsCollection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A" w:eastAsia="en-GB"/>
        </w:rPr>
        <w:t>name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)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getCollection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A" w:eastAsia="en-GB"/>
        </w:rPr>
        <w:t>name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.drop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()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A" w:eastAsia="en-GB"/>
        </w:rPr>
        <w:t>// ============================ ENUMS ================================</w:t>
      </w:r>
      <w:r w:rsidRPr="0025606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getCollectionInfos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({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name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264EFF"/>
          <w:sz w:val="18"/>
          <w:szCs w:val="18"/>
          <w:lang w:val="en-UA" w:eastAsia="en-GB"/>
        </w:rPr>
        <w:t xml:space="preserve">/^_enum_/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914C07"/>
          <w:sz w:val="18"/>
          <w:szCs w:val="18"/>
          <w:lang w:val="en-UA" w:eastAsia="en-GB"/>
        </w:rPr>
        <w:t>forEach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A" w:eastAsia="en-GB"/>
        </w:rPr>
        <w:t xml:space="preserve">ci 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=&gt;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getCollection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A" w:eastAsia="en-GB"/>
        </w:rPr>
        <w:t>ci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71094"/>
          <w:sz w:val="18"/>
          <w:szCs w:val="18"/>
          <w:lang w:val="en-UA" w:eastAsia="en-GB"/>
        </w:rPr>
        <w:t>name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.drop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()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createCollection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"_enum_etf_status"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getCollection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"_enum_etf_status"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createIndex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({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val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 xml:space="preserve">1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unique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033B3"/>
          <w:sz w:val="18"/>
          <w:szCs w:val="18"/>
          <w:lang w:val="en-UA" w:eastAsia="en-GB"/>
        </w:rPr>
        <w:t>true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name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"UQ_etf_status"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getCollection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"_enum_etf_status"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insertMany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([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br/>
        <w:t xml:space="preserve">    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val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"active"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val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"inactive"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val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"liquidated"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val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"suspended"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br/>
        <w:t>])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createCollection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"_enum_dist_type"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getCollection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"_enum_dist_type"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createIndex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({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val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 xml:space="preserve">1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unique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033B3"/>
          <w:sz w:val="18"/>
          <w:szCs w:val="18"/>
          <w:lang w:val="en-UA" w:eastAsia="en-GB"/>
        </w:rPr>
        <w:t>true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name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"UQ_dist_type"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getCollection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"_enum_dist_type"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insertMany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([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br/>
        <w:t xml:space="preserve">    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val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"dividend"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val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"capital_gains"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val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"return_of_capital"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val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"interest"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br/>
        <w:t>])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createCollection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"_enum_dist_freq"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getCollection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"_enum_dist_freq"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createIndex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({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val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 xml:space="preserve">1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unique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033B3"/>
          <w:sz w:val="18"/>
          <w:szCs w:val="18"/>
          <w:lang w:val="en-UA" w:eastAsia="en-GB"/>
        </w:rPr>
        <w:t>true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name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"UQ_dist_freq"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getCollection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"_enum_dist_freq"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insertMany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([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br/>
        <w:t xml:space="preserve">    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val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"monthly"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val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"quarterly"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val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"semiannual"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val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"annual"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val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"irregular"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br/>
        <w:t>])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createCollection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"_enum_sec_type"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getCollection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"_enum_sec_type"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createIndex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({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val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 xml:space="preserve">1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unique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033B3"/>
          <w:sz w:val="18"/>
          <w:szCs w:val="18"/>
          <w:lang w:val="en-UA" w:eastAsia="en-GB"/>
        </w:rPr>
        <w:t>true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name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"UQ_sec_type"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getCollection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"_enum_sec_type"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insertMany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([{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val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"equity"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val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"bond"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}])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A" w:eastAsia="en-GB"/>
        </w:rPr>
        <w:t>// ============================ BANK ================================</w:t>
      </w:r>
      <w:r w:rsidRPr="0025606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dropIfExists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"bank"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createCollection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"bank"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{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br/>
        <w:t xml:space="preserve">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validator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$jsonSchema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B4960A"/>
          <w:sz w:val="18"/>
          <w:szCs w:val="18"/>
          <w:lang w:val="en-UA" w:eastAsia="en-GB"/>
        </w:rPr>
        <w:t>{</w:t>
      </w:r>
      <w:r w:rsidRPr="0025606A">
        <w:rPr>
          <w:rFonts w:ascii="Courier New" w:eastAsia="Times New Roman" w:hAnsi="Courier New" w:cs="Courier New"/>
          <w:color w:val="B4960A"/>
          <w:sz w:val="18"/>
          <w:szCs w:val="18"/>
          <w:lang w:val="en-UA" w:eastAsia="en-GB"/>
        </w:rPr>
        <w:br/>
        <w:t xml:space="preserve">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"object"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required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[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"name"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"swift"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"address"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]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properties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BC0BA2"/>
          <w:sz w:val="18"/>
          <w:szCs w:val="18"/>
          <w:lang w:val="en-UA" w:eastAsia="en-GB"/>
        </w:rPr>
        <w:t>{</w:t>
      </w:r>
      <w:r w:rsidRPr="0025606A">
        <w:rPr>
          <w:rFonts w:ascii="Courier New" w:eastAsia="Times New Roman" w:hAnsi="Courier New" w:cs="Courier New"/>
          <w:color w:val="BC0BA2"/>
          <w:sz w:val="18"/>
          <w:szCs w:val="18"/>
          <w:lang w:val="en-UA" w:eastAsia="en-GB"/>
        </w:rPr>
        <w:br/>
        <w:t xml:space="preserve">    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name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 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"string"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maxLength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 xml:space="preserve">200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swift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"string"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maxLength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 xml:space="preserve">20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address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: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"string"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maxLength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 xml:space="preserve">500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br/>
        <w:t xml:space="preserve">            </w:t>
      </w:r>
      <w:r w:rsidRPr="0025606A">
        <w:rPr>
          <w:rFonts w:ascii="Courier New" w:eastAsia="Times New Roman" w:hAnsi="Courier New" w:cs="Courier New"/>
          <w:color w:val="BC0BA2"/>
          <w:sz w:val="18"/>
          <w:szCs w:val="18"/>
          <w:lang w:val="en-UA" w:eastAsia="en-GB"/>
        </w:rPr>
        <w:t xml:space="preserve">} </w:t>
      </w:r>
      <w:r w:rsidRPr="0025606A">
        <w:rPr>
          <w:rFonts w:ascii="Courier New" w:eastAsia="Times New Roman" w:hAnsi="Courier New" w:cs="Courier New"/>
          <w:color w:val="B4960A"/>
          <w:sz w:val="18"/>
          <w:szCs w:val="18"/>
          <w:lang w:val="en-UA" w:eastAsia="en-GB"/>
        </w:rPr>
        <w:t xml:space="preserve">} 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getCollection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"bank"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createIndex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({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swift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 xml:space="preserve">1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unique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033B3"/>
          <w:sz w:val="18"/>
          <w:szCs w:val="18"/>
          <w:lang w:val="en-UA" w:eastAsia="en-GB"/>
        </w:rPr>
        <w:t>true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name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"UQ_bank_swift"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A" w:eastAsia="en-GB"/>
        </w:rPr>
        <w:t>// ============================ EXCHANGE ============================</w:t>
      </w:r>
      <w:r w:rsidRPr="0025606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dropIfExists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"exchange"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lastRenderedPageBreak/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createCollection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"exchange"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{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br/>
        <w:t xml:space="preserve">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validator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$jsonSchema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B4960A"/>
          <w:sz w:val="18"/>
          <w:szCs w:val="18"/>
          <w:lang w:val="en-UA" w:eastAsia="en-GB"/>
        </w:rPr>
        <w:t>{</w:t>
      </w:r>
      <w:r w:rsidRPr="0025606A">
        <w:rPr>
          <w:rFonts w:ascii="Courier New" w:eastAsia="Times New Roman" w:hAnsi="Courier New" w:cs="Courier New"/>
          <w:color w:val="B4960A"/>
          <w:sz w:val="18"/>
          <w:szCs w:val="18"/>
          <w:lang w:val="en-UA" w:eastAsia="en-GB"/>
        </w:rPr>
        <w:br/>
        <w:t xml:space="preserve">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"object"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required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[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"name"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"mic"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"country"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]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properties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BC0BA2"/>
          <w:sz w:val="18"/>
          <w:szCs w:val="18"/>
          <w:lang w:val="en-UA" w:eastAsia="en-GB"/>
        </w:rPr>
        <w:t>{</w:t>
      </w:r>
      <w:r w:rsidRPr="0025606A">
        <w:rPr>
          <w:rFonts w:ascii="Courier New" w:eastAsia="Times New Roman" w:hAnsi="Courier New" w:cs="Courier New"/>
          <w:color w:val="BC0BA2"/>
          <w:sz w:val="18"/>
          <w:szCs w:val="18"/>
          <w:lang w:val="en-UA" w:eastAsia="en-GB"/>
        </w:rPr>
        <w:br/>
        <w:t xml:space="preserve">    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name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"string"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maxLength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 xml:space="preserve">200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mic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"string"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maxLength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 xml:space="preserve">20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country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"string"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maxLength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 xml:space="preserve">100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br/>
        <w:t xml:space="preserve">            </w:t>
      </w:r>
      <w:r w:rsidRPr="0025606A">
        <w:rPr>
          <w:rFonts w:ascii="Courier New" w:eastAsia="Times New Roman" w:hAnsi="Courier New" w:cs="Courier New"/>
          <w:color w:val="BC0BA2"/>
          <w:sz w:val="18"/>
          <w:szCs w:val="18"/>
          <w:lang w:val="en-UA" w:eastAsia="en-GB"/>
        </w:rPr>
        <w:t xml:space="preserve">} </w:t>
      </w:r>
      <w:r w:rsidRPr="0025606A">
        <w:rPr>
          <w:rFonts w:ascii="Courier New" w:eastAsia="Times New Roman" w:hAnsi="Courier New" w:cs="Courier New"/>
          <w:color w:val="B4960A"/>
          <w:sz w:val="18"/>
          <w:szCs w:val="18"/>
          <w:lang w:val="en-UA" w:eastAsia="en-GB"/>
        </w:rPr>
        <w:t xml:space="preserve">} 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getCollection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"exchange"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createIndex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({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mic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 xml:space="preserve">1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unique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033B3"/>
          <w:sz w:val="18"/>
          <w:szCs w:val="18"/>
          <w:lang w:val="en-UA" w:eastAsia="en-GB"/>
        </w:rPr>
        <w:t>true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name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"UQ_exchange_mic"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A" w:eastAsia="en-GB"/>
        </w:rPr>
        <w:t>// ============================ CURRENCY ============================</w:t>
      </w:r>
      <w:r w:rsidRPr="0025606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dropIfExists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"currency"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createCollection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"currency"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{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br/>
        <w:t xml:space="preserve">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validator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$jsonSchema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B4960A"/>
          <w:sz w:val="18"/>
          <w:szCs w:val="18"/>
          <w:lang w:val="en-UA" w:eastAsia="en-GB"/>
        </w:rPr>
        <w:t>{</w:t>
      </w:r>
      <w:r w:rsidRPr="0025606A">
        <w:rPr>
          <w:rFonts w:ascii="Courier New" w:eastAsia="Times New Roman" w:hAnsi="Courier New" w:cs="Courier New"/>
          <w:color w:val="B4960A"/>
          <w:sz w:val="18"/>
          <w:szCs w:val="18"/>
          <w:lang w:val="en-UA" w:eastAsia="en-GB"/>
        </w:rPr>
        <w:br/>
        <w:t xml:space="preserve">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"object"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required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[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"code"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"name"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]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properties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BC0BA2"/>
          <w:sz w:val="18"/>
          <w:szCs w:val="18"/>
          <w:lang w:val="en-UA" w:eastAsia="en-GB"/>
        </w:rPr>
        <w:t>{</w:t>
      </w:r>
      <w:r w:rsidRPr="0025606A">
        <w:rPr>
          <w:rFonts w:ascii="Courier New" w:eastAsia="Times New Roman" w:hAnsi="Courier New" w:cs="Courier New"/>
          <w:color w:val="BC0BA2"/>
          <w:sz w:val="18"/>
          <w:szCs w:val="18"/>
          <w:lang w:val="en-UA" w:eastAsia="en-GB"/>
        </w:rPr>
        <w:br/>
        <w:t xml:space="preserve">    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code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"string"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minLength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>3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maxLength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 xml:space="preserve">3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name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"string"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maxLength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 xml:space="preserve">100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br/>
        <w:t xml:space="preserve">            </w:t>
      </w:r>
      <w:r w:rsidRPr="0025606A">
        <w:rPr>
          <w:rFonts w:ascii="Courier New" w:eastAsia="Times New Roman" w:hAnsi="Courier New" w:cs="Courier New"/>
          <w:color w:val="BC0BA2"/>
          <w:sz w:val="18"/>
          <w:szCs w:val="18"/>
          <w:lang w:val="en-UA" w:eastAsia="en-GB"/>
        </w:rPr>
        <w:t xml:space="preserve">} </w:t>
      </w:r>
      <w:r w:rsidRPr="0025606A">
        <w:rPr>
          <w:rFonts w:ascii="Courier New" w:eastAsia="Times New Roman" w:hAnsi="Courier New" w:cs="Courier New"/>
          <w:color w:val="B4960A"/>
          <w:sz w:val="18"/>
          <w:szCs w:val="18"/>
          <w:lang w:val="en-UA" w:eastAsia="en-GB"/>
        </w:rPr>
        <w:t xml:space="preserve">} 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getCollection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"currency"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createIndex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({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code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 xml:space="preserve">1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unique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033B3"/>
          <w:sz w:val="18"/>
          <w:szCs w:val="18"/>
          <w:lang w:val="en-UA" w:eastAsia="en-GB"/>
        </w:rPr>
        <w:t>true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name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"UQ_currency_code"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A" w:eastAsia="en-GB"/>
        </w:rPr>
        <w:t>// ============================ ETF ================================</w:t>
      </w:r>
      <w:r w:rsidRPr="0025606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dropIfExists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"etf"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createCollection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"etf"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{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br/>
        <w:t xml:space="preserve">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validator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$jsonSchema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B4960A"/>
          <w:sz w:val="18"/>
          <w:szCs w:val="18"/>
          <w:lang w:val="en-UA" w:eastAsia="en-GB"/>
        </w:rPr>
        <w:t>{</w:t>
      </w:r>
      <w:r w:rsidRPr="0025606A">
        <w:rPr>
          <w:rFonts w:ascii="Courier New" w:eastAsia="Times New Roman" w:hAnsi="Courier New" w:cs="Courier New"/>
          <w:color w:val="B4960A"/>
          <w:sz w:val="18"/>
          <w:szCs w:val="18"/>
          <w:lang w:val="en-UA" w:eastAsia="en-GB"/>
        </w:rPr>
        <w:br/>
        <w:t xml:space="preserve">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"object"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required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[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"bankId"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"topFundName"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"effectiveDate"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"status"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]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properties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BC0BA2"/>
          <w:sz w:val="18"/>
          <w:szCs w:val="18"/>
          <w:lang w:val="en-UA" w:eastAsia="en-GB"/>
        </w:rPr>
        <w:t>{</w:t>
      </w:r>
      <w:r w:rsidRPr="0025606A">
        <w:rPr>
          <w:rFonts w:ascii="Courier New" w:eastAsia="Times New Roman" w:hAnsi="Courier New" w:cs="Courier New"/>
          <w:color w:val="BC0BA2"/>
          <w:sz w:val="18"/>
          <w:szCs w:val="18"/>
          <w:lang w:val="en-UA" w:eastAsia="en-GB"/>
        </w:rPr>
        <w:br/>
        <w:t xml:space="preserve">                </w:t>
      </w:r>
      <w:r w:rsidRPr="0025606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A" w:eastAsia="en-GB"/>
        </w:rPr>
        <w:t>bankId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"objectId"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topFundName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"string"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maxLength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 xml:space="preserve">250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topFundTicker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: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[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"string"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"null"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]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maxLength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 xml:space="preserve">64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effectiveDate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"date"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status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enum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[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"active"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"inactive"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"liquidated"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"suspended"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]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nav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[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"double"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"decimal"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"null"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]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mer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[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"double"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"decimal"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"null"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]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factUrl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[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"string"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"null"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]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maxLength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 xml:space="preserve">1000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br/>
        <w:t xml:space="preserve">            </w:t>
      </w:r>
      <w:r w:rsidRPr="0025606A">
        <w:rPr>
          <w:rFonts w:ascii="Courier New" w:eastAsia="Times New Roman" w:hAnsi="Courier New" w:cs="Courier New"/>
          <w:color w:val="BC0BA2"/>
          <w:sz w:val="18"/>
          <w:szCs w:val="18"/>
          <w:lang w:val="en-UA" w:eastAsia="en-GB"/>
        </w:rPr>
        <w:t xml:space="preserve">} </w:t>
      </w:r>
      <w:r w:rsidRPr="0025606A">
        <w:rPr>
          <w:rFonts w:ascii="Courier New" w:eastAsia="Times New Roman" w:hAnsi="Courier New" w:cs="Courier New"/>
          <w:color w:val="B4960A"/>
          <w:sz w:val="18"/>
          <w:szCs w:val="18"/>
          <w:lang w:val="en-UA" w:eastAsia="en-GB"/>
        </w:rPr>
        <w:t xml:space="preserve">} 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getCollection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"etf"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createIndex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({ </w:t>
      </w:r>
      <w:r w:rsidRPr="0025606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A" w:eastAsia="en-GB"/>
        </w:rPr>
        <w:t>bankId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 xml:space="preserve">1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name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"IX_etf_bank_id"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A" w:eastAsia="en-GB"/>
        </w:rPr>
        <w:t>// ============================ DISTRIBUTION =========================</w:t>
      </w:r>
      <w:r w:rsidRPr="0025606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dropIfExists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"distribution"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createCollection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"distribution"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{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br/>
        <w:t xml:space="preserve">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validator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$and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[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br/>
        <w:t xml:space="preserve">            </w:t>
      </w:r>
      <w:r w:rsidRPr="0025606A">
        <w:rPr>
          <w:rFonts w:ascii="Courier New" w:eastAsia="Times New Roman" w:hAnsi="Courier New" w:cs="Courier New"/>
          <w:color w:val="B4960A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$jsonSchema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BC0BA2"/>
          <w:sz w:val="18"/>
          <w:szCs w:val="18"/>
          <w:lang w:val="en-UA" w:eastAsia="en-GB"/>
        </w:rPr>
        <w:t>{</w:t>
      </w:r>
      <w:r w:rsidRPr="0025606A">
        <w:rPr>
          <w:rFonts w:ascii="Courier New" w:eastAsia="Times New Roman" w:hAnsi="Courier New" w:cs="Courier New"/>
          <w:color w:val="BC0BA2"/>
          <w:sz w:val="18"/>
          <w:szCs w:val="18"/>
          <w:lang w:val="en-UA" w:eastAsia="en-GB"/>
        </w:rPr>
        <w:br/>
        <w:t xml:space="preserve">        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"object"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required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[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"etfId"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"recordDate"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"exDate"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"payDate"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"amountPerShare"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"distType"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"distFreq"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]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properties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>{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br/>
        <w:t xml:space="preserve">                        </w:t>
      </w:r>
      <w:r w:rsidRPr="0025606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A" w:eastAsia="en-GB"/>
        </w:rPr>
        <w:t>etfId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"objectId"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recordDate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"date"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exDate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"date"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payDate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"date"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amountPerShare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[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"double"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"decimal"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]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minimum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 xml:space="preserve">0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distType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enum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[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"dividend"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"capital_gains"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"return_of_capital"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"interest"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 xml:space="preserve">]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distFreq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enum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lastRenderedPageBreak/>
        <w:t>[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"monthly"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"quarterly"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"semiannual"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"annual"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"irregular"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 xml:space="preserve">]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br/>
        <w:t xml:space="preserve">                   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} </w:t>
      </w:r>
      <w:r w:rsidRPr="0025606A">
        <w:rPr>
          <w:rFonts w:ascii="Courier New" w:eastAsia="Times New Roman" w:hAnsi="Courier New" w:cs="Courier New"/>
          <w:color w:val="BC0BA2"/>
          <w:sz w:val="18"/>
          <w:szCs w:val="18"/>
          <w:lang w:val="en-UA" w:eastAsia="en-GB"/>
        </w:rPr>
        <w:t xml:space="preserve">} </w:t>
      </w:r>
      <w:r w:rsidRPr="0025606A">
        <w:rPr>
          <w:rFonts w:ascii="Courier New" w:eastAsia="Times New Roman" w:hAnsi="Courier New" w:cs="Courier New"/>
          <w:color w:val="B4960A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</w:t>
      </w:r>
      <w:r w:rsidRPr="0025606A">
        <w:rPr>
          <w:rFonts w:ascii="Courier New" w:eastAsia="Times New Roman" w:hAnsi="Courier New" w:cs="Courier New"/>
          <w:color w:val="B4960A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$expr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BC0BA2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$and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 xml:space="preserve">[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$lte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B4960A"/>
          <w:sz w:val="18"/>
          <w:szCs w:val="18"/>
          <w:lang w:val="en-UA" w:eastAsia="en-GB"/>
        </w:rPr>
        <w:t>[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"$recordDate"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"$exDate"</w:t>
      </w:r>
      <w:r w:rsidRPr="0025606A">
        <w:rPr>
          <w:rFonts w:ascii="Courier New" w:eastAsia="Times New Roman" w:hAnsi="Courier New" w:cs="Courier New"/>
          <w:color w:val="B4960A"/>
          <w:sz w:val="18"/>
          <w:szCs w:val="18"/>
          <w:lang w:val="en-UA" w:eastAsia="en-GB"/>
        </w:rPr>
        <w:t xml:space="preserve">]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$lte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B4960A"/>
          <w:sz w:val="18"/>
          <w:szCs w:val="18"/>
          <w:lang w:val="en-UA" w:eastAsia="en-GB"/>
        </w:rPr>
        <w:t>[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"$exDate"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"$payDate"</w:t>
      </w:r>
      <w:r w:rsidRPr="0025606A">
        <w:rPr>
          <w:rFonts w:ascii="Courier New" w:eastAsia="Times New Roman" w:hAnsi="Courier New" w:cs="Courier New"/>
          <w:color w:val="B4960A"/>
          <w:sz w:val="18"/>
          <w:szCs w:val="18"/>
          <w:lang w:val="en-UA" w:eastAsia="en-GB"/>
        </w:rPr>
        <w:t xml:space="preserve">]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} 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 xml:space="preserve">] </w:t>
      </w:r>
      <w:r w:rsidRPr="0025606A">
        <w:rPr>
          <w:rFonts w:ascii="Courier New" w:eastAsia="Times New Roman" w:hAnsi="Courier New" w:cs="Courier New"/>
          <w:color w:val="BC0BA2"/>
          <w:sz w:val="18"/>
          <w:szCs w:val="18"/>
          <w:lang w:val="en-UA" w:eastAsia="en-GB"/>
        </w:rPr>
        <w:t xml:space="preserve">} </w:t>
      </w:r>
      <w:r w:rsidRPr="0025606A">
        <w:rPr>
          <w:rFonts w:ascii="Courier New" w:eastAsia="Times New Roman" w:hAnsi="Courier New" w:cs="Courier New"/>
          <w:color w:val="B4960A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B4960A"/>
          <w:sz w:val="18"/>
          <w:szCs w:val="18"/>
          <w:lang w:val="en-UA" w:eastAsia="en-GB"/>
        </w:rPr>
        <w:br/>
        <w:t xml:space="preserve">       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] 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getCollection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"distribution"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createIndex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({ </w:t>
      </w:r>
      <w:r w:rsidRPr="0025606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A" w:eastAsia="en-GB"/>
        </w:rPr>
        <w:t>etfId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 xml:space="preserve">1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name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"IX_distribution_etf_id"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A" w:eastAsia="en-GB"/>
        </w:rPr>
        <w:t>// ============================ SECURITY ============================</w:t>
      </w:r>
      <w:r w:rsidRPr="0025606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dropIfExists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"security"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createCollection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"security"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{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br/>
        <w:t xml:space="preserve">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validator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$jsonSchema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B4960A"/>
          <w:sz w:val="18"/>
          <w:szCs w:val="18"/>
          <w:lang w:val="en-UA" w:eastAsia="en-GB"/>
        </w:rPr>
        <w:t>{</w:t>
      </w:r>
      <w:r w:rsidRPr="0025606A">
        <w:rPr>
          <w:rFonts w:ascii="Courier New" w:eastAsia="Times New Roman" w:hAnsi="Courier New" w:cs="Courier New"/>
          <w:color w:val="B4960A"/>
          <w:sz w:val="18"/>
          <w:szCs w:val="18"/>
          <w:lang w:val="en-UA" w:eastAsia="en-GB"/>
        </w:rPr>
        <w:br/>
        <w:t xml:space="preserve">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"object"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required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[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"name"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"secType"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]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properties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BC0BA2"/>
          <w:sz w:val="18"/>
          <w:szCs w:val="18"/>
          <w:lang w:val="en-UA" w:eastAsia="en-GB"/>
        </w:rPr>
        <w:t>{</w:t>
      </w:r>
      <w:r w:rsidRPr="0025606A">
        <w:rPr>
          <w:rFonts w:ascii="Courier New" w:eastAsia="Times New Roman" w:hAnsi="Courier New" w:cs="Courier New"/>
          <w:color w:val="BC0BA2"/>
          <w:sz w:val="18"/>
          <w:szCs w:val="18"/>
          <w:lang w:val="en-UA" w:eastAsia="en-GB"/>
        </w:rPr>
        <w:br/>
        <w:t xml:space="preserve">    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isin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[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"string"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"null"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]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maxLength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 xml:space="preserve">20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cusip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[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"string"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"null"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]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maxLength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 xml:space="preserve">20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sedol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[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"string"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"null"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]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maxLength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 xml:space="preserve">20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topFmcId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[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"string"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"null"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]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maxLength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 xml:space="preserve">64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name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"string"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maxLength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 xml:space="preserve">250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secType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enum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[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"equity"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"bond"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]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equityName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[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"string"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"null"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]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maxLength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 xml:space="preserve">40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coupon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[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"double"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"decimal"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"null"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]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maturityDate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[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"date"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"null"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]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rating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[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"string"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"null"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]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maxLength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 xml:space="preserve">40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br/>
        <w:t xml:space="preserve">            </w:t>
      </w:r>
      <w:r w:rsidRPr="0025606A">
        <w:rPr>
          <w:rFonts w:ascii="Courier New" w:eastAsia="Times New Roman" w:hAnsi="Courier New" w:cs="Courier New"/>
          <w:color w:val="BC0BA2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oneOf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[ </w:t>
      </w:r>
      <w:r w:rsidRPr="0025606A">
        <w:rPr>
          <w:rFonts w:ascii="Courier New" w:eastAsia="Times New Roman" w:hAnsi="Courier New" w:cs="Courier New"/>
          <w:color w:val="BC0BA2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properties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secType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enum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[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"equity"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 xml:space="preserve">]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}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} </w:t>
      </w:r>
      <w:r w:rsidRPr="0025606A">
        <w:rPr>
          <w:rFonts w:ascii="Courier New" w:eastAsia="Times New Roman" w:hAnsi="Courier New" w:cs="Courier New"/>
          <w:color w:val="BC0BA2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    </w:t>
      </w:r>
      <w:r w:rsidRPr="0025606A">
        <w:rPr>
          <w:rFonts w:ascii="Courier New" w:eastAsia="Times New Roman" w:hAnsi="Courier New" w:cs="Courier New"/>
          <w:color w:val="BC0BA2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properties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secType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enum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[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"bond"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 xml:space="preserve">]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}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} </w:t>
      </w:r>
      <w:r w:rsidRPr="0025606A">
        <w:rPr>
          <w:rFonts w:ascii="Courier New" w:eastAsia="Times New Roman" w:hAnsi="Courier New" w:cs="Courier New"/>
          <w:color w:val="BC0BA2"/>
          <w:sz w:val="18"/>
          <w:szCs w:val="18"/>
          <w:lang w:val="en-UA" w:eastAsia="en-GB"/>
        </w:rPr>
        <w:t xml:space="preserve">}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]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br/>
        <w:t xml:space="preserve">        </w:t>
      </w:r>
      <w:r w:rsidRPr="0025606A">
        <w:rPr>
          <w:rFonts w:ascii="Courier New" w:eastAsia="Times New Roman" w:hAnsi="Courier New" w:cs="Courier New"/>
          <w:color w:val="B4960A"/>
          <w:sz w:val="18"/>
          <w:szCs w:val="18"/>
          <w:lang w:val="en-UA" w:eastAsia="en-GB"/>
        </w:rPr>
        <w:t xml:space="preserve">} 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getCollection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"security"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createIndex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({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isin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 xml:space="preserve">1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unique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033B3"/>
          <w:sz w:val="18"/>
          <w:szCs w:val="18"/>
          <w:lang w:val="en-UA" w:eastAsia="en-GB"/>
        </w:rPr>
        <w:t>true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sparse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033B3"/>
          <w:sz w:val="18"/>
          <w:szCs w:val="18"/>
          <w:lang w:val="en-UA" w:eastAsia="en-GB"/>
        </w:rPr>
        <w:t>true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name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"UQ_security_isin"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getCollection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"security"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createIndex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({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cusip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 xml:space="preserve">1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unique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033B3"/>
          <w:sz w:val="18"/>
          <w:szCs w:val="18"/>
          <w:lang w:val="en-UA" w:eastAsia="en-GB"/>
        </w:rPr>
        <w:t>true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sparse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033B3"/>
          <w:sz w:val="18"/>
          <w:szCs w:val="18"/>
          <w:lang w:val="en-UA" w:eastAsia="en-GB"/>
        </w:rPr>
        <w:t>true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name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"UQ_security_cusip"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getCollection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"security"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createIndex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({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sedol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 xml:space="preserve">1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unique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033B3"/>
          <w:sz w:val="18"/>
          <w:szCs w:val="18"/>
          <w:lang w:val="en-UA" w:eastAsia="en-GB"/>
        </w:rPr>
        <w:t>true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sparse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033B3"/>
          <w:sz w:val="18"/>
          <w:szCs w:val="18"/>
          <w:lang w:val="en-UA" w:eastAsia="en-GB"/>
        </w:rPr>
        <w:t>true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name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"UQ_security_sedol"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A" w:eastAsia="en-GB"/>
        </w:rPr>
        <w:t>// ============================ HOLDING =============================</w:t>
      </w:r>
      <w:r w:rsidRPr="0025606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dropIfExists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"holding"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createCollection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"holding"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{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br/>
        <w:t xml:space="preserve">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validator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$jsonSchema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B4960A"/>
          <w:sz w:val="18"/>
          <w:szCs w:val="18"/>
          <w:lang w:val="en-UA" w:eastAsia="en-GB"/>
        </w:rPr>
        <w:t>{</w:t>
      </w:r>
      <w:r w:rsidRPr="0025606A">
        <w:rPr>
          <w:rFonts w:ascii="Courier New" w:eastAsia="Times New Roman" w:hAnsi="Courier New" w:cs="Courier New"/>
          <w:color w:val="B4960A"/>
          <w:sz w:val="18"/>
          <w:szCs w:val="18"/>
          <w:lang w:val="en-UA" w:eastAsia="en-GB"/>
        </w:rPr>
        <w:br/>
        <w:t xml:space="preserve">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"object"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required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[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"fundId"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"securityId"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"marketValueLocal"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"marketValueBase"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"units"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]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properties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BC0BA2"/>
          <w:sz w:val="18"/>
          <w:szCs w:val="18"/>
          <w:lang w:val="en-UA" w:eastAsia="en-GB"/>
        </w:rPr>
        <w:t>{</w:t>
      </w:r>
      <w:r w:rsidRPr="0025606A">
        <w:rPr>
          <w:rFonts w:ascii="Courier New" w:eastAsia="Times New Roman" w:hAnsi="Courier New" w:cs="Courier New"/>
          <w:color w:val="BC0BA2"/>
          <w:sz w:val="18"/>
          <w:szCs w:val="18"/>
          <w:lang w:val="en-UA" w:eastAsia="en-GB"/>
        </w:rPr>
        <w:br/>
        <w:t xml:space="preserve">    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fundId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"objectId"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securityId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"objectId"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marketValueLocal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[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"double"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"decimal"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]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minimum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 xml:space="preserve">0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marketValueBase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[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"double"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"decimal"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]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minimum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 xml:space="preserve">0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units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          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[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"double"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"decimal"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]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minimum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 xml:space="preserve">0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parentHoldingId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[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"objectId"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"null"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]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path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           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[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"array"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"null"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]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items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"objectId"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}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br/>
        <w:t xml:space="preserve">            </w:t>
      </w:r>
      <w:r w:rsidRPr="0025606A">
        <w:rPr>
          <w:rFonts w:ascii="Courier New" w:eastAsia="Times New Roman" w:hAnsi="Courier New" w:cs="Courier New"/>
          <w:color w:val="BC0BA2"/>
          <w:sz w:val="18"/>
          <w:szCs w:val="18"/>
          <w:lang w:val="en-UA" w:eastAsia="en-GB"/>
        </w:rPr>
        <w:t xml:space="preserve">} </w:t>
      </w:r>
      <w:r w:rsidRPr="0025606A">
        <w:rPr>
          <w:rFonts w:ascii="Courier New" w:eastAsia="Times New Roman" w:hAnsi="Courier New" w:cs="Courier New"/>
          <w:color w:val="B4960A"/>
          <w:sz w:val="18"/>
          <w:szCs w:val="18"/>
          <w:lang w:val="en-UA" w:eastAsia="en-GB"/>
        </w:rPr>
        <w:t xml:space="preserve">} 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getCollection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"holding"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createIndex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({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fundId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 xml:space="preserve">1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name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"IX_holding_fund_id"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getCollection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"holding"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createIndex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({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securityId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 xml:space="preserve">1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name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"IX_holding_security_id"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getCollection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"holding"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createIndex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({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parentHoldingId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 xml:space="preserve">1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name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"IX_holding_parent_id"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getCollection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"holding"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createIndex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({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fundId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>1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path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 xml:space="preserve">1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name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lastRenderedPageBreak/>
        <w:t xml:space="preserve">"IX_holding_path"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A" w:eastAsia="en-GB"/>
        </w:rPr>
        <w:t>// ============================ IDX ================================</w:t>
      </w:r>
      <w:r w:rsidRPr="0025606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dropIfExists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"idx"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createCollection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"idx"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{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br/>
        <w:t xml:space="preserve">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validator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$jsonSchema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B4960A"/>
          <w:sz w:val="18"/>
          <w:szCs w:val="18"/>
          <w:lang w:val="en-UA" w:eastAsia="en-GB"/>
        </w:rPr>
        <w:t>{</w:t>
      </w:r>
      <w:r w:rsidRPr="0025606A">
        <w:rPr>
          <w:rFonts w:ascii="Courier New" w:eastAsia="Times New Roman" w:hAnsi="Courier New" w:cs="Courier New"/>
          <w:color w:val="B4960A"/>
          <w:sz w:val="18"/>
          <w:szCs w:val="18"/>
          <w:lang w:val="en-UA" w:eastAsia="en-GB"/>
        </w:rPr>
        <w:br/>
        <w:t xml:space="preserve">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"object"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required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[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"name"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"provider"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]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properties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BC0BA2"/>
          <w:sz w:val="18"/>
          <w:szCs w:val="18"/>
          <w:lang w:val="en-UA" w:eastAsia="en-GB"/>
        </w:rPr>
        <w:t>{</w:t>
      </w:r>
      <w:r w:rsidRPr="0025606A">
        <w:rPr>
          <w:rFonts w:ascii="Courier New" w:eastAsia="Times New Roman" w:hAnsi="Courier New" w:cs="Courier New"/>
          <w:color w:val="BC0BA2"/>
          <w:sz w:val="18"/>
          <w:szCs w:val="18"/>
          <w:lang w:val="en-UA" w:eastAsia="en-GB"/>
        </w:rPr>
        <w:br/>
        <w:t xml:space="preserve">    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name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"string"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maxLength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 xml:space="preserve">200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provider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"string"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maxLength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 xml:space="preserve">200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br/>
        <w:t xml:space="preserve">            </w:t>
      </w:r>
      <w:r w:rsidRPr="0025606A">
        <w:rPr>
          <w:rFonts w:ascii="Courier New" w:eastAsia="Times New Roman" w:hAnsi="Courier New" w:cs="Courier New"/>
          <w:color w:val="BC0BA2"/>
          <w:sz w:val="18"/>
          <w:szCs w:val="18"/>
          <w:lang w:val="en-UA" w:eastAsia="en-GB"/>
        </w:rPr>
        <w:t xml:space="preserve">} </w:t>
      </w:r>
      <w:r w:rsidRPr="0025606A">
        <w:rPr>
          <w:rFonts w:ascii="Courier New" w:eastAsia="Times New Roman" w:hAnsi="Courier New" w:cs="Courier New"/>
          <w:color w:val="B4960A"/>
          <w:sz w:val="18"/>
          <w:szCs w:val="18"/>
          <w:lang w:val="en-UA" w:eastAsia="en-GB"/>
        </w:rPr>
        <w:t xml:space="preserve">} 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A" w:eastAsia="en-GB"/>
        </w:rPr>
        <w:t>// ===================== INDEX_CONSTITUENT ==========================</w:t>
      </w:r>
      <w:r w:rsidRPr="0025606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dropIfExists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"index_constituent"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createCollection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"index_constituent"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{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br/>
        <w:t xml:space="preserve">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validator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$jsonSchema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B4960A"/>
          <w:sz w:val="18"/>
          <w:szCs w:val="18"/>
          <w:lang w:val="en-UA" w:eastAsia="en-GB"/>
        </w:rPr>
        <w:t>{</w:t>
      </w:r>
      <w:r w:rsidRPr="0025606A">
        <w:rPr>
          <w:rFonts w:ascii="Courier New" w:eastAsia="Times New Roman" w:hAnsi="Courier New" w:cs="Courier New"/>
          <w:color w:val="B4960A"/>
          <w:sz w:val="18"/>
          <w:szCs w:val="18"/>
          <w:lang w:val="en-UA" w:eastAsia="en-GB"/>
        </w:rPr>
        <w:br/>
        <w:t xml:space="preserve">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"object"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required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[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"indexId"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"securityId"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"asOfDate"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"targetWeight"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]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properties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BC0BA2"/>
          <w:sz w:val="18"/>
          <w:szCs w:val="18"/>
          <w:lang w:val="en-UA" w:eastAsia="en-GB"/>
        </w:rPr>
        <w:t>{</w:t>
      </w:r>
      <w:r w:rsidRPr="0025606A">
        <w:rPr>
          <w:rFonts w:ascii="Courier New" w:eastAsia="Times New Roman" w:hAnsi="Courier New" w:cs="Courier New"/>
          <w:color w:val="BC0BA2"/>
          <w:sz w:val="18"/>
          <w:szCs w:val="18"/>
          <w:lang w:val="en-UA" w:eastAsia="en-GB"/>
        </w:rPr>
        <w:br/>
        <w:t xml:space="preserve">                </w:t>
      </w:r>
      <w:r w:rsidRPr="0025606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A" w:eastAsia="en-GB"/>
        </w:rPr>
        <w:t>indexId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  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"objectId"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securityId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"objectId"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asOfDate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 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"date"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targetWeight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[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"double"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"decimal"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]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minimum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>0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maximum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 xml:space="preserve">1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br/>
        <w:t xml:space="preserve">            </w:t>
      </w:r>
      <w:r w:rsidRPr="0025606A">
        <w:rPr>
          <w:rFonts w:ascii="Courier New" w:eastAsia="Times New Roman" w:hAnsi="Courier New" w:cs="Courier New"/>
          <w:color w:val="BC0BA2"/>
          <w:sz w:val="18"/>
          <w:szCs w:val="18"/>
          <w:lang w:val="en-UA" w:eastAsia="en-GB"/>
        </w:rPr>
        <w:t xml:space="preserve">} </w:t>
      </w:r>
      <w:r w:rsidRPr="0025606A">
        <w:rPr>
          <w:rFonts w:ascii="Courier New" w:eastAsia="Times New Roman" w:hAnsi="Courier New" w:cs="Courier New"/>
          <w:color w:val="B4960A"/>
          <w:sz w:val="18"/>
          <w:szCs w:val="18"/>
          <w:lang w:val="en-UA" w:eastAsia="en-GB"/>
        </w:rPr>
        <w:t xml:space="preserve">} 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getCollection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"index_constituent"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createIndex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br/>
        <w:t xml:space="preserve">    { </w:t>
      </w:r>
      <w:r w:rsidRPr="0025606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A" w:eastAsia="en-GB"/>
        </w:rPr>
        <w:t>indexId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>1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securityId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>1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asOfDate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 xml:space="preserve">1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unique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033B3"/>
          <w:sz w:val="18"/>
          <w:szCs w:val="18"/>
          <w:lang w:val="en-UA" w:eastAsia="en-GB"/>
        </w:rPr>
        <w:t>true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name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"PK_index_constituent"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br/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getCollection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"index_constituent"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createIndex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({ </w:t>
      </w:r>
      <w:r w:rsidRPr="0025606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A" w:eastAsia="en-GB"/>
        </w:rPr>
        <w:t>indexId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>1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asOfDate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 xml:space="preserve">1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name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"IX_index_const_idx_date"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A" w:eastAsia="en-GB"/>
        </w:rPr>
        <w:t>// ============================ TOPLIST =============================</w:t>
      </w:r>
      <w:r w:rsidRPr="0025606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dropIfExists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"toplist"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createCollection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"toplist"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{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br/>
        <w:t xml:space="preserve">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validator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$jsonSchema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B4960A"/>
          <w:sz w:val="18"/>
          <w:szCs w:val="18"/>
          <w:lang w:val="en-UA" w:eastAsia="en-GB"/>
        </w:rPr>
        <w:t>{</w:t>
      </w:r>
      <w:r w:rsidRPr="0025606A">
        <w:rPr>
          <w:rFonts w:ascii="Courier New" w:eastAsia="Times New Roman" w:hAnsi="Courier New" w:cs="Courier New"/>
          <w:color w:val="B4960A"/>
          <w:sz w:val="18"/>
          <w:szCs w:val="18"/>
          <w:lang w:val="en-UA" w:eastAsia="en-GB"/>
        </w:rPr>
        <w:br/>
        <w:t xml:space="preserve">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"object"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required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[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"bankId"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"name"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"publishedAt"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]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properties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BC0BA2"/>
          <w:sz w:val="18"/>
          <w:szCs w:val="18"/>
          <w:lang w:val="en-UA" w:eastAsia="en-GB"/>
        </w:rPr>
        <w:t>{</w:t>
      </w:r>
      <w:r w:rsidRPr="0025606A">
        <w:rPr>
          <w:rFonts w:ascii="Courier New" w:eastAsia="Times New Roman" w:hAnsi="Courier New" w:cs="Courier New"/>
          <w:color w:val="BC0BA2"/>
          <w:sz w:val="18"/>
          <w:szCs w:val="18"/>
          <w:lang w:val="en-UA" w:eastAsia="en-GB"/>
        </w:rPr>
        <w:br/>
        <w:t xml:space="preserve">                </w:t>
      </w:r>
      <w:r w:rsidRPr="0025606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A" w:eastAsia="en-GB"/>
        </w:rPr>
        <w:t>bankId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"objectId"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name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"string"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maxLength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 xml:space="preserve">250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publishedAt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"date"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notes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[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"string"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"null"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]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maxLength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 xml:space="preserve">1000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br/>
        <w:t xml:space="preserve">            </w:t>
      </w:r>
      <w:r w:rsidRPr="0025606A">
        <w:rPr>
          <w:rFonts w:ascii="Courier New" w:eastAsia="Times New Roman" w:hAnsi="Courier New" w:cs="Courier New"/>
          <w:color w:val="BC0BA2"/>
          <w:sz w:val="18"/>
          <w:szCs w:val="18"/>
          <w:lang w:val="en-UA" w:eastAsia="en-GB"/>
        </w:rPr>
        <w:t xml:space="preserve">} </w:t>
      </w:r>
      <w:r w:rsidRPr="0025606A">
        <w:rPr>
          <w:rFonts w:ascii="Courier New" w:eastAsia="Times New Roman" w:hAnsi="Courier New" w:cs="Courier New"/>
          <w:color w:val="B4960A"/>
          <w:sz w:val="18"/>
          <w:szCs w:val="18"/>
          <w:lang w:val="en-UA" w:eastAsia="en-GB"/>
        </w:rPr>
        <w:t xml:space="preserve">} 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getCollection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"toplist"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createIndex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({ </w:t>
      </w:r>
      <w:r w:rsidRPr="0025606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A" w:eastAsia="en-GB"/>
        </w:rPr>
        <w:t>bankId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 xml:space="preserve">1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name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"IX_toplist_bank_id"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A" w:eastAsia="en-GB"/>
        </w:rPr>
        <w:t>// ========================= TOPLIST_ITEM ===========================</w:t>
      </w:r>
      <w:r w:rsidRPr="0025606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dropIfExists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"toplist_item"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createCollection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"toplist_item"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{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br/>
        <w:t xml:space="preserve">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validator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$jsonSchema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B4960A"/>
          <w:sz w:val="18"/>
          <w:szCs w:val="18"/>
          <w:lang w:val="en-UA" w:eastAsia="en-GB"/>
        </w:rPr>
        <w:t>{</w:t>
      </w:r>
      <w:r w:rsidRPr="0025606A">
        <w:rPr>
          <w:rFonts w:ascii="Courier New" w:eastAsia="Times New Roman" w:hAnsi="Courier New" w:cs="Courier New"/>
          <w:color w:val="B4960A"/>
          <w:sz w:val="18"/>
          <w:szCs w:val="18"/>
          <w:lang w:val="en-UA" w:eastAsia="en-GB"/>
        </w:rPr>
        <w:br/>
        <w:t xml:space="preserve">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"object"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required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[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"toplistId"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"rank"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]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properties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BC0BA2"/>
          <w:sz w:val="18"/>
          <w:szCs w:val="18"/>
          <w:lang w:val="en-UA" w:eastAsia="en-GB"/>
        </w:rPr>
        <w:t>{</w:t>
      </w:r>
      <w:r w:rsidRPr="0025606A">
        <w:rPr>
          <w:rFonts w:ascii="Courier New" w:eastAsia="Times New Roman" w:hAnsi="Courier New" w:cs="Courier New"/>
          <w:color w:val="BC0BA2"/>
          <w:sz w:val="18"/>
          <w:szCs w:val="18"/>
          <w:lang w:val="en-UA" w:eastAsia="en-GB"/>
        </w:rPr>
        <w:br/>
        <w:t xml:space="preserve">                </w:t>
      </w:r>
      <w:r w:rsidRPr="0025606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A" w:eastAsia="en-GB"/>
        </w:rPr>
        <w:t>toplistId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"objectId"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rank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"int"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minimum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 xml:space="preserve">1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category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[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"string"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"null"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]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maxLength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 xml:space="preserve">100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br/>
        <w:t xml:space="preserve">            </w:t>
      </w:r>
      <w:r w:rsidRPr="0025606A">
        <w:rPr>
          <w:rFonts w:ascii="Courier New" w:eastAsia="Times New Roman" w:hAnsi="Courier New" w:cs="Courier New"/>
          <w:color w:val="BC0BA2"/>
          <w:sz w:val="18"/>
          <w:szCs w:val="18"/>
          <w:lang w:val="en-UA" w:eastAsia="en-GB"/>
        </w:rPr>
        <w:t xml:space="preserve">} </w:t>
      </w:r>
      <w:r w:rsidRPr="0025606A">
        <w:rPr>
          <w:rFonts w:ascii="Courier New" w:eastAsia="Times New Roman" w:hAnsi="Courier New" w:cs="Courier New"/>
          <w:color w:val="B4960A"/>
          <w:sz w:val="18"/>
          <w:szCs w:val="18"/>
          <w:lang w:val="en-UA" w:eastAsia="en-GB"/>
        </w:rPr>
        <w:t xml:space="preserve">} 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getCollection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"toplist_item"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createIndex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({ </w:t>
      </w:r>
      <w:r w:rsidRPr="0025606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A" w:eastAsia="en-GB"/>
        </w:rPr>
        <w:t>toplistId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 xml:space="preserve">1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name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"IX_toplist_item_toplist"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A" w:eastAsia="en-GB"/>
        </w:rPr>
        <w:t>// ============================ LISTING =============================</w:t>
      </w:r>
      <w:r w:rsidRPr="0025606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lastRenderedPageBreak/>
        <w:t>dropIfExists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"listing"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createCollection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"listing"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{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br/>
        <w:t xml:space="preserve">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validator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$jsonSchema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B4960A"/>
          <w:sz w:val="18"/>
          <w:szCs w:val="18"/>
          <w:lang w:val="en-UA" w:eastAsia="en-GB"/>
        </w:rPr>
        <w:t>{</w:t>
      </w:r>
      <w:r w:rsidRPr="0025606A">
        <w:rPr>
          <w:rFonts w:ascii="Courier New" w:eastAsia="Times New Roman" w:hAnsi="Courier New" w:cs="Courier New"/>
          <w:color w:val="B4960A"/>
          <w:sz w:val="18"/>
          <w:szCs w:val="18"/>
          <w:lang w:val="en-UA" w:eastAsia="en-GB"/>
        </w:rPr>
        <w:br/>
        <w:t xml:space="preserve">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"object"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required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[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"fundId"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"exchangeId"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"currencyId"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"ticker"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"isPrimary"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]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properties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BC0BA2"/>
          <w:sz w:val="18"/>
          <w:szCs w:val="18"/>
          <w:lang w:val="en-UA" w:eastAsia="en-GB"/>
        </w:rPr>
        <w:t>{</w:t>
      </w:r>
      <w:r w:rsidRPr="0025606A">
        <w:rPr>
          <w:rFonts w:ascii="Courier New" w:eastAsia="Times New Roman" w:hAnsi="Courier New" w:cs="Courier New"/>
          <w:color w:val="BC0BA2"/>
          <w:sz w:val="18"/>
          <w:szCs w:val="18"/>
          <w:lang w:val="en-UA" w:eastAsia="en-GB"/>
        </w:rPr>
        <w:br/>
        <w:t xml:space="preserve">    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fundId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"objectId"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    </w:t>
      </w:r>
      <w:r w:rsidRPr="0025606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A" w:eastAsia="en-GB"/>
        </w:rPr>
        <w:t>exchangeId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"objectId"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    </w:t>
      </w:r>
      <w:r w:rsidRPr="0025606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A" w:eastAsia="en-GB"/>
        </w:rPr>
        <w:t>currencyId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"objectId"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ticker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"string"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maxLength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 xml:space="preserve">64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       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isPrimary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bsonType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"bool" 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61AA0D"/>
          <w:sz w:val="18"/>
          <w:szCs w:val="18"/>
          <w:lang w:val="en-UA" w:eastAsia="en-GB"/>
        </w:rPr>
        <w:br/>
        <w:t xml:space="preserve">            </w:t>
      </w:r>
      <w:r w:rsidRPr="0025606A">
        <w:rPr>
          <w:rFonts w:ascii="Courier New" w:eastAsia="Times New Roman" w:hAnsi="Courier New" w:cs="Courier New"/>
          <w:color w:val="BC0BA2"/>
          <w:sz w:val="18"/>
          <w:szCs w:val="18"/>
          <w:lang w:val="en-UA" w:eastAsia="en-GB"/>
        </w:rPr>
        <w:t xml:space="preserve">} </w:t>
      </w:r>
      <w:r w:rsidRPr="0025606A">
        <w:rPr>
          <w:rFonts w:ascii="Courier New" w:eastAsia="Times New Roman" w:hAnsi="Courier New" w:cs="Courier New"/>
          <w:color w:val="B4960A"/>
          <w:sz w:val="18"/>
          <w:szCs w:val="18"/>
          <w:lang w:val="en-UA" w:eastAsia="en-GB"/>
        </w:rPr>
        <w:t xml:space="preserve">} 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A" w:eastAsia="en-GB"/>
        </w:rPr>
        <w:t>// PK (fund,exchange,currency)</w:t>
      </w:r>
      <w:r w:rsidRPr="0025606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getCollection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"listing"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createIndex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br/>
        <w:t xml:space="preserve">    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fundId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>1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A" w:eastAsia="en-GB"/>
        </w:rPr>
        <w:t>exchangeId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>1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A" w:eastAsia="en-GB"/>
        </w:rPr>
        <w:t>currencyId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 xml:space="preserve">1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unique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033B3"/>
          <w:sz w:val="18"/>
          <w:szCs w:val="18"/>
          <w:lang w:val="en-UA" w:eastAsia="en-GB"/>
        </w:rPr>
        <w:t>true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name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"PK_listing"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br/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A" w:eastAsia="en-GB"/>
        </w:rPr>
        <w:t>// Unique (exchange, ticker)</w:t>
      </w:r>
      <w:r w:rsidRPr="0025606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getCollection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"listing"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createIndex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br/>
        <w:t xml:space="preserve">    { </w:t>
      </w:r>
      <w:r w:rsidRPr="0025606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A" w:eastAsia="en-GB"/>
        </w:rPr>
        <w:t>exchangeId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>1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ticker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 xml:space="preserve">1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unique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033B3"/>
          <w:sz w:val="18"/>
          <w:szCs w:val="18"/>
          <w:lang w:val="en-UA" w:eastAsia="en-GB"/>
        </w:rPr>
        <w:t>true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name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"UQ_listing_exchange_ticker"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br/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A" w:eastAsia="en-GB"/>
        </w:rPr>
        <w:t>// Exactly one primary per fund (partial unique)</w:t>
      </w:r>
      <w:r w:rsidRPr="0025606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getCollection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"listing"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createIndex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br/>
        <w:t xml:space="preserve">    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fundId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 xml:space="preserve">1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unique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033B3"/>
          <w:sz w:val="18"/>
          <w:szCs w:val="18"/>
          <w:lang w:val="en-UA" w:eastAsia="en-GB"/>
        </w:rPr>
        <w:t>true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partialFilterExpression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isPrimary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033B3"/>
          <w:sz w:val="18"/>
          <w:szCs w:val="18"/>
          <w:lang w:val="en-UA" w:eastAsia="en-GB"/>
        </w:rPr>
        <w:t xml:space="preserve">true 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name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"IX_listing_one_primary_per_fund"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br/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A" w:eastAsia="en-GB"/>
        </w:rPr>
        <w:t>// ============================ DEMO DATA ============================</w:t>
      </w:r>
      <w:r w:rsidRPr="0025606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0033B3"/>
          <w:sz w:val="18"/>
          <w:szCs w:val="18"/>
          <w:lang w:val="en-UA" w:eastAsia="en-GB"/>
        </w:rPr>
        <w:t xml:space="preserve">const </w:t>
      </w:r>
      <w:r w:rsidRPr="0025606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A" w:eastAsia="en-GB"/>
        </w:rPr>
        <w:t xml:space="preserve">bankId     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=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getCollection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"bank"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insertOne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({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name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"Cdn Bank"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swift: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"CDNBBCA1"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address: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"Toronto, ON"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.insertedId;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0033B3"/>
          <w:sz w:val="18"/>
          <w:szCs w:val="18"/>
          <w:lang w:val="en-UA" w:eastAsia="en-GB"/>
        </w:rPr>
        <w:t xml:space="preserve">const </w:t>
      </w:r>
      <w:r w:rsidRPr="0025606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A" w:eastAsia="en-GB"/>
        </w:rPr>
        <w:t xml:space="preserve">exchangeId 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=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getCollection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"exchange"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insertOne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({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name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"TSX"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mic: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"XTSE"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country: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"CA"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.insertedId;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0033B3"/>
          <w:sz w:val="18"/>
          <w:szCs w:val="18"/>
          <w:lang w:val="en-UA" w:eastAsia="en-GB"/>
        </w:rPr>
        <w:t xml:space="preserve">const </w:t>
      </w:r>
      <w:r w:rsidRPr="0025606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A" w:eastAsia="en-GB"/>
        </w:rPr>
        <w:t xml:space="preserve">currencyId 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=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getCollection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"currency"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insertOne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({ 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code: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"CAD"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name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"Canadian Dollar"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.insertedId;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0033B3"/>
          <w:sz w:val="18"/>
          <w:szCs w:val="18"/>
          <w:lang w:val="en-UA" w:eastAsia="en-GB"/>
        </w:rPr>
        <w:t xml:space="preserve">const </w:t>
      </w:r>
      <w:r w:rsidRPr="0025606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A" w:eastAsia="en-GB"/>
        </w:rPr>
        <w:t xml:space="preserve">etfId 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=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getCollection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"etf"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insertOne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({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br/>
        <w:t xml:space="preserve">    </w:t>
      </w:r>
      <w:r w:rsidRPr="0025606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A" w:eastAsia="en-GB"/>
        </w:rPr>
        <w:t>bankId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topFundName: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"Cdn Total Market"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topFundTicker: </w:t>
      </w:r>
      <w:r w:rsidRPr="0025606A">
        <w:rPr>
          <w:rFonts w:ascii="Courier New" w:eastAsia="Times New Roman" w:hAnsi="Courier New" w:cs="Courier New"/>
          <w:color w:val="0033B3"/>
          <w:sz w:val="18"/>
          <w:szCs w:val="18"/>
          <w:lang w:val="en-UA" w:eastAsia="en-GB"/>
        </w:rPr>
        <w:t>null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effectiveDate: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ISODate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"2020-01-01T00:00:00Z"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status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"active"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nav: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NumberDecimal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"100.12"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mer: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NumberDecimal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"0.0600"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factUrl: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"https://bank.example/factsheet/ctm"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.insertedId;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getCollection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"listing"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insertOne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({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fundId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A" w:eastAsia="en-GB"/>
        </w:rPr>
        <w:t>etfId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A" w:eastAsia="en-GB"/>
        </w:rPr>
        <w:t>exchangeId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A" w:eastAsia="en-GB"/>
        </w:rPr>
        <w:t>currencyId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ticker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"CTM"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isPrimary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033B3"/>
          <w:sz w:val="18"/>
          <w:szCs w:val="18"/>
          <w:lang w:val="en-UA" w:eastAsia="en-GB"/>
        </w:rPr>
        <w:t xml:space="preserve">true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getCollection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"distribution"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insertOne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({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br/>
        <w:t xml:space="preserve">    </w:t>
      </w:r>
      <w:r w:rsidRPr="0025606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A" w:eastAsia="en-GB"/>
        </w:rPr>
        <w:t>etfId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recordDate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ISODate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"2024-12-20T00:00:00Z"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exDate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ISODate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"2024-12-23T00:00:00Z"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payDate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ISODate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"2024-12-30T00:00:00Z"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amountPerShare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NumberDecimal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"0.245"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distType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"dividend"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distFreq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"quarterly"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0033B3"/>
          <w:sz w:val="18"/>
          <w:szCs w:val="18"/>
          <w:lang w:val="en-UA" w:eastAsia="en-GB"/>
        </w:rPr>
        <w:t xml:space="preserve">const </w:t>
      </w:r>
      <w:r w:rsidRPr="0025606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A" w:eastAsia="en-GB"/>
        </w:rPr>
        <w:t xml:space="preserve">secEquityId 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=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getCollection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"security"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insertOne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({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lastRenderedPageBreak/>
        <w:t xml:space="preserve">    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isin: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"ISIN0001"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cusip: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"CUSIP001"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sedol: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"SEDOL01"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topFmcId: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"PRV1"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name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"ACME Corp"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secType: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"equity"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equityName: </w:t>
      </w:r>
      <w:r w:rsidRPr="0025606A">
        <w:rPr>
          <w:rFonts w:ascii="Courier New" w:eastAsia="Times New Roman" w:hAnsi="Courier New" w:cs="Courier New"/>
          <w:color w:val="0033B3"/>
          <w:sz w:val="18"/>
          <w:szCs w:val="18"/>
          <w:lang w:val="en-UA" w:eastAsia="en-GB"/>
        </w:rPr>
        <w:t>null</w:t>
      </w:r>
      <w:r w:rsidRPr="0025606A">
        <w:rPr>
          <w:rFonts w:ascii="Courier New" w:eastAsia="Times New Roman" w:hAnsi="Courier New" w:cs="Courier New"/>
          <w:color w:val="0033B3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.insertedId;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0033B3"/>
          <w:sz w:val="18"/>
          <w:szCs w:val="18"/>
          <w:lang w:val="en-UA" w:eastAsia="en-GB"/>
        </w:rPr>
        <w:t xml:space="preserve">const </w:t>
      </w:r>
      <w:r w:rsidRPr="0025606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A" w:eastAsia="en-GB"/>
        </w:rPr>
        <w:t xml:space="preserve">secBondId 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=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getCollection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"security"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insertOne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({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br/>
        <w:t xml:space="preserve">    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isin: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"ISIN0002"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cusip: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"CUSIP002"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sedol: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"SEDOL02"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topFmcId: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"PRV2"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name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"Gov Bond 2030"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secType: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"bond"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coupon: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NumberDecimal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"0.035"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maturityDate: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ISODate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"2030-06-30T00:00:00Z"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rating: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"AA"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.insertedId;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0033B3"/>
          <w:sz w:val="18"/>
          <w:szCs w:val="18"/>
          <w:lang w:val="en-UA" w:eastAsia="en-GB"/>
        </w:rPr>
        <w:t xml:space="preserve">const </w:t>
      </w:r>
      <w:r w:rsidRPr="0025606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A" w:eastAsia="en-GB"/>
        </w:rPr>
        <w:t xml:space="preserve">holdingAId 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=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getCollection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"holding"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insertOne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({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br/>
        <w:t xml:space="preserve">    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fundId: </w:t>
      </w:r>
      <w:r w:rsidRPr="0025606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A" w:eastAsia="en-GB"/>
        </w:rPr>
        <w:t>etfId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securityId: </w:t>
      </w:r>
      <w:r w:rsidRPr="0025606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A" w:eastAsia="en-GB"/>
        </w:rPr>
        <w:t>secEquityId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marketValueLocal: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NumberDecimal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"100000"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marketValueBase: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NumberDecimal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"100000"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units: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NumberDecimal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"1000"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parentHoldingId: </w:t>
      </w:r>
      <w:r w:rsidRPr="0025606A">
        <w:rPr>
          <w:rFonts w:ascii="Courier New" w:eastAsia="Times New Roman" w:hAnsi="Courier New" w:cs="Courier New"/>
          <w:color w:val="0033B3"/>
          <w:sz w:val="18"/>
          <w:szCs w:val="18"/>
          <w:lang w:val="en-UA" w:eastAsia="en-GB"/>
        </w:rPr>
        <w:t>null</w:t>
      </w:r>
      <w:r w:rsidRPr="0025606A">
        <w:rPr>
          <w:rFonts w:ascii="Courier New" w:eastAsia="Times New Roman" w:hAnsi="Courier New" w:cs="Courier New"/>
          <w:color w:val="0033B3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.insertedId;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0033B3"/>
          <w:sz w:val="18"/>
          <w:szCs w:val="18"/>
          <w:lang w:val="en-UA" w:eastAsia="en-GB"/>
        </w:rPr>
        <w:t xml:space="preserve">const </w:t>
      </w:r>
      <w:r w:rsidRPr="0025606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A" w:eastAsia="en-GB"/>
        </w:rPr>
        <w:t xml:space="preserve">holdingBId 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=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getCollection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"holding"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insertOne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({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br/>
        <w:t xml:space="preserve">    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fundId: </w:t>
      </w:r>
      <w:r w:rsidRPr="0025606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A" w:eastAsia="en-GB"/>
        </w:rPr>
        <w:t>etfId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securityId: </w:t>
      </w:r>
      <w:r w:rsidRPr="0025606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A" w:eastAsia="en-GB"/>
        </w:rPr>
        <w:t>secBondId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marketValueLocal: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NumberDecimal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"50000"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marketValueBase: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NumberDecimal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"50000"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units: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NumberDecimal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"600"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parentHoldingId: </w:t>
      </w:r>
      <w:r w:rsidRPr="0025606A">
        <w:rPr>
          <w:rFonts w:ascii="Courier New" w:eastAsia="Times New Roman" w:hAnsi="Courier New" w:cs="Courier New"/>
          <w:color w:val="0033B3"/>
          <w:sz w:val="18"/>
          <w:szCs w:val="18"/>
          <w:lang w:val="en-UA" w:eastAsia="en-GB"/>
        </w:rPr>
        <w:t>null</w:t>
      </w:r>
      <w:r w:rsidRPr="0025606A">
        <w:rPr>
          <w:rFonts w:ascii="Courier New" w:eastAsia="Times New Roman" w:hAnsi="Courier New" w:cs="Courier New"/>
          <w:color w:val="0033B3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.insertedId;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0033B3"/>
          <w:sz w:val="18"/>
          <w:szCs w:val="18"/>
          <w:lang w:val="en-UA" w:eastAsia="en-GB"/>
        </w:rPr>
        <w:t xml:space="preserve">const </w:t>
      </w:r>
      <w:r w:rsidRPr="0025606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A" w:eastAsia="en-GB"/>
        </w:rPr>
        <w:t xml:space="preserve">indexId 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=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getCollection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"idx"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insertOne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({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name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"S&amp;P Canada Broad"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provider: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"S&amp;P"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.insertedId;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getCollection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"index_constituent"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insertMany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([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br/>
        <w:t xml:space="preserve">    { </w:t>
      </w:r>
      <w:r w:rsidRPr="0025606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A" w:eastAsia="en-GB"/>
        </w:rPr>
        <w:t>indexId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securityId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A" w:eastAsia="en-GB"/>
        </w:rPr>
        <w:t>secEquityId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asOfDate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ISODate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"2025-01-01T00:00:00Z"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targetWeight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NumberDecimal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"0.060000"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 xml:space="preserve">)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{ </w:t>
      </w:r>
      <w:r w:rsidRPr="0025606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A" w:eastAsia="en-GB"/>
        </w:rPr>
        <w:t>indexId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securityId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A" w:eastAsia="en-GB"/>
        </w:rPr>
        <w:t>secBondId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 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asOfDate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ISODate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"2025-01-01T00:00:00Z"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targetWeight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NumberDecimal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"0.040000"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 xml:space="preserve">)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br/>
        <w:t>])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0033B3"/>
          <w:sz w:val="18"/>
          <w:szCs w:val="18"/>
          <w:lang w:val="en-UA" w:eastAsia="en-GB"/>
        </w:rPr>
        <w:t xml:space="preserve">const </w:t>
      </w:r>
      <w:r w:rsidRPr="0025606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A" w:eastAsia="en-GB"/>
        </w:rPr>
        <w:t xml:space="preserve">toplistId 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=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getCollection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"toplist"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insertOne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({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br/>
        <w:t xml:space="preserve">    </w:t>
      </w:r>
      <w:r w:rsidRPr="0025606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A" w:eastAsia="en-GB"/>
        </w:rPr>
        <w:t>bankId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name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"Top Funds — Jan 2025"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publishedAt: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ISODate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"2025-01-15T00:00:00Z"</w:t>
      </w:r>
      <w:r w:rsidRPr="0025606A">
        <w:rPr>
          <w:rFonts w:ascii="Courier New" w:eastAsia="Times New Roman" w:hAnsi="Courier New" w:cs="Courier New"/>
          <w:color w:val="0E4A8E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,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  <w:t xml:space="preserve">    notes: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"Income &amp; Broad Market"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.insertedId;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db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getCollection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"toplist_item"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.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insertOne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 xml:space="preserve">({ </w:t>
      </w:r>
      <w:r w:rsidRPr="0025606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A" w:eastAsia="en-GB"/>
        </w:rPr>
        <w:t>toplistId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rank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1750EB"/>
          <w:sz w:val="18"/>
          <w:szCs w:val="18"/>
          <w:lang w:val="en-UA" w:eastAsia="en-GB"/>
        </w:rPr>
        <w:t>1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, </w:t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category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 xml:space="preserve">: 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 xml:space="preserve">"Broad Market" 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})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br/>
      </w:r>
      <w:r w:rsidRPr="0025606A">
        <w:rPr>
          <w:rFonts w:ascii="Courier New" w:eastAsia="Times New Roman" w:hAnsi="Courier New" w:cs="Courier New"/>
          <w:color w:val="830091"/>
          <w:sz w:val="18"/>
          <w:szCs w:val="18"/>
          <w:lang w:val="en-UA" w:eastAsia="en-GB"/>
        </w:rPr>
        <w:t>print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(</w:t>
      </w:r>
      <w:r w:rsidRPr="0025606A">
        <w:rPr>
          <w:rFonts w:ascii="Courier New" w:eastAsia="Times New Roman" w:hAnsi="Courier New" w:cs="Courier New"/>
          <w:color w:val="067D17"/>
          <w:sz w:val="18"/>
          <w:szCs w:val="18"/>
          <w:lang w:val="en-UA" w:eastAsia="en-GB"/>
        </w:rPr>
        <w:t>"=== MongoDB ETL schema created &amp; demo data inserted ==="</w:t>
      </w:r>
      <w:r w:rsidRPr="0025606A">
        <w:rPr>
          <w:rFonts w:ascii="Courier New" w:eastAsia="Times New Roman" w:hAnsi="Courier New" w:cs="Courier New"/>
          <w:color w:val="3F9101"/>
          <w:sz w:val="18"/>
          <w:szCs w:val="18"/>
          <w:lang w:val="en-UA" w:eastAsia="en-GB"/>
        </w:rPr>
        <w:t>)</w:t>
      </w:r>
      <w:r w:rsidRPr="0025606A">
        <w:rPr>
          <w:rFonts w:ascii="Courier New" w:eastAsia="Times New Roman" w:hAnsi="Courier New" w:cs="Courier New"/>
          <w:color w:val="080808"/>
          <w:sz w:val="18"/>
          <w:szCs w:val="18"/>
          <w:lang w:val="en-UA" w:eastAsia="en-GB"/>
        </w:rPr>
        <w:t>;</w:t>
      </w:r>
    </w:p>
    <w:p w14:paraId="5E30E247" w14:textId="363F4254" w:rsidR="002903C5" w:rsidRPr="0025606A" w:rsidRDefault="002903C5" w:rsidP="007C73F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1EFAFA5D" w14:textId="77777777" w:rsidR="007C73FF" w:rsidRPr="007C73FF" w:rsidRDefault="007C73FF" w:rsidP="00FB23AD">
      <w:pPr>
        <w:pStyle w:val="NormalWeb"/>
        <w:spacing w:line="360" w:lineRule="auto"/>
        <w:rPr>
          <w:sz w:val="28"/>
          <w:szCs w:val="28"/>
        </w:rPr>
      </w:pPr>
    </w:p>
    <w:sectPr w:rsidR="007C73FF" w:rsidRPr="007C73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346A3" w14:textId="77777777" w:rsidR="000A2D6F" w:rsidRDefault="000A2D6F" w:rsidP="00222F2D">
      <w:pPr>
        <w:spacing w:after="0" w:line="240" w:lineRule="auto"/>
      </w:pPr>
      <w:r>
        <w:separator/>
      </w:r>
    </w:p>
  </w:endnote>
  <w:endnote w:type="continuationSeparator" w:id="0">
    <w:p w14:paraId="14966C6C" w14:textId="77777777" w:rsidR="000A2D6F" w:rsidRDefault="000A2D6F" w:rsidP="00222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0DA7D" w14:textId="77777777" w:rsidR="000A2D6F" w:rsidRDefault="000A2D6F" w:rsidP="00222F2D">
      <w:pPr>
        <w:spacing w:after="0" w:line="240" w:lineRule="auto"/>
      </w:pPr>
      <w:r>
        <w:separator/>
      </w:r>
    </w:p>
  </w:footnote>
  <w:footnote w:type="continuationSeparator" w:id="0">
    <w:p w14:paraId="61C9ECD3" w14:textId="77777777" w:rsidR="000A2D6F" w:rsidRDefault="000A2D6F" w:rsidP="00222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0F66D14"/>
    <w:multiLevelType w:val="multilevel"/>
    <w:tmpl w:val="F1CC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6228737">
    <w:abstractNumId w:val="5"/>
  </w:num>
  <w:num w:numId="2" w16cid:durableId="563806280">
    <w:abstractNumId w:val="3"/>
  </w:num>
  <w:num w:numId="3" w16cid:durableId="944117929">
    <w:abstractNumId w:val="2"/>
  </w:num>
  <w:num w:numId="4" w16cid:durableId="1654873780">
    <w:abstractNumId w:val="4"/>
  </w:num>
  <w:num w:numId="5" w16cid:durableId="1887526779">
    <w:abstractNumId w:val="1"/>
  </w:num>
  <w:num w:numId="6" w16cid:durableId="930939666">
    <w:abstractNumId w:val="0"/>
  </w:num>
  <w:num w:numId="7" w16cid:durableId="1622179020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3B5F"/>
    <w:rsid w:val="00034616"/>
    <w:rsid w:val="0004408A"/>
    <w:rsid w:val="0006063C"/>
    <w:rsid w:val="000A2D6F"/>
    <w:rsid w:val="000A7C9B"/>
    <w:rsid w:val="000C76DC"/>
    <w:rsid w:val="00104E27"/>
    <w:rsid w:val="0015074B"/>
    <w:rsid w:val="00167675"/>
    <w:rsid w:val="00193886"/>
    <w:rsid w:val="001C2C14"/>
    <w:rsid w:val="00222F2D"/>
    <w:rsid w:val="0025606A"/>
    <w:rsid w:val="00257102"/>
    <w:rsid w:val="002903C5"/>
    <w:rsid w:val="0029639D"/>
    <w:rsid w:val="002A6C57"/>
    <w:rsid w:val="002E36FB"/>
    <w:rsid w:val="002F3EB5"/>
    <w:rsid w:val="0031263B"/>
    <w:rsid w:val="00326F90"/>
    <w:rsid w:val="003C3569"/>
    <w:rsid w:val="0042285C"/>
    <w:rsid w:val="004275E3"/>
    <w:rsid w:val="00487EFD"/>
    <w:rsid w:val="005473D7"/>
    <w:rsid w:val="00567C9B"/>
    <w:rsid w:val="005B64EB"/>
    <w:rsid w:val="0060425F"/>
    <w:rsid w:val="00676A88"/>
    <w:rsid w:val="00685107"/>
    <w:rsid w:val="006A796C"/>
    <w:rsid w:val="0074786D"/>
    <w:rsid w:val="007532E2"/>
    <w:rsid w:val="007C73FF"/>
    <w:rsid w:val="0082541D"/>
    <w:rsid w:val="00855BC6"/>
    <w:rsid w:val="008703F0"/>
    <w:rsid w:val="00887271"/>
    <w:rsid w:val="008B34BB"/>
    <w:rsid w:val="00947EF4"/>
    <w:rsid w:val="0097564D"/>
    <w:rsid w:val="009834D9"/>
    <w:rsid w:val="00AA1D8D"/>
    <w:rsid w:val="00AA666C"/>
    <w:rsid w:val="00AB4510"/>
    <w:rsid w:val="00AC1446"/>
    <w:rsid w:val="00B22F7A"/>
    <w:rsid w:val="00B23E6B"/>
    <w:rsid w:val="00B47730"/>
    <w:rsid w:val="00BA255F"/>
    <w:rsid w:val="00C144F4"/>
    <w:rsid w:val="00C44EAE"/>
    <w:rsid w:val="00CB0664"/>
    <w:rsid w:val="00CB36F9"/>
    <w:rsid w:val="00CE6200"/>
    <w:rsid w:val="00CF2A2E"/>
    <w:rsid w:val="00DD7D86"/>
    <w:rsid w:val="00DE21D5"/>
    <w:rsid w:val="00E206EF"/>
    <w:rsid w:val="00E2446A"/>
    <w:rsid w:val="00E356BA"/>
    <w:rsid w:val="00E46836"/>
    <w:rsid w:val="00E72806"/>
    <w:rsid w:val="00E81060"/>
    <w:rsid w:val="00ED0406"/>
    <w:rsid w:val="00FA330C"/>
    <w:rsid w:val="00FB23AD"/>
    <w:rsid w:val="00FC10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8BE0CCB"/>
  <w14:defaultImageDpi w14:val="300"/>
  <w15:docId w15:val="{47DB45C2-11D4-8346-B2E2-8D3978A4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275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5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446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44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A" w:eastAsia="en-GB"/>
    </w:rPr>
  </w:style>
  <w:style w:type="character" w:styleId="HTMLCode">
    <w:name w:val="HTML Code"/>
    <w:basedOn w:val="DefaultParagraphFont"/>
    <w:uiPriority w:val="99"/>
    <w:semiHidden/>
    <w:unhideWhenUsed/>
    <w:rsid w:val="00C44EAE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256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A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6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A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606A"/>
    <w:rPr>
      <w:rFonts w:ascii="Courier New" w:eastAsia="Times New Roman" w:hAnsi="Courier New" w:cs="Courier New"/>
      <w:sz w:val="20"/>
      <w:szCs w:val="20"/>
      <w:lang w:val="en-U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5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0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72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74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4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ksymkhodakov/DesignAndMaintenanceOfDatabaseAndKnowledgeLab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2808</Words>
  <Characters>16006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Maksym Khodakov</cp:lastModifiedBy>
  <cp:revision>46</cp:revision>
  <dcterms:created xsi:type="dcterms:W3CDTF">2025-09-15T18:15:00Z</dcterms:created>
  <dcterms:modified xsi:type="dcterms:W3CDTF">2025-10-27T19:48:00Z</dcterms:modified>
  <cp:category/>
</cp:coreProperties>
</file>