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AB190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Київський національний університет</w:t>
      </w:r>
    </w:p>
    <w:p w14:paraId="27FAB3A9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CB25C5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імені Тараса Шевченка</w:t>
      </w:r>
    </w:p>
    <w:p w14:paraId="2774EC6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9F0716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FA9A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7BB97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6EF9D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A3044D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E89C2B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BBFF2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959A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25D7A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8CF23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F45F0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AC1F5" w14:textId="4B6360CB" w:rsidR="005559FE" w:rsidRP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1</w:t>
      </w:r>
    </w:p>
    <w:p w14:paraId="2C4FAF91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0F262B" w14:textId="594FC10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з предмету “ </w:t>
      </w:r>
      <w:r w:rsidRPr="005559FE">
        <w:rPr>
          <w:rFonts w:ascii="Times New Roman" w:eastAsia="Times New Roman" w:hAnsi="Times New Roman" w:cs="Times New Roman"/>
          <w:sz w:val="32"/>
          <w:szCs w:val="32"/>
        </w:rPr>
        <w:t xml:space="preserve">Екологічні і економічні процеси та їх моделювання </w:t>
      </w:r>
      <w:r>
        <w:rPr>
          <w:rFonts w:ascii="Times New Roman" w:eastAsia="Times New Roman" w:hAnsi="Times New Roman" w:cs="Times New Roman"/>
          <w:sz w:val="32"/>
          <w:szCs w:val="32"/>
        </w:rPr>
        <w:t>”</w:t>
      </w:r>
    </w:p>
    <w:p w14:paraId="483806F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6F957C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C67D8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CA88D2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FC5E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7A15B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5FE9E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5D614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329F92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Виконав</w:t>
      </w:r>
    </w:p>
    <w:p w14:paraId="1E2089DE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>Студент 3 курсу</w:t>
      </w:r>
    </w:p>
    <w:p w14:paraId="6155DDB7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1"/>
          <w:szCs w:val="31"/>
        </w:rPr>
      </w:pPr>
    </w:p>
    <w:p w14:paraId="3627AE0A" w14:textId="77777777" w:rsidR="005559FE" w:rsidRDefault="005559FE" w:rsidP="005559FE">
      <w:pPr>
        <w:spacing w:line="240" w:lineRule="auto"/>
        <w:ind w:left="740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Групи ТТП-32</w:t>
      </w:r>
    </w:p>
    <w:p w14:paraId="2B4C9970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7356E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Факультету комп’ютерних наук</w:t>
      </w:r>
    </w:p>
    <w:p w14:paraId="0DB98B57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33BEF" w14:textId="77777777" w:rsidR="005559FE" w:rsidRDefault="005559FE" w:rsidP="005559FE">
      <w:pPr>
        <w:spacing w:line="240" w:lineRule="auto"/>
        <w:ind w:right="20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та кібернетики</w:t>
      </w:r>
    </w:p>
    <w:p w14:paraId="3CBF038F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86696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Ходаков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Максим</w:t>
      </w:r>
    </w:p>
    <w:p w14:paraId="02842F9C" w14:textId="77777777" w:rsidR="005559FE" w:rsidRDefault="005559FE" w:rsidP="00555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23201B" w14:textId="77777777" w:rsidR="005559FE" w:rsidRDefault="005559FE" w:rsidP="005559F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2937AA2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ED48CFE" w14:textId="77777777" w:rsidR="005559FE" w:rsidRDefault="005559FE" w:rsidP="005559FE">
      <w:pPr>
        <w:spacing w:line="240" w:lineRule="auto"/>
        <w:ind w:right="-25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</w:t>
      </w:r>
    </w:p>
    <w:p w14:paraId="5B31B4BA" w14:textId="5C3CE29A" w:rsidR="005559FE" w:rsidRDefault="005559FE" w:rsidP="005559FE">
      <w:pPr>
        <w:spacing w:line="240" w:lineRule="auto"/>
        <w:ind w:right="-23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07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03</w:t>
      </w:r>
      <w:r>
        <w:rPr>
          <w:rFonts w:ascii="Times New Roman" w:eastAsia="Times New Roman" w:hAnsi="Times New Roman" w:cs="Times New Roman"/>
          <w:sz w:val="32"/>
          <w:szCs w:val="32"/>
        </w:rPr>
        <w:t>.2023</w:t>
      </w:r>
    </w:p>
    <w:p w14:paraId="3ABB4C14" w14:textId="5EB21593" w:rsidR="005559FE" w:rsidRDefault="005559FE"/>
    <w:p w14:paraId="70F2A382" w14:textId="27779CC7" w:rsidR="008C4B88" w:rsidRDefault="008C4B88"/>
    <w:p w14:paraId="2141535E" w14:textId="77777777" w:rsidR="00A31DE5" w:rsidRDefault="00A31DE5" w:rsidP="00A31DE5">
      <w:pPr>
        <w:pStyle w:val="NormalWeb"/>
        <w:shd w:val="clear" w:color="auto" w:fill="FFFFFF"/>
        <w:ind w:left="720" w:firstLine="720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1. Побудова графіків функцій попиту та пропозиції. </w:t>
      </w:r>
    </w:p>
    <w:p w14:paraId="5E028CFE" w14:textId="5F22A221" w:rsidR="00485E66" w:rsidRPr="0051126A" w:rsidRDefault="00D910AE" w:rsidP="00485E66">
      <w:pPr>
        <w:pStyle w:val="NormalWeb"/>
        <w:shd w:val="clear" w:color="auto" w:fill="FFFFFF"/>
        <w:ind w:firstLine="720"/>
        <w:rPr>
          <w:sz w:val="28"/>
          <w:szCs w:val="28"/>
        </w:rPr>
      </w:pPr>
      <w:r w:rsidRPr="0051126A">
        <w:rPr>
          <w:sz w:val="28"/>
          <w:szCs w:val="28"/>
        </w:rPr>
        <w:t>Функції попиту та пропозиції були визначені за допомогою степеневих функцій. Отримані параметри для функції попиту a приблизно 302.18, b приблизно 1.2 а для функції пропозиції: с приблизно 48.14, d приблизно 1.10.</w:t>
      </w:r>
      <w:r w:rsidR="00485E66" w:rsidRPr="0051126A">
        <w:rPr>
          <w:sz w:val="28"/>
          <w:szCs w:val="28"/>
          <w:lang w:val="uk-UA"/>
        </w:rPr>
        <w:t xml:space="preserve"> </w:t>
      </w:r>
      <w:r w:rsidR="00485E66" w:rsidRPr="0051126A">
        <w:rPr>
          <w:sz w:val="28"/>
          <w:szCs w:val="28"/>
        </w:rPr>
        <w:t>Функція попиту: f = 302.18 * P ^ (-1.25) Функція пропозиції: g = 48.14 * P ^ (1.10)</w:t>
      </w:r>
    </w:p>
    <w:p w14:paraId="02F7D0EA" w14:textId="77777777" w:rsidR="00D910AE" w:rsidRDefault="00D910AE" w:rsidP="00A31DE5">
      <w:pPr>
        <w:pStyle w:val="NormalWeb"/>
        <w:shd w:val="clear" w:color="auto" w:fill="FFFFFF"/>
      </w:pPr>
    </w:p>
    <w:p w14:paraId="622802FB" w14:textId="236902F0" w:rsidR="00A31DE5" w:rsidRDefault="00D910AE" w:rsidP="00A31DE5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3EDD8CAC" wp14:editId="427D0C94">
            <wp:extent cx="5731510" cy="3816985"/>
            <wp:effectExtent l="0" t="0" r="0" b="5715"/>
            <wp:docPr id="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grap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7381" w14:textId="32F12624" w:rsidR="00CD2110" w:rsidRDefault="00CD2110" w:rsidP="00A31DE5">
      <w:pPr>
        <w:pStyle w:val="NormalWeb"/>
        <w:shd w:val="clear" w:color="auto" w:fill="FFFFFF"/>
      </w:pPr>
    </w:p>
    <w:p w14:paraId="6851098B" w14:textId="07E80ADE" w:rsidR="00EF159F" w:rsidRDefault="00EF159F" w:rsidP="00A31DE5">
      <w:pPr>
        <w:pStyle w:val="NormalWeb"/>
        <w:shd w:val="clear" w:color="auto" w:fill="FFFFFF"/>
      </w:pPr>
    </w:p>
    <w:p w14:paraId="325C9F04" w14:textId="210F8944" w:rsidR="00887FBE" w:rsidRPr="00EF159F" w:rsidRDefault="00EF159F" w:rsidP="00EF159F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 w:rsidRPr="00EF159F">
        <w:rPr>
          <w:rFonts w:ascii="TimesNewRomanPS" w:hAnsi="TimesNewRomanPS"/>
          <w:b/>
          <w:bCs/>
          <w:sz w:val="28"/>
          <w:szCs w:val="28"/>
        </w:rPr>
        <w:t>2. Побудувати знайдені функції в осях (Q, P). Знайти точку ринкової рівноваги,</w:t>
      </w:r>
      <w:r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Pr="00EF159F">
        <w:rPr>
          <w:rFonts w:ascii="TimesNewRomanPS" w:hAnsi="TimesNewRomanPS"/>
          <w:b/>
          <w:bCs/>
          <w:sz w:val="28"/>
          <w:szCs w:val="28"/>
        </w:rPr>
        <w:t>нанести її на графік. Дослідити стан рівноваги на стабільність.</w:t>
      </w:r>
    </w:p>
    <w:p w14:paraId="4EA67B92" w14:textId="2C1C1BD6" w:rsidR="000C7F15" w:rsidRPr="00666A9C" w:rsidRDefault="000C7F15" w:rsidP="00EF159F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1126A">
        <w:rPr>
          <w:rFonts w:ascii="Times New Roman" w:hAnsi="Times New Roman" w:cs="Times New Roman"/>
          <w:sz w:val="28"/>
          <w:szCs w:val="28"/>
        </w:rPr>
        <w:t>Точка ринкової рівноваги була знайдена з ціною приблизно P=2.18 та кількістю Q=113.81. Це означає, що за цієї ціни кількість товару, яку бажають купити споживачі, дорівнює кількості товару, яку виробники бажають продати.</w:t>
      </w:r>
      <w:r w:rsidR="00666A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 xml:space="preserve">Щоб дослідити стабільність рівноваги, ми повинні дивитися на крутизну (похідні) кривих попиту та пропозиції  в точці </w:t>
      </w:r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lastRenderedPageBreak/>
        <w:t>рівноваги. Рівновага стабільна, якщо крутизна кривої пропозиції більша за крутизну кривої попиту  в точці рівноваги (тобто, |</w:t>
      </w:r>
      <w:proofErr w:type="spellStart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dQs</w:t>
      </w:r>
      <w:proofErr w:type="spellEnd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dP</w:t>
      </w:r>
      <w:proofErr w:type="spellEnd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| &gt; |</w:t>
      </w:r>
      <w:proofErr w:type="spellStart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dQd</w:t>
      </w:r>
      <w:proofErr w:type="spellEnd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dP</w:t>
      </w:r>
      <w:proofErr w:type="spellEnd"/>
      <w:r w:rsidR="00666A9C" w:rsidRPr="00666A9C">
        <w:rPr>
          <w:rFonts w:ascii="Times New Roman" w:hAnsi="Times New Roman" w:cs="Times New Roman"/>
          <w:sz w:val="28"/>
          <w:szCs w:val="28"/>
          <w:lang w:val="uk-UA"/>
        </w:rPr>
        <w:t>|).</w:t>
      </w:r>
    </w:p>
    <w:p w14:paraId="2FCDF1C7" w14:textId="3B506506" w:rsidR="00887FBE" w:rsidRDefault="00887FBE">
      <w:r>
        <w:rPr>
          <w:noProof/>
        </w:rPr>
        <w:drawing>
          <wp:inline distT="0" distB="0" distL="0" distR="0" wp14:anchorId="60746465" wp14:editId="55F8E4C8">
            <wp:extent cx="5731510" cy="3805555"/>
            <wp:effectExtent l="0" t="0" r="0" b="4445"/>
            <wp:docPr id="2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5F7D" w14:textId="3ED74B95" w:rsidR="00EF159F" w:rsidRDefault="00EF159F"/>
    <w:p w14:paraId="647B7296" w14:textId="4857654F" w:rsidR="00EF159F" w:rsidRDefault="00EF159F"/>
    <w:p w14:paraId="5BD65F97" w14:textId="3839195D" w:rsidR="00510757" w:rsidRDefault="00510757" w:rsidP="00510757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  <w:lang w:val="uk-UA"/>
        </w:rPr>
        <w:t>3</w:t>
      </w:r>
      <w:r w:rsidRPr="00EF159F">
        <w:rPr>
          <w:rFonts w:ascii="TimesNewRomanPS" w:hAnsi="TimesNewRomanPS"/>
          <w:b/>
          <w:bCs/>
          <w:sz w:val="28"/>
          <w:szCs w:val="28"/>
        </w:rPr>
        <w:t xml:space="preserve">. </w:t>
      </w:r>
      <w:r w:rsidRPr="00510757">
        <w:rPr>
          <w:rFonts w:ascii="TimesNewRomanPS" w:hAnsi="TimesNewRomanPS"/>
          <w:b/>
          <w:bCs/>
          <w:sz w:val="28"/>
          <w:szCs w:val="28"/>
        </w:rPr>
        <w:t>Визначити дугову еластичність попиту та пропозиції на всьому діапазоні</w:t>
      </w:r>
      <w:r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Pr="00510757">
        <w:rPr>
          <w:rFonts w:ascii="TimesNewRomanPS" w:hAnsi="TimesNewRomanPS"/>
          <w:b/>
          <w:bCs/>
          <w:sz w:val="28"/>
          <w:szCs w:val="28"/>
        </w:rPr>
        <w:t>спостережень.</w:t>
      </w:r>
    </w:p>
    <w:p w14:paraId="018EE9B8" w14:textId="6061372F" w:rsidR="00666906" w:rsidRPr="00666906" w:rsidRDefault="00666906" w:rsidP="00666906">
      <w:pPr>
        <w:pStyle w:val="NormalWeb"/>
        <w:shd w:val="clear" w:color="auto" w:fill="FFFFFF"/>
        <w:ind w:firstLine="720"/>
        <w:rPr>
          <w:rFonts w:ascii="TimesNewRomanPS" w:hAnsi="TimesNewRomanPS"/>
          <w:sz w:val="28"/>
          <w:szCs w:val="28"/>
        </w:rPr>
      </w:pPr>
      <w:r w:rsidRPr="00666906">
        <w:rPr>
          <w:rFonts w:ascii="TimesNewRomanPS" w:hAnsi="TimesNewRomanPS"/>
          <w:sz w:val="28"/>
          <w:szCs w:val="28"/>
        </w:rPr>
        <w:t>Дугова еластичність обчислюється як відсоткове зміщення кількості, ділене на відсоткове зміщення ціни # для двох точок на кривій. Формула для дугової еластичності:  E = [(Q2 - Q1) / ((Q2 + Q1) / 2)] / [(P2 - P1) / ((P2 + P1) / 2)]</w:t>
      </w:r>
    </w:p>
    <w:p w14:paraId="4DD93964" w14:textId="2A712AA8" w:rsidR="00EF159F" w:rsidRPr="001A2162" w:rsidRDefault="00381FF9" w:rsidP="00381FF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A2162">
        <w:rPr>
          <w:rFonts w:ascii="Times New Roman" w:hAnsi="Times New Roman" w:cs="Times New Roman"/>
          <w:sz w:val="28"/>
          <w:szCs w:val="28"/>
        </w:rPr>
        <w:t>У точці рівноваги похідна кривої попиту дорівнює приблизно −65.24, а похідна кривої пропозиції дорівнює приблизно 57.49. Абсолютна величина похідної кривої попиту більша, ніж абсолютна величина похідної кривої пропозиції у точці рівноваги.</w:t>
      </w:r>
    </w:p>
    <w:p w14:paraId="013C3063" w14:textId="7D19093F" w:rsidR="00EF159F" w:rsidRDefault="00EF159F"/>
    <w:p w14:paraId="5D95F142" w14:textId="322D15E9" w:rsidR="00381FF9" w:rsidRDefault="00381FF9">
      <w:r>
        <w:rPr>
          <w:noProof/>
        </w:rPr>
        <w:lastRenderedPageBreak/>
        <w:drawing>
          <wp:inline distT="0" distB="0" distL="0" distR="0" wp14:anchorId="6A9ADCB6" wp14:editId="232489F5">
            <wp:extent cx="5731510" cy="2216785"/>
            <wp:effectExtent l="0" t="0" r="0" b="5715"/>
            <wp:docPr id="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F50B" w14:textId="572C89FA" w:rsidR="00381FF9" w:rsidRDefault="00381FF9"/>
    <w:p w14:paraId="14B45499" w14:textId="5530A27E" w:rsidR="00566159" w:rsidRDefault="00566159" w:rsidP="001A2162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  <w:lang w:val="uk-UA"/>
        </w:rPr>
        <w:t>4</w:t>
      </w:r>
      <w:r w:rsidR="00381FF9" w:rsidRPr="00EF159F">
        <w:rPr>
          <w:rFonts w:ascii="TimesNewRomanPS" w:hAnsi="TimesNewRomanPS"/>
          <w:b/>
          <w:bCs/>
          <w:sz w:val="28"/>
          <w:szCs w:val="28"/>
        </w:rPr>
        <w:t xml:space="preserve">.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З’ясувати та графічно відобразити, як змінюватимуться параметри ринкової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рівноваги після введення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субсидії.</w:t>
      </w:r>
      <w:r w:rsidR="00381FF9">
        <w:rPr>
          <w:rFonts w:ascii="TimesNewRomanPS" w:hAnsi="TimesNewRomanPS"/>
          <w:b/>
          <w:bCs/>
          <w:sz w:val="28"/>
          <w:szCs w:val="28"/>
          <w:lang w:val="uk-UA"/>
        </w:rPr>
        <w:t xml:space="preserve"> </w:t>
      </w:r>
      <w:r w:rsidR="00381FF9" w:rsidRPr="00381FF9">
        <w:rPr>
          <w:rFonts w:ascii="TimesNewRomanPS" w:hAnsi="TimesNewRomanPS"/>
          <w:b/>
          <w:bCs/>
          <w:sz w:val="28"/>
          <w:szCs w:val="28"/>
        </w:rPr>
        <w:t>Вивести на графік нові ціни споживача та виробника.</w:t>
      </w:r>
    </w:p>
    <w:p w14:paraId="375A451C" w14:textId="77777777" w:rsidR="00474A41" w:rsidRDefault="00474A41" w:rsidP="00474A41">
      <w:pPr>
        <w:pStyle w:val="NormalWeb"/>
        <w:shd w:val="clear" w:color="auto" w:fill="FFFFFF"/>
        <w:ind w:firstLine="720"/>
        <w:rPr>
          <w:rFonts w:ascii="TimesNewRomanPS" w:hAnsi="TimesNewRomanPS"/>
          <w:sz w:val="28"/>
          <w:szCs w:val="28"/>
        </w:rPr>
      </w:pPr>
      <w:r w:rsidRPr="00474A41">
        <w:rPr>
          <w:rFonts w:ascii="TimesNewRomanPS" w:hAnsi="TimesNewRomanPS"/>
          <w:sz w:val="28"/>
          <w:szCs w:val="28"/>
        </w:rPr>
        <w:t xml:space="preserve"> Для моделювання впливу субсидії необхідно врахувати, що субсидія зменшує витрати виробника, що призводить # до зміщення кривої пропозиції вліво на величину субсидії.</w:t>
      </w:r>
      <w:r w:rsidR="001A2162" w:rsidRPr="001A2162">
        <w:rPr>
          <w:rFonts w:ascii="TimesNewRomanPS" w:hAnsi="TimesNewRomanPS"/>
          <w:sz w:val="28"/>
          <w:szCs w:val="28"/>
        </w:rPr>
        <w:t xml:space="preserve">З введенням субсидії у розмірі 0.5, ринкова рівновага змістилася. </w:t>
      </w:r>
    </w:p>
    <w:p w14:paraId="45D69191" w14:textId="0FA13AD2" w:rsidR="001A2162" w:rsidRPr="001A2162" w:rsidRDefault="001A2162" w:rsidP="00474A41">
      <w:pPr>
        <w:pStyle w:val="NormalWeb"/>
        <w:shd w:val="clear" w:color="auto" w:fill="FFFFFF"/>
        <w:ind w:firstLine="720"/>
        <w:rPr>
          <w:rFonts w:ascii="TimesNewRomanPS" w:hAnsi="TimesNewRomanPS"/>
          <w:sz w:val="28"/>
          <w:szCs w:val="28"/>
        </w:rPr>
      </w:pPr>
      <w:r w:rsidRPr="001A2162">
        <w:rPr>
          <w:rFonts w:ascii="TimesNewRomanPS" w:hAnsi="TimesNewRomanPS"/>
          <w:sz w:val="28"/>
          <w:szCs w:val="28"/>
        </w:rPr>
        <w:t>Нова ціна споживача становить приблизно P=2.18, тоді як ціна виробника, з урахуванням субсидії, зменшилася до приблизно P=1.68. Нова кількість у точці рівноваги збільшилася до приблизно Q=85.43. Субсидія призвела до зниження виробничої ціни та збільшення кількості товару, що продається.</w:t>
      </w:r>
    </w:p>
    <w:p w14:paraId="5A85553B" w14:textId="48DFB293" w:rsidR="001A2162" w:rsidRDefault="00430D22" w:rsidP="001A2162">
      <w:pPr>
        <w:pStyle w:val="NormalWeb"/>
        <w:shd w:val="clear" w:color="auto" w:fill="FFFFFF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noProof/>
          <w:sz w:val="28"/>
          <w:szCs w:val="28"/>
        </w:rPr>
        <w:lastRenderedPageBreak/>
        <w:drawing>
          <wp:inline distT="0" distB="0" distL="0" distR="0" wp14:anchorId="5288508B" wp14:editId="360D6F85">
            <wp:extent cx="5731510" cy="3815080"/>
            <wp:effectExtent l="0" t="0" r="0" b="0"/>
            <wp:docPr id="4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AC99" w14:textId="48D29F79" w:rsidR="00566159" w:rsidRDefault="00566159" w:rsidP="00381FF9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</w:rPr>
      </w:pPr>
    </w:p>
    <w:p w14:paraId="533CB847" w14:textId="35C0B9EF" w:rsidR="00C27F29" w:rsidRPr="00C27F29" w:rsidRDefault="00C27F29" w:rsidP="00381FF9">
      <w:pPr>
        <w:pStyle w:val="NormalWeb"/>
        <w:shd w:val="clear" w:color="auto" w:fill="FFFFFF"/>
        <w:ind w:left="720"/>
        <w:rPr>
          <w:rFonts w:ascii="TimesNewRomanPS" w:hAnsi="TimesNewRomanPS"/>
          <w:b/>
          <w:bCs/>
          <w:sz w:val="28"/>
          <w:szCs w:val="28"/>
          <w:lang w:val="uk-UA"/>
        </w:rPr>
      </w:pP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sz w:val="28"/>
          <w:szCs w:val="28"/>
          <w:lang w:val="en-US"/>
        </w:rPr>
        <w:tab/>
      </w:r>
      <w:r>
        <w:rPr>
          <w:rFonts w:ascii="TimesNewRomanPS" w:hAnsi="TimesNewRomanPS"/>
          <w:b/>
          <w:bCs/>
          <w:sz w:val="28"/>
          <w:szCs w:val="28"/>
          <w:lang w:val="uk-UA"/>
        </w:rPr>
        <w:t>5. Код програми</w:t>
      </w:r>
    </w:p>
    <w:p w14:paraId="243B9A10" w14:textId="1C684E0C" w:rsidR="003A5266" w:rsidRPr="003A5266" w:rsidRDefault="003A5266" w:rsidP="003A526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</w:pP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pandas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numpy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np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from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scipy.optimize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curve_fit, fsolve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matplotlib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>matplotlib.use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'TkAgg'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import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matplotlib.pyplot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as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plt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Функції для апроксимації кривих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 -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Функція для знаходження точки ринкової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equilibrium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 xml:space="preserve"># Щоб дослідити стабільність рівноваги, ми повинні дивитися на крутизну (похідні) кривих попиту та 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lastRenderedPageBreak/>
        <w:t>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 точці рівноваги. Рівновага стабільна, якщо крутизна кривої пропозиції більша за крутизну кривої попиту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 точці рівноваги (тобто, |dQs/dP| &gt; |dQd/dP|).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Визначимо функції для похідних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demand_derivative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*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 -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supply_derivative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*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* np.power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Дугова еластичність обчислюється як відсоткове зміщення кількості, ділене на відсоткове зміщення ціни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для двох точок на кривій. Формула для дугової еластичності: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E = [(Q2 - Q1) / ((Q2 + Q1) / 2)] / [(P2 - P1) / ((P2 + P1) / 2)]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quantity_percent_change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quantity_percent_change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/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price_percent_change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Для моделювання впливу субсидії необхідно врахувати, що субсидія зменшує витрати виробника, що призводить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до зміщення кривої пропозиції вліво на величину субсидії.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Введемо субсидію 0.5 до функції пропозиції, зменшивши ціну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def </w:t>
      </w:r>
      <w:r w:rsidRPr="003A5266">
        <w:rPr>
          <w:rFonts w:ascii="JetBrains Mono" w:eastAsia="Times New Roman" w:hAnsi="JetBrains Mono" w:cs="Courier New"/>
          <w:color w:val="56A8F5"/>
          <w:sz w:val="20"/>
          <w:szCs w:val="20"/>
          <w:lang w:val="en-UA"/>
        </w:rPr>
        <w:t>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return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Дані цін,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prices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1.25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1.57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1.81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2.09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2.45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2.8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3.19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3.58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3.85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4.5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280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190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141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135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110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95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65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44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89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120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153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180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201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215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228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248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Створення DataFrame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market_data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pd.DataFrame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({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,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br/>
        <w:t xml:space="preserve">    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: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Підбір параметрів для кривих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pcov_demand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curve_fit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demand_func,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pcov_supply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curve_fit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supply_func,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Виведення параметрів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b_demand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popt_demand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popt_supply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Построєння кривих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price_range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np.linspace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min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max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prices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lastRenderedPageBreak/>
        <w:t xml:space="preserve">supply_curve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Знаходження ціни та кількості в точці ринкової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fsolve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equilibrium,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2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args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equilibrium_quantity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Обчислення похідних у точці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demand_slope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demand_derivative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supply_derivative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Виведення результатів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'Похідна кривої попиту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'Похідна кривої пропозиції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'Нестабільна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supply_slope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&gt;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demand_slope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Отримаємо кількості та ціни для першого і останнього спостереження для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'Demand'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Q2_supply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'Supply'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P2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market_data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.iloc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Обчислюємо дугову еластичність для попиту і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arc_elasticity_demand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arc_elasticity_supply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arc_elasticity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Q1_supply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Q2_supply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P1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P2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'Дугова еластичність для попиту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arc_elasticity_demand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'Дугова еластичність для пропозиції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arc_elasticity_supply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Знаходження нової рівноважної ціни та кількості з урахуванням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subsidy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fsolve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lambda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: equilibrium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+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)[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new_equilibrium_quantity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 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Визначимо ціни споживача та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consumer_price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new_equilibrium_price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  <w:t xml:space="preserve">producer_price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new_equilibrium_price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-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ціна споживача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ціна виробника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producer_price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8888C6"/>
          <w:sz w:val="20"/>
          <w:szCs w:val="20"/>
          <w:lang w:val="en-UA"/>
        </w:rPr>
        <w:t>print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'Нова точка рівноваги 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Старий графік без врахуванням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'''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plt.figure(figsize=(10, 6))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plt.scatter(market_data['Price'], market_data['Demand'], label='Demand data', color='blue')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plt.scatter(market_data['Price'], market_data['Supply'], label='Supply data', color='red')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plt.plot(price_range, demand_curve, label=f'Demand curve: $Q_d = {a_demand:.2f}P^{{-{b_demand:.2f}}}$', color='blue')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plt.plot(price_range, supply_curve, label=f'Supply curve: $Q_s = {c_supply:.2f}P^{{{d_supply:.2f}}}$', color='red')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plt.scatter(equilibrium_price, equilibrium_quantity, color='green', label='Equilibrium Point', zorder=5)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plt.title('Market Demand and Supply Curves')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plt.xlabel('Price')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plt.ylabel('Quantity')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plt.legend()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plt.grid(True)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  <w:t>plt.show()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lastRenderedPageBreak/>
        <w:t>'''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  <w:t># Оновлений графік з врахуванням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plt.figure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figsize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10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6</w:t>
      </w:r>
      <w:r w:rsidRPr="003A5266">
        <w:rPr>
          <w:rFonts w:ascii="JetBrains Mono" w:eastAsia="Times New Roman" w:hAnsi="JetBrains Mono" w:cs="Courier New"/>
          <w:color w:val="54A857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Намалювати старі криві попиту та пропозиції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demand_curve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 xml:space="preserve">f'Original Demand curve: $Q_d 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a_demand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P^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{{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-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b_demand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}}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$'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'blue'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supply_curve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 xml:space="preserve">f'Original Supply curve: $Q_s 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P^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{{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{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: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.2f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}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}}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$'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'red'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Намалювати нову криву пропозиції з урахуванням субсидії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new_supply_curve 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= 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[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adjusted_supply_func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subsidy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c_supply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d_supply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 xml:space="preserve">)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for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 xml:space="preserve">p 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 xml:space="preserve">in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]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plt.plot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price_range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new_supply_curve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f'Adjusted Supply curve with subsidy'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'orange'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Відобразити стару та нову точки рівноваги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plt.scatter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'green'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'Original Equilibrium Point'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zorder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plt.scatter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'purple'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'New Equilibrium Point'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zorder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Позначити ціни споживача та виробника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plt.axhline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new_equilibrium_quantity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'gray'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plt.axvline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x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consumer_price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'purple'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'Consumer 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plt.axvline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x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i/>
          <w:iCs/>
          <w:color w:val="C77DBB"/>
          <w:sz w:val="20"/>
          <w:szCs w:val="20"/>
          <w:lang w:val="en-UA"/>
        </w:rPr>
        <w:t>producer_price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color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'orange'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linestyle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'--'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linewidth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2AACB8"/>
          <w:sz w:val="20"/>
          <w:szCs w:val="20"/>
          <w:lang w:val="en-UA"/>
        </w:rPr>
        <w:t>0.5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 xml:space="preserve">, </w:t>
      </w:r>
      <w:r w:rsidRPr="003A5266">
        <w:rPr>
          <w:rFonts w:ascii="JetBrains Mono" w:eastAsia="Times New Roman" w:hAnsi="JetBrains Mono" w:cs="Courier New"/>
          <w:color w:val="AA4926"/>
          <w:sz w:val="20"/>
          <w:szCs w:val="20"/>
          <w:lang w:val="en-UA"/>
        </w:rPr>
        <w:t>label</w:t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=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'Producer Price (after subsidy)'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t># Додати назви осей, заголовок, легенду та сітку</w:t>
      </w:r>
      <w:r w:rsidRPr="003A5266">
        <w:rPr>
          <w:rFonts w:ascii="JetBrains Mono" w:eastAsia="Times New Roman" w:hAnsi="JetBrains Mono" w:cs="Courier New"/>
          <w:color w:val="7A7E85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plt.title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'Market Demand and Supply Curves with Subsidy'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plt.xlabel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'Price'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plt.ylabel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6AAB73"/>
          <w:sz w:val="20"/>
          <w:szCs w:val="20"/>
          <w:lang w:val="en-UA"/>
        </w:rPr>
        <w:t>'Quantity'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plt.legend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plt.grid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</w:t>
      </w:r>
      <w:r w:rsidRPr="003A5266">
        <w:rPr>
          <w:rFonts w:ascii="JetBrains Mono" w:eastAsia="Times New Roman" w:hAnsi="JetBrains Mono" w:cs="Courier New"/>
          <w:color w:val="CF8E6D"/>
          <w:sz w:val="20"/>
          <w:szCs w:val="20"/>
          <w:lang w:val="en-UA"/>
        </w:rPr>
        <w:t>True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)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br/>
      </w:r>
      <w:r w:rsidRPr="003A5266">
        <w:rPr>
          <w:rFonts w:ascii="JetBrains Mono" w:eastAsia="Times New Roman" w:hAnsi="JetBrains Mono" w:cs="Courier New"/>
          <w:color w:val="BCBEC4"/>
          <w:sz w:val="20"/>
          <w:szCs w:val="20"/>
          <w:lang w:val="en-UA"/>
        </w:rPr>
        <w:t>plt.show</w:t>
      </w:r>
      <w:r w:rsidRPr="003A5266">
        <w:rPr>
          <w:rFonts w:ascii="JetBrains Mono" w:eastAsia="Times New Roman" w:hAnsi="JetBrains Mono" w:cs="Courier New"/>
          <w:color w:val="E8BA36"/>
          <w:sz w:val="20"/>
          <w:szCs w:val="20"/>
          <w:lang w:val="en-UA"/>
        </w:rPr>
        <w:t>()</w:t>
      </w:r>
    </w:p>
    <w:p w14:paraId="78C5964A" w14:textId="77777777" w:rsidR="003A5266" w:rsidRDefault="003A5266" w:rsidP="003A5266">
      <w:pPr>
        <w:pStyle w:val="NormalWeb"/>
        <w:shd w:val="clear" w:color="auto" w:fill="FFFFFF"/>
        <w:ind w:left="2880" w:firstLine="720"/>
      </w:pPr>
      <w:r>
        <w:rPr>
          <w:rFonts w:ascii="TimesNewRomanPS" w:hAnsi="TimesNewRomanPS"/>
          <w:b/>
          <w:bCs/>
          <w:sz w:val="28"/>
          <w:szCs w:val="28"/>
        </w:rPr>
        <w:t xml:space="preserve">Висновок </w:t>
      </w:r>
    </w:p>
    <w:p w14:paraId="07BF1C70" w14:textId="4B8B6F1B" w:rsidR="003A5266" w:rsidRDefault="003A5266" w:rsidP="003A5266">
      <w:pPr>
        <w:pStyle w:val="NormalWeb"/>
        <w:shd w:val="clear" w:color="auto" w:fill="FFFFFF"/>
        <w:ind w:firstLine="720"/>
      </w:pPr>
      <w:r>
        <w:rPr>
          <w:rFonts w:ascii="TimesNewRomanPSMT" w:hAnsi="TimesNewRomanPSMT"/>
          <w:sz w:val="28"/>
          <w:szCs w:val="28"/>
        </w:rPr>
        <w:t>Я знайшов функції попиту та пропозиції, побудував їхні графіки. Також вийшло знайти точку рівноваги, еластичність попиту та пропозиції, та дугову еластичність. Були зроблені висновки з приводу стабільності рівноваги</w:t>
      </w:r>
      <w:r w:rsidR="00DB50BC">
        <w:rPr>
          <w:rFonts w:ascii="TimesNewRomanPSMT" w:hAnsi="TimesNewRomanPSMT"/>
          <w:sz w:val="28"/>
          <w:szCs w:val="28"/>
          <w:lang w:val="uk-UA"/>
        </w:rPr>
        <w:t xml:space="preserve"> за допомогою програми</w:t>
      </w:r>
      <w:r>
        <w:rPr>
          <w:rFonts w:ascii="TimesNewRomanPSMT" w:hAnsi="TimesNewRomanPSMT"/>
          <w:sz w:val="28"/>
          <w:szCs w:val="28"/>
        </w:rPr>
        <w:t xml:space="preserve">. Також графічно відображена зміна параметрів ринкової рівноваги після введеня субсидії. </w:t>
      </w:r>
    </w:p>
    <w:sectPr w:rsidR="003A5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JetBrains Mono">
    <w:altName w:val="Calibri"/>
    <w:panose1 w:val="020B0604020202020204"/>
    <w:charset w:val="4D"/>
    <w:family w:val="moder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FE"/>
    <w:rsid w:val="00064B9C"/>
    <w:rsid w:val="000C7F15"/>
    <w:rsid w:val="001A2162"/>
    <w:rsid w:val="00381FF9"/>
    <w:rsid w:val="003A5266"/>
    <w:rsid w:val="00417239"/>
    <w:rsid w:val="00430D22"/>
    <w:rsid w:val="00474A41"/>
    <w:rsid w:val="00485E66"/>
    <w:rsid w:val="00510757"/>
    <w:rsid w:val="0051126A"/>
    <w:rsid w:val="005559FE"/>
    <w:rsid w:val="00566159"/>
    <w:rsid w:val="00666906"/>
    <w:rsid w:val="00666A9C"/>
    <w:rsid w:val="006E24AA"/>
    <w:rsid w:val="00881D21"/>
    <w:rsid w:val="00887FBE"/>
    <w:rsid w:val="008C4B88"/>
    <w:rsid w:val="00906956"/>
    <w:rsid w:val="00A04A97"/>
    <w:rsid w:val="00A31DE5"/>
    <w:rsid w:val="00C27F29"/>
    <w:rsid w:val="00CD2110"/>
    <w:rsid w:val="00D570AA"/>
    <w:rsid w:val="00D910AE"/>
    <w:rsid w:val="00DB50BC"/>
    <w:rsid w:val="00EF159F"/>
    <w:rsid w:val="00F23688"/>
    <w:rsid w:val="00F3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BAFAEE"/>
  <w15:chartTrackingRefBased/>
  <w15:docId w15:val="{9EC30DAD-2799-FB4F-88CF-C00D8F7E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9FE"/>
    <w:pPr>
      <w:spacing w:line="276" w:lineRule="auto"/>
    </w:pPr>
    <w:rPr>
      <w:rFonts w:ascii="Arial" w:eastAsia="Arial" w:hAnsi="Arial" w:cs="Arial"/>
      <w:sz w:val="22"/>
      <w:szCs w:val="22"/>
      <w:lang w:val="uk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31D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5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5266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5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8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0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4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4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55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1430</Words>
  <Characters>8156</Characters>
  <Application>Microsoft Office Word</Application>
  <DocSecurity>0</DocSecurity>
  <Lines>67</Lines>
  <Paragraphs>19</Paragraphs>
  <ScaleCrop>false</ScaleCrop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Maksym Khodakov</cp:lastModifiedBy>
  <cp:revision>131</cp:revision>
  <dcterms:created xsi:type="dcterms:W3CDTF">2024-03-08T19:41:00Z</dcterms:created>
  <dcterms:modified xsi:type="dcterms:W3CDTF">2024-03-17T15:31:00Z</dcterms:modified>
</cp:coreProperties>
</file>