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C620D" w14:textId="77777777" w:rsidR="00CA1ABC" w:rsidRPr="00CA1ABC" w:rsidRDefault="00CA1ABC" w:rsidP="00CA1ABC">
      <w:pPr>
        <w:spacing w:after="160"/>
        <w:jc w:val="center"/>
        <w:rPr>
          <w:rFonts w:ascii="Times New Roman" w:hAnsi="Times New Roman" w:cs="Times New Roman"/>
        </w:rPr>
      </w:pPr>
      <w:r w:rsidRPr="00CA1ABC">
        <w:rPr>
          <w:rFonts w:ascii="Times New Roman" w:hAnsi="Times New Roman" w:cs="Times New Roman"/>
          <w:b/>
          <w:bCs/>
          <w:color w:val="000000"/>
          <w:sz w:val="28"/>
          <w:szCs w:val="28"/>
        </w:rPr>
        <w:t>КИЇВСЬКИЙ НАЦІОНАЛЬНИЙ УНІВЕРСИТЕТ</w:t>
      </w:r>
    </w:p>
    <w:p w14:paraId="273A5C86" w14:textId="77777777" w:rsidR="00CA1ABC" w:rsidRPr="00CA1ABC" w:rsidRDefault="00CA1ABC" w:rsidP="00CA1ABC">
      <w:pPr>
        <w:spacing w:after="160"/>
        <w:jc w:val="center"/>
        <w:rPr>
          <w:rFonts w:ascii="Times New Roman" w:hAnsi="Times New Roman" w:cs="Times New Roman"/>
        </w:rPr>
      </w:pPr>
      <w:r w:rsidRPr="00CA1ABC">
        <w:rPr>
          <w:rFonts w:ascii="Times New Roman" w:hAnsi="Times New Roman" w:cs="Times New Roman"/>
          <w:b/>
          <w:bCs/>
          <w:color w:val="000000"/>
          <w:sz w:val="28"/>
          <w:szCs w:val="28"/>
        </w:rPr>
        <w:t>ІМЕНІ ТАРАСА ШЕВЧЕНКА</w:t>
      </w:r>
    </w:p>
    <w:p w14:paraId="04FC4551" w14:textId="77777777" w:rsidR="00CA1ABC" w:rsidRPr="00CA1ABC" w:rsidRDefault="00CA1ABC" w:rsidP="00CA1ABC">
      <w:pPr>
        <w:spacing w:after="160"/>
        <w:jc w:val="center"/>
        <w:rPr>
          <w:rFonts w:ascii="Times New Roman" w:hAnsi="Times New Roman" w:cs="Times New Roman"/>
        </w:rPr>
      </w:pPr>
      <w:r w:rsidRPr="00CA1ABC">
        <w:rPr>
          <w:rFonts w:ascii="Times New Roman" w:hAnsi="Times New Roman" w:cs="Times New Roman"/>
          <w:color w:val="000000"/>
          <w:sz w:val="28"/>
          <w:szCs w:val="28"/>
        </w:rPr>
        <w:t>Факультет комп’ютерних наук та кібернетики</w:t>
      </w:r>
    </w:p>
    <w:p w14:paraId="5CFBF696" w14:textId="77777777" w:rsidR="00CA1ABC" w:rsidRPr="00CA1ABC" w:rsidRDefault="00CA1ABC" w:rsidP="00CA1ABC">
      <w:pPr>
        <w:spacing w:after="240"/>
        <w:rPr>
          <w:rFonts w:ascii="Times New Roman" w:hAnsi="Times New Roman" w:cs="Times New Roman"/>
        </w:rPr>
      </w:pPr>
      <w:r w:rsidRPr="00CA1ABC">
        <w:rPr>
          <w:rFonts w:ascii="Times New Roman" w:hAnsi="Times New Roman" w:cs="Times New Roman"/>
        </w:rPr>
        <w:br/>
      </w:r>
      <w:r w:rsidRPr="00CA1ABC">
        <w:rPr>
          <w:rFonts w:ascii="Times New Roman" w:hAnsi="Times New Roman" w:cs="Times New Roman"/>
        </w:rPr>
        <w:br/>
      </w:r>
      <w:r w:rsidRPr="00CA1ABC">
        <w:rPr>
          <w:rFonts w:ascii="Times New Roman" w:hAnsi="Times New Roman" w:cs="Times New Roman"/>
        </w:rPr>
        <w:br/>
      </w:r>
    </w:p>
    <w:p w14:paraId="492FC13E" w14:textId="77777777" w:rsidR="00CA1ABC" w:rsidRPr="00CA1ABC" w:rsidRDefault="00CA1ABC" w:rsidP="00CA1ABC">
      <w:pPr>
        <w:spacing w:after="160"/>
        <w:jc w:val="center"/>
        <w:rPr>
          <w:rFonts w:ascii="Times New Roman" w:hAnsi="Times New Roman" w:cs="Times New Roman"/>
        </w:rPr>
      </w:pPr>
      <w:r w:rsidRPr="00CA1ABC">
        <w:rPr>
          <w:rFonts w:ascii="Times New Roman" w:hAnsi="Times New Roman" w:cs="Times New Roman"/>
          <w:b/>
          <w:bCs/>
          <w:color w:val="000000"/>
          <w:sz w:val="28"/>
          <w:szCs w:val="28"/>
        </w:rPr>
        <w:t>Звіт</w:t>
      </w:r>
    </w:p>
    <w:p w14:paraId="48153ED1" w14:textId="77777777" w:rsidR="00CA1ABC" w:rsidRPr="00CA1ABC" w:rsidRDefault="00CA1ABC" w:rsidP="00CA1ABC">
      <w:pPr>
        <w:spacing w:after="160"/>
        <w:jc w:val="center"/>
        <w:rPr>
          <w:rFonts w:ascii="Times New Roman" w:hAnsi="Times New Roman" w:cs="Times New Roman"/>
          <w:color w:val="000000"/>
          <w:sz w:val="28"/>
          <w:szCs w:val="28"/>
          <w:lang w:val="en-US"/>
        </w:rPr>
      </w:pPr>
      <w:r w:rsidRPr="00CA1ABC">
        <w:rPr>
          <w:rFonts w:ascii="Times New Roman" w:hAnsi="Times New Roman" w:cs="Times New Roman"/>
          <w:color w:val="000000"/>
          <w:sz w:val="28"/>
          <w:szCs w:val="28"/>
        </w:rPr>
        <w:t xml:space="preserve">до </w:t>
      </w:r>
      <w:r w:rsidRPr="00CA1ABC">
        <w:rPr>
          <w:rFonts w:ascii="Times New Roman" w:hAnsi="Times New Roman" w:cs="Times New Roman"/>
          <w:color w:val="000000"/>
          <w:sz w:val="28"/>
          <w:szCs w:val="28"/>
          <w:lang w:val="en-US"/>
        </w:rPr>
        <w:t>midterm 1</w:t>
      </w:r>
      <w:r w:rsidRPr="00CA1ABC">
        <w:rPr>
          <w:rFonts w:ascii="Times New Roman" w:hAnsi="Times New Roman" w:cs="Times New Roman"/>
          <w:color w:val="000000"/>
          <w:sz w:val="28"/>
          <w:szCs w:val="28"/>
          <w:lang w:val="uk-UA"/>
        </w:rPr>
        <w:t xml:space="preserve"> завдання</w:t>
      </w:r>
      <w:r w:rsidRPr="00CA1ABC">
        <w:rPr>
          <w:rFonts w:ascii="Times New Roman" w:hAnsi="Times New Roman" w:cs="Times New Roman"/>
          <w:color w:val="000000"/>
          <w:sz w:val="28"/>
          <w:szCs w:val="28"/>
          <w:lang w:val="en-US"/>
        </w:rPr>
        <w:t xml:space="preserve"> 2</w:t>
      </w:r>
    </w:p>
    <w:p w14:paraId="7217A2DA" w14:textId="77777777" w:rsidR="00CA1ABC" w:rsidRPr="00CA1ABC" w:rsidRDefault="00CA1ABC" w:rsidP="00CA1ABC">
      <w:pPr>
        <w:spacing w:after="160"/>
        <w:jc w:val="center"/>
        <w:rPr>
          <w:rFonts w:ascii="Times New Roman" w:hAnsi="Times New Roman" w:cs="Times New Roman"/>
          <w:sz w:val="28"/>
          <w:szCs w:val="28"/>
          <w:lang w:val="uk-UA"/>
        </w:rPr>
      </w:pPr>
      <w:r w:rsidRPr="00CA1ABC">
        <w:rPr>
          <w:rFonts w:ascii="Times New Roman" w:hAnsi="Times New Roman" w:cs="Times New Roman"/>
          <w:sz w:val="28"/>
          <w:szCs w:val="28"/>
          <w:lang w:val="uk-UA"/>
        </w:rPr>
        <w:t>з дисципліни</w:t>
      </w:r>
    </w:p>
    <w:p w14:paraId="0FCF779D" w14:textId="77777777" w:rsidR="00CA1ABC" w:rsidRPr="00CA1ABC" w:rsidRDefault="00CA1ABC" w:rsidP="00CA1ABC">
      <w:pPr>
        <w:spacing w:after="160"/>
        <w:jc w:val="center"/>
        <w:rPr>
          <w:rStyle w:val="Strong"/>
          <w:rFonts w:ascii="Times New Roman" w:hAnsi="Times New Roman" w:cs="Times New Roman"/>
          <w:b w:val="0"/>
          <w:bCs w:val="0"/>
          <w:sz w:val="28"/>
          <w:szCs w:val="28"/>
        </w:rPr>
      </w:pPr>
      <w:r w:rsidRPr="00CA1ABC">
        <w:rPr>
          <w:rStyle w:val="Strong"/>
          <w:rFonts w:ascii="Times New Roman" w:hAnsi="Times New Roman" w:cs="Times New Roman"/>
          <w:sz w:val="28"/>
          <w:szCs w:val="28"/>
        </w:rPr>
        <w:t>«Формальні методи розроблення програмних систем»</w:t>
      </w:r>
    </w:p>
    <w:p w14:paraId="252C8399" w14:textId="77777777" w:rsidR="00CA1ABC" w:rsidRPr="00CA1ABC" w:rsidRDefault="00CA1ABC" w:rsidP="00CA1ABC">
      <w:pPr>
        <w:spacing w:after="240"/>
        <w:rPr>
          <w:rStyle w:val="Strong"/>
          <w:rFonts w:ascii="Times New Roman" w:hAnsi="Times New Roman" w:cs="Times New Roman"/>
          <w:b w:val="0"/>
          <w:bCs w:val="0"/>
          <w:sz w:val="28"/>
          <w:szCs w:val="28"/>
          <w:lang w:val="uk-UA"/>
        </w:rPr>
      </w:pPr>
    </w:p>
    <w:p w14:paraId="37C15BF3" w14:textId="77777777" w:rsidR="00CA1ABC" w:rsidRPr="00CA1ABC" w:rsidRDefault="00CA1ABC" w:rsidP="00CA1ABC">
      <w:pPr>
        <w:spacing w:after="240"/>
        <w:rPr>
          <w:rFonts w:ascii="Times New Roman" w:hAnsi="Times New Roman" w:cs="Times New Roman"/>
        </w:rPr>
      </w:pPr>
      <w:r w:rsidRPr="00CA1ABC">
        <w:rPr>
          <w:rFonts w:ascii="Times New Roman" w:hAnsi="Times New Roman" w:cs="Times New Roman"/>
        </w:rPr>
        <w:br/>
      </w:r>
      <w:r w:rsidRPr="00CA1ABC">
        <w:rPr>
          <w:rFonts w:ascii="Times New Roman" w:hAnsi="Times New Roman" w:cs="Times New Roman"/>
        </w:rPr>
        <w:br/>
      </w:r>
      <w:r w:rsidRPr="00CA1ABC">
        <w:rPr>
          <w:rFonts w:ascii="Times New Roman" w:hAnsi="Times New Roman" w:cs="Times New Roman"/>
        </w:rPr>
        <w:br/>
      </w:r>
      <w:r w:rsidRPr="00CA1ABC">
        <w:rPr>
          <w:rFonts w:ascii="Times New Roman" w:hAnsi="Times New Roman" w:cs="Times New Roman"/>
        </w:rPr>
        <w:br/>
      </w:r>
      <w:r w:rsidRPr="00CA1ABC">
        <w:rPr>
          <w:rFonts w:ascii="Times New Roman" w:hAnsi="Times New Roman" w:cs="Times New Roman"/>
        </w:rPr>
        <w:br/>
      </w:r>
    </w:p>
    <w:p w14:paraId="0FF14B2D" w14:textId="77777777" w:rsidR="00CA1ABC" w:rsidRPr="00CA1ABC" w:rsidRDefault="00CA1ABC" w:rsidP="00CA1ABC">
      <w:pPr>
        <w:spacing w:after="240"/>
        <w:rPr>
          <w:rFonts w:ascii="Times New Roman" w:hAnsi="Times New Roman" w:cs="Times New Roman"/>
        </w:rPr>
      </w:pPr>
    </w:p>
    <w:p w14:paraId="36DDC548" w14:textId="77777777" w:rsidR="00CA1ABC" w:rsidRPr="00CA1ABC" w:rsidRDefault="00CA1ABC" w:rsidP="00CA1ABC">
      <w:pPr>
        <w:spacing w:after="160"/>
        <w:jc w:val="right"/>
        <w:rPr>
          <w:rFonts w:ascii="Times New Roman" w:hAnsi="Times New Roman" w:cs="Times New Roman"/>
          <w:color w:val="000000"/>
          <w:sz w:val="28"/>
          <w:szCs w:val="28"/>
          <w:lang w:val="uk-UA"/>
        </w:rPr>
      </w:pPr>
      <w:r w:rsidRPr="00CA1ABC">
        <w:rPr>
          <w:rFonts w:ascii="Times New Roman" w:hAnsi="Times New Roman" w:cs="Times New Roman"/>
          <w:color w:val="000000"/>
          <w:sz w:val="28"/>
          <w:szCs w:val="28"/>
        </w:rPr>
        <w:t>Викона</w:t>
      </w:r>
      <w:r w:rsidRPr="00CA1ABC">
        <w:rPr>
          <w:rFonts w:ascii="Times New Roman" w:hAnsi="Times New Roman" w:cs="Times New Roman"/>
          <w:color w:val="000000"/>
          <w:sz w:val="28"/>
          <w:szCs w:val="28"/>
          <w:lang w:val="uk-UA"/>
        </w:rPr>
        <w:t>в</w:t>
      </w:r>
      <w:r w:rsidRPr="00CA1ABC">
        <w:rPr>
          <w:rFonts w:ascii="Times New Roman" w:hAnsi="Times New Roman" w:cs="Times New Roman"/>
          <w:color w:val="000000"/>
          <w:sz w:val="28"/>
          <w:szCs w:val="28"/>
        </w:rPr>
        <w:t xml:space="preserve"> студент </w:t>
      </w:r>
      <w:r w:rsidRPr="00CA1ABC">
        <w:rPr>
          <w:rFonts w:ascii="Times New Roman" w:hAnsi="Times New Roman" w:cs="Times New Roman"/>
          <w:color w:val="000000"/>
          <w:sz w:val="28"/>
          <w:szCs w:val="28"/>
          <w:lang w:val="uk-UA"/>
        </w:rPr>
        <w:t>1</w:t>
      </w:r>
      <w:r w:rsidRPr="00CA1ABC">
        <w:rPr>
          <w:rFonts w:ascii="Times New Roman" w:hAnsi="Times New Roman" w:cs="Times New Roman"/>
          <w:color w:val="000000"/>
          <w:sz w:val="28"/>
          <w:szCs w:val="28"/>
        </w:rPr>
        <w:t>-го курсу</w:t>
      </w:r>
      <w:r w:rsidRPr="00CA1ABC">
        <w:rPr>
          <w:rFonts w:ascii="Times New Roman" w:hAnsi="Times New Roman" w:cs="Times New Roman"/>
          <w:color w:val="000000"/>
          <w:sz w:val="28"/>
          <w:szCs w:val="28"/>
          <w:lang w:val="uk-UA"/>
        </w:rPr>
        <w:t xml:space="preserve"> </w:t>
      </w:r>
    </w:p>
    <w:p w14:paraId="74E61D04" w14:textId="77777777" w:rsidR="00CA1ABC" w:rsidRPr="00CA1ABC" w:rsidRDefault="00CA1ABC" w:rsidP="00CA1ABC">
      <w:pPr>
        <w:spacing w:after="160"/>
        <w:jc w:val="right"/>
        <w:rPr>
          <w:rFonts w:ascii="Times New Roman" w:hAnsi="Times New Roman" w:cs="Times New Roman"/>
          <w:color w:val="000000"/>
          <w:sz w:val="28"/>
          <w:szCs w:val="28"/>
          <w:lang w:val="uk-UA"/>
        </w:rPr>
      </w:pPr>
      <w:r w:rsidRPr="00CA1ABC">
        <w:rPr>
          <w:rFonts w:ascii="Times New Roman" w:hAnsi="Times New Roman" w:cs="Times New Roman"/>
          <w:color w:val="000000"/>
          <w:sz w:val="28"/>
          <w:szCs w:val="28"/>
          <w:lang w:val="uk-UA"/>
        </w:rPr>
        <w:t>ОНП</w:t>
      </w:r>
      <w:r w:rsidRPr="00CA1ABC">
        <w:rPr>
          <w:rFonts w:ascii="Times New Roman" w:hAnsi="Times New Roman" w:cs="Times New Roman"/>
          <w:color w:val="000000"/>
          <w:sz w:val="28"/>
          <w:szCs w:val="28"/>
        </w:rPr>
        <w:t xml:space="preserve"> </w:t>
      </w:r>
      <w:r w:rsidRPr="00CA1ABC">
        <w:rPr>
          <w:rFonts w:ascii="Times New Roman" w:hAnsi="Times New Roman" w:cs="Times New Roman"/>
          <w:color w:val="000000"/>
          <w:sz w:val="28"/>
          <w:szCs w:val="28"/>
          <w:lang w:val="uk-UA"/>
        </w:rPr>
        <w:t>Штучний Інтелект</w:t>
      </w:r>
    </w:p>
    <w:p w14:paraId="3AF415B2" w14:textId="77777777" w:rsidR="00CA1ABC" w:rsidRPr="00CA1ABC" w:rsidRDefault="00CA1ABC" w:rsidP="00CA1ABC">
      <w:pPr>
        <w:spacing w:after="240"/>
        <w:jc w:val="right"/>
        <w:rPr>
          <w:rFonts w:ascii="Times New Roman" w:hAnsi="Times New Roman" w:cs="Times New Roman"/>
          <w:sz w:val="28"/>
          <w:szCs w:val="28"/>
          <w:lang w:val="uk-UA"/>
        </w:rPr>
      </w:pPr>
      <w:proofErr w:type="spellStart"/>
      <w:r w:rsidRPr="00CA1ABC">
        <w:rPr>
          <w:rFonts w:ascii="Times New Roman" w:hAnsi="Times New Roman" w:cs="Times New Roman"/>
          <w:sz w:val="28"/>
          <w:szCs w:val="28"/>
          <w:lang w:val="uk-UA"/>
        </w:rPr>
        <w:t>Ходаков</w:t>
      </w:r>
      <w:proofErr w:type="spellEnd"/>
      <w:r w:rsidRPr="00CA1ABC">
        <w:rPr>
          <w:rFonts w:ascii="Times New Roman" w:hAnsi="Times New Roman" w:cs="Times New Roman"/>
          <w:sz w:val="28"/>
          <w:szCs w:val="28"/>
          <w:lang w:val="uk-UA"/>
        </w:rPr>
        <w:t xml:space="preserve"> Максим Олегович</w:t>
      </w:r>
    </w:p>
    <w:p w14:paraId="40F10F3A" w14:textId="77777777" w:rsidR="00CA1ABC" w:rsidRPr="00CA1ABC" w:rsidRDefault="00CA1ABC" w:rsidP="00CA1ABC">
      <w:pPr>
        <w:spacing w:after="160"/>
        <w:jc w:val="center"/>
        <w:rPr>
          <w:rFonts w:ascii="Times New Roman" w:hAnsi="Times New Roman" w:cs="Times New Roman"/>
          <w:sz w:val="28"/>
          <w:szCs w:val="28"/>
          <w:lang w:val="uk-UA"/>
        </w:rPr>
      </w:pPr>
    </w:p>
    <w:p w14:paraId="7AE1FB6F" w14:textId="77777777" w:rsidR="00CA1ABC" w:rsidRPr="00CA1ABC" w:rsidRDefault="00CA1ABC" w:rsidP="00CA1ABC">
      <w:pPr>
        <w:spacing w:after="160"/>
        <w:jc w:val="center"/>
        <w:rPr>
          <w:rFonts w:ascii="Times New Roman" w:hAnsi="Times New Roman" w:cs="Times New Roman"/>
          <w:sz w:val="28"/>
          <w:szCs w:val="28"/>
          <w:lang w:val="uk-UA"/>
        </w:rPr>
      </w:pPr>
    </w:p>
    <w:p w14:paraId="4A77C995" w14:textId="77777777" w:rsidR="00CA1ABC" w:rsidRPr="00CA1ABC" w:rsidRDefault="00CA1ABC" w:rsidP="00CA1ABC">
      <w:pPr>
        <w:spacing w:after="160"/>
        <w:jc w:val="center"/>
        <w:rPr>
          <w:rFonts w:ascii="Times New Roman" w:hAnsi="Times New Roman" w:cs="Times New Roman"/>
          <w:sz w:val="28"/>
          <w:szCs w:val="28"/>
          <w:lang w:val="uk-UA"/>
        </w:rPr>
      </w:pPr>
    </w:p>
    <w:p w14:paraId="707D477F" w14:textId="77777777" w:rsidR="00CA1ABC" w:rsidRPr="00CA1ABC" w:rsidRDefault="00CA1ABC" w:rsidP="00CA1ABC">
      <w:pPr>
        <w:spacing w:after="160"/>
        <w:jc w:val="center"/>
        <w:rPr>
          <w:rFonts w:ascii="Times New Roman" w:hAnsi="Times New Roman" w:cs="Times New Roman"/>
          <w:color w:val="000000"/>
          <w:sz w:val="28"/>
          <w:szCs w:val="28"/>
        </w:rPr>
      </w:pPr>
    </w:p>
    <w:p w14:paraId="112CC255" w14:textId="77777777" w:rsidR="00CA1ABC" w:rsidRPr="00CA1ABC" w:rsidRDefault="00CA1ABC" w:rsidP="00CA1ABC">
      <w:pPr>
        <w:spacing w:after="160"/>
        <w:rPr>
          <w:rFonts w:ascii="Times New Roman" w:hAnsi="Times New Roman" w:cs="Times New Roman"/>
          <w:color w:val="000000"/>
          <w:sz w:val="28"/>
          <w:szCs w:val="28"/>
        </w:rPr>
      </w:pPr>
    </w:p>
    <w:p w14:paraId="7D27FFA2" w14:textId="77777777" w:rsidR="00CA1ABC" w:rsidRPr="00CA1ABC" w:rsidRDefault="00CA1ABC" w:rsidP="00CA1ABC">
      <w:pPr>
        <w:spacing w:after="160"/>
        <w:rPr>
          <w:rFonts w:ascii="Times New Roman" w:hAnsi="Times New Roman" w:cs="Times New Roman"/>
          <w:color w:val="000000"/>
          <w:sz w:val="28"/>
          <w:szCs w:val="28"/>
        </w:rPr>
      </w:pPr>
    </w:p>
    <w:p w14:paraId="0286D202" w14:textId="77777777" w:rsidR="00CA1ABC" w:rsidRPr="00CA1ABC" w:rsidRDefault="00CA1ABC" w:rsidP="00CA1ABC">
      <w:pPr>
        <w:spacing w:after="160"/>
        <w:rPr>
          <w:rFonts w:ascii="Times New Roman" w:hAnsi="Times New Roman" w:cs="Times New Roman"/>
          <w:color w:val="000000"/>
          <w:sz w:val="28"/>
          <w:szCs w:val="28"/>
        </w:rPr>
      </w:pPr>
    </w:p>
    <w:p w14:paraId="27246EFC" w14:textId="77777777" w:rsidR="00451C1A" w:rsidRDefault="00451C1A" w:rsidP="00CA1ABC">
      <w:pPr>
        <w:spacing w:after="160"/>
        <w:jc w:val="center"/>
        <w:rPr>
          <w:rFonts w:ascii="Times New Roman" w:hAnsi="Times New Roman" w:cs="Times New Roman"/>
          <w:color w:val="000000"/>
          <w:sz w:val="28"/>
          <w:szCs w:val="28"/>
        </w:rPr>
      </w:pPr>
    </w:p>
    <w:p w14:paraId="0933366D" w14:textId="3BC27C9C" w:rsidR="00CA1ABC" w:rsidRPr="00CA1ABC" w:rsidRDefault="00CA1ABC" w:rsidP="00CA1ABC">
      <w:pPr>
        <w:spacing w:after="160"/>
        <w:jc w:val="center"/>
        <w:rPr>
          <w:rFonts w:ascii="Times New Roman" w:hAnsi="Times New Roman" w:cs="Times New Roman"/>
          <w:color w:val="000000"/>
          <w:sz w:val="28"/>
          <w:szCs w:val="28"/>
          <w:lang w:val="uk-UA"/>
        </w:rPr>
      </w:pPr>
      <w:r w:rsidRPr="00CA1ABC">
        <w:rPr>
          <w:rFonts w:ascii="Times New Roman" w:hAnsi="Times New Roman" w:cs="Times New Roman"/>
          <w:color w:val="000000"/>
          <w:sz w:val="28"/>
          <w:szCs w:val="28"/>
        </w:rPr>
        <w:t>Київ – 202</w:t>
      </w:r>
      <w:r w:rsidRPr="00CA1ABC">
        <w:rPr>
          <w:rFonts w:ascii="Times New Roman" w:hAnsi="Times New Roman" w:cs="Times New Roman"/>
          <w:color w:val="000000"/>
          <w:sz w:val="28"/>
          <w:szCs w:val="28"/>
          <w:lang w:val="uk-UA"/>
        </w:rPr>
        <w:t>6</w:t>
      </w:r>
    </w:p>
    <w:p w14:paraId="6A069614" w14:textId="77777777" w:rsidR="00CA1ABC" w:rsidRPr="00CA1ABC" w:rsidRDefault="00CA1ABC">
      <w:pPr>
        <w:rPr>
          <w:rFonts w:ascii="Times New Roman" w:hAnsi="Times New Roman" w:cs="Times New Roman"/>
          <w:b/>
          <w:bCs/>
          <w:color w:val="1F4E79"/>
          <w:sz w:val="30"/>
          <w:szCs w:val="30"/>
        </w:rPr>
      </w:pPr>
      <w:r w:rsidRPr="00CA1ABC">
        <w:rPr>
          <w:rFonts w:ascii="Times New Roman" w:hAnsi="Times New Roman" w:cs="Times New Roman"/>
        </w:rPr>
        <w:br w:type="page"/>
      </w:r>
    </w:p>
    <w:p w14:paraId="62C76799" w14:textId="76D52558"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lastRenderedPageBreak/>
        <w:t>1. ВСТУП</w:t>
      </w:r>
    </w:p>
    <w:p w14:paraId="16DE3DBD"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Формальні методи розроблення програмних систем є фундаментальним інструментом забезпечення коректності програмного забезпечення. На відміну від тестування, яке дозволяє виявити помилки лише для конкретних вхідних даних, формальна верифікація надає математичне доведення відсутності помилок для всіх можливих сценаріїв виконання.</w:t>
      </w:r>
    </w:p>
    <w:p w14:paraId="66F33760" w14:textId="77777777" w:rsidR="00BB014D" w:rsidRPr="00CA1ABC" w:rsidRDefault="00BB014D">
      <w:pPr>
        <w:spacing w:before="60" w:after="60"/>
        <w:rPr>
          <w:rFonts w:ascii="Times New Roman" w:hAnsi="Times New Roman" w:cs="Times New Roman"/>
        </w:rPr>
      </w:pPr>
    </w:p>
    <w:p w14:paraId="1BA0552A"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Метою даної роботи є розроблення повної формальної специфікації програмної системи «Ліфт» засобами мови Dafny із застосуванням автоматичної верифікації на базі SMT-вирішувача Z3. Система «Ліфт» є класичним прикладом критично важливої вбудованої системи реального часу, в якій помилки можуть призвести до небезпечних наслідків: рух кабіни з відкритими дверима, вихід за межі допустимих поверхів, втрата запитів.</w:t>
      </w:r>
    </w:p>
    <w:p w14:paraId="70EFE653" w14:textId="77777777" w:rsidR="00BB014D" w:rsidRPr="00CA1ABC" w:rsidRDefault="00BB014D">
      <w:pPr>
        <w:spacing w:before="60" w:after="60"/>
        <w:rPr>
          <w:rFonts w:ascii="Times New Roman" w:hAnsi="Times New Roman" w:cs="Times New Roman"/>
        </w:rPr>
      </w:pPr>
    </w:p>
    <w:p w14:paraId="3E63F597"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Основні завдання роботи:</w:t>
      </w:r>
    </w:p>
    <w:p w14:paraId="1BD16A04"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формалізація предметної області та побудова математичної моделі стану ліфта</w:t>
      </w:r>
    </w:p>
    <w:p w14:paraId="4BDCCBDB"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визначення глобального інваріанту Valid() як формальної дефініції коректного стану системи</w:t>
      </w:r>
    </w:p>
    <w:p w14:paraId="7085776F"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розробка специфікацій усіх операцій з передумовами та постумовами (Design by Contract)</w:t>
      </w:r>
    </w:p>
    <w:p w14:paraId="4B43C639"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побудова системи лем для допомоги SMT-вирішувачу Z3 у верифікації</w:t>
      </w:r>
    </w:p>
    <w:p w14:paraId="02185DF0"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реалізація детермінованого алгоритму керування ліфтом як уточнення специфікації</w:t>
      </w:r>
    </w:p>
    <w:p w14:paraId="7BD882DF"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демонстрація виконання специфікованої системи (dafny run --target py)</w:t>
      </w:r>
    </w:p>
    <w:p w14:paraId="3C21982E"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14D" w:rsidRPr="00CA1ABC" w14:paraId="0CCFE6FB" w14:textId="77777777">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200" w:type="dxa"/>
              <w:bottom w:w="120" w:type="dxa"/>
              <w:right w:w="200" w:type="dxa"/>
            </w:tcMar>
          </w:tcPr>
          <w:p w14:paraId="6FD7EE28" w14:textId="77777777" w:rsidR="00BB014D" w:rsidRPr="00CA1ABC" w:rsidRDefault="00000000">
            <w:pPr>
              <w:rPr>
                <w:rFonts w:ascii="Times New Roman" w:hAnsi="Times New Roman" w:cs="Times New Roman"/>
              </w:rPr>
            </w:pPr>
            <w:r w:rsidRPr="00CA1ABC">
              <w:rPr>
                <w:rFonts w:ascii="Times New Roman" w:hAnsi="Times New Roman" w:cs="Times New Roman"/>
                <w:b/>
                <w:bCs/>
                <w:color w:val="1F4E79"/>
              </w:rPr>
              <w:t>Результат верифікації</w:t>
            </w:r>
          </w:p>
          <w:p w14:paraId="49D85F61" w14:textId="77777777" w:rsidR="00BB014D" w:rsidRPr="00CA1ABC" w:rsidRDefault="00000000">
            <w:pPr>
              <w:spacing w:before="80" w:line="320" w:lineRule="auto"/>
              <w:jc w:val="both"/>
              <w:rPr>
                <w:rFonts w:ascii="Times New Roman" w:hAnsi="Times New Roman" w:cs="Times New Roman"/>
              </w:rPr>
            </w:pPr>
            <w:r w:rsidRPr="00CA1ABC">
              <w:rPr>
                <w:rFonts w:ascii="Times New Roman" w:hAnsi="Times New Roman" w:cs="Times New Roman"/>
              </w:rPr>
              <w:t>Dafny program verifier finished with 47 verified, 0 errors — усі 47 тверджень доведено автоматично без єдиної помилки. Програма успішно скомпільована у Python та виконана.</w:t>
            </w:r>
          </w:p>
        </w:tc>
      </w:tr>
    </w:tbl>
    <w:p w14:paraId="1EDCDD63" w14:textId="77777777" w:rsidR="00BB014D" w:rsidRPr="00CA1ABC" w:rsidRDefault="00BB014D">
      <w:pPr>
        <w:spacing w:before="60" w:after="60"/>
        <w:rPr>
          <w:rFonts w:ascii="Times New Roman" w:hAnsi="Times New Roman" w:cs="Times New Roman"/>
        </w:rPr>
      </w:pPr>
    </w:p>
    <w:p w14:paraId="1A25ED44"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2. ТЕОРЕТИЧНІ ОСНОВИ DAFNY</w:t>
      </w:r>
    </w:p>
    <w:p w14:paraId="3C0C1C6D"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2.1. Dafny як інструмент формальної верифікації</w:t>
      </w:r>
    </w:p>
    <w:p w14:paraId="37AB4974"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Dafny — це мова програмування з вбудованою підтримкою автоматичної верифікації, розроблена Microsoft Research (Рустан Лейно). Вона базується на логіці першого порядку та використовує SMT-вирішувач Z3 для автоматичного доведення коректності програм.</w:t>
      </w:r>
    </w:p>
    <w:p w14:paraId="412DC866" w14:textId="77777777" w:rsidR="00BB014D" w:rsidRPr="00CA1ABC" w:rsidRDefault="00BB014D">
      <w:pPr>
        <w:spacing w:before="60" w:after="60"/>
        <w:rPr>
          <w:rFonts w:ascii="Times New Roman" w:hAnsi="Times New Roman" w:cs="Times New Roman"/>
        </w:rPr>
      </w:pPr>
    </w:p>
    <w:p w14:paraId="146DC20E"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Ключова ідея: програмний код супроводжується формальними анотаціями, які описують його очікувану поведінку. Компілятор автоматично генерує verification conditions (VC) — логічні формули, істинність яких гарантує виконання специфікації. Якщо Z3 підтверджує всі VC — програма вважається верифікованою математично.</w:t>
      </w:r>
    </w:p>
    <w:p w14:paraId="51BA541F"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6"/>
        <w:gridCol w:w="420"/>
        <w:gridCol w:w="2068"/>
        <w:gridCol w:w="420"/>
        <w:gridCol w:w="2073"/>
        <w:gridCol w:w="420"/>
        <w:gridCol w:w="1923"/>
      </w:tblGrid>
      <w:tr w:rsidR="00BB014D" w:rsidRPr="00CA1ABC" w14:paraId="48E67B93" w14:textId="77777777">
        <w:tc>
          <w:tcPr>
            <w:tcW w:w="2200"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20" w:type="dxa"/>
              <w:bottom w:w="100" w:type="dxa"/>
              <w:right w:w="120" w:type="dxa"/>
            </w:tcMar>
            <w:vAlign w:val="center"/>
          </w:tcPr>
          <w:p w14:paraId="743A1C93"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1F4E79"/>
                <w:sz w:val="18"/>
                <w:szCs w:val="18"/>
              </w:rPr>
              <w:t>Dafny код + анотації</w:t>
            </w:r>
          </w:p>
        </w:tc>
        <w:tc>
          <w:tcPr>
            <w:tcW w:w="320" w:type="dxa"/>
            <w:tcBorders>
              <w:top w:val="single" w:sz="1" w:space="0" w:color="FFFFFF"/>
              <w:left w:val="single" w:sz="1" w:space="0" w:color="FFFFFF"/>
              <w:bottom w:val="single" w:sz="1" w:space="0" w:color="FFFFFF"/>
              <w:right w:val="single" w:sz="1" w:space="0" w:color="FFFFFF"/>
            </w:tcBorders>
            <w:shd w:val="clear" w:color="auto" w:fill="FFFFFF"/>
            <w:tcMar>
              <w:top w:w="100" w:type="dxa"/>
              <w:left w:w="120" w:type="dxa"/>
              <w:bottom w:w="100" w:type="dxa"/>
              <w:right w:w="120" w:type="dxa"/>
            </w:tcMar>
            <w:vAlign w:val="center"/>
          </w:tcPr>
          <w:p w14:paraId="74672225" w14:textId="77777777" w:rsidR="00BB014D" w:rsidRPr="00CA1ABC" w:rsidRDefault="00000000">
            <w:pPr>
              <w:jc w:val="center"/>
              <w:rPr>
                <w:rFonts w:ascii="Times New Roman" w:hAnsi="Times New Roman" w:cs="Times New Roman"/>
              </w:rPr>
            </w:pPr>
            <w:r w:rsidRPr="00CA1ABC">
              <w:rPr>
                <w:rFonts w:ascii="Times New Roman" w:hAnsi="Times New Roman" w:cs="Times New Roman"/>
                <w:color w:val="888888"/>
                <w:sz w:val="18"/>
                <w:szCs w:val="18"/>
              </w:rPr>
              <w:t>→</w:t>
            </w:r>
          </w:p>
        </w:tc>
        <w:tc>
          <w:tcPr>
            <w:tcW w:w="2200"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20" w:type="dxa"/>
              <w:bottom w:w="100" w:type="dxa"/>
              <w:right w:w="120" w:type="dxa"/>
            </w:tcMar>
            <w:vAlign w:val="center"/>
          </w:tcPr>
          <w:p w14:paraId="3395D144"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1F4E79"/>
                <w:sz w:val="18"/>
                <w:szCs w:val="18"/>
              </w:rPr>
              <w:t>Генерація Verification Conditions</w:t>
            </w:r>
          </w:p>
        </w:tc>
        <w:tc>
          <w:tcPr>
            <w:tcW w:w="320" w:type="dxa"/>
            <w:tcBorders>
              <w:top w:val="single" w:sz="1" w:space="0" w:color="FFFFFF"/>
              <w:left w:val="single" w:sz="1" w:space="0" w:color="FFFFFF"/>
              <w:bottom w:val="single" w:sz="1" w:space="0" w:color="FFFFFF"/>
              <w:right w:val="single" w:sz="1" w:space="0" w:color="FFFFFF"/>
            </w:tcBorders>
            <w:shd w:val="clear" w:color="auto" w:fill="FFFFFF"/>
            <w:tcMar>
              <w:top w:w="100" w:type="dxa"/>
              <w:left w:w="120" w:type="dxa"/>
              <w:bottom w:w="100" w:type="dxa"/>
              <w:right w:w="120" w:type="dxa"/>
            </w:tcMar>
            <w:vAlign w:val="center"/>
          </w:tcPr>
          <w:p w14:paraId="1589DFDE" w14:textId="77777777" w:rsidR="00BB014D" w:rsidRPr="00CA1ABC" w:rsidRDefault="00000000">
            <w:pPr>
              <w:jc w:val="center"/>
              <w:rPr>
                <w:rFonts w:ascii="Times New Roman" w:hAnsi="Times New Roman" w:cs="Times New Roman"/>
              </w:rPr>
            </w:pPr>
            <w:r w:rsidRPr="00CA1ABC">
              <w:rPr>
                <w:rFonts w:ascii="Times New Roman" w:hAnsi="Times New Roman" w:cs="Times New Roman"/>
                <w:color w:val="888888"/>
                <w:sz w:val="18"/>
                <w:szCs w:val="18"/>
              </w:rPr>
              <w:t>→</w:t>
            </w:r>
          </w:p>
        </w:tc>
        <w:tc>
          <w:tcPr>
            <w:tcW w:w="2200"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20" w:type="dxa"/>
              <w:bottom w:w="100" w:type="dxa"/>
              <w:right w:w="120" w:type="dxa"/>
            </w:tcMar>
            <w:vAlign w:val="center"/>
          </w:tcPr>
          <w:p w14:paraId="655E0A08"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1F4E79"/>
                <w:sz w:val="18"/>
                <w:szCs w:val="18"/>
              </w:rPr>
              <w:t>SMT-вирішувач Z3 (доведення)</w:t>
            </w:r>
          </w:p>
        </w:tc>
        <w:tc>
          <w:tcPr>
            <w:tcW w:w="320" w:type="dxa"/>
            <w:tcBorders>
              <w:top w:val="single" w:sz="1" w:space="0" w:color="FFFFFF"/>
              <w:left w:val="single" w:sz="1" w:space="0" w:color="FFFFFF"/>
              <w:bottom w:val="single" w:sz="1" w:space="0" w:color="FFFFFF"/>
              <w:right w:val="single" w:sz="1" w:space="0" w:color="FFFFFF"/>
            </w:tcBorders>
            <w:shd w:val="clear" w:color="auto" w:fill="FFFFFF"/>
            <w:tcMar>
              <w:top w:w="100" w:type="dxa"/>
              <w:left w:w="120" w:type="dxa"/>
              <w:bottom w:w="100" w:type="dxa"/>
              <w:right w:w="120" w:type="dxa"/>
            </w:tcMar>
            <w:vAlign w:val="center"/>
          </w:tcPr>
          <w:p w14:paraId="63B3D28F" w14:textId="77777777" w:rsidR="00BB014D" w:rsidRPr="00CA1ABC" w:rsidRDefault="00000000">
            <w:pPr>
              <w:jc w:val="center"/>
              <w:rPr>
                <w:rFonts w:ascii="Times New Roman" w:hAnsi="Times New Roman" w:cs="Times New Roman"/>
              </w:rPr>
            </w:pPr>
            <w:r w:rsidRPr="00CA1ABC">
              <w:rPr>
                <w:rFonts w:ascii="Times New Roman" w:hAnsi="Times New Roman" w:cs="Times New Roman"/>
                <w:color w:val="888888"/>
                <w:sz w:val="18"/>
                <w:szCs w:val="18"/>
              </w:rPr>
              <w:t>→</w:t>
            </w:r>
          </w:p>
        </w:tc>
        <w:tc>
          <w:tcPr>
            <w:tcW w:w="2000" w:type="dxa"/>
            <w:tcBorders>
              <w:top w:val="single" w:sz="1" w:space="0" w:color="2E75B6"/>
              <w:left w:val="single" w:sz="1" w:space="0" w:color="2E75B6"/>
              <w:bottom w:val="single" w:sz="1" w:space="0" w:color="2E75B6"/>
              <w:right w:val="single" w:sz="1" w:space="0" w:color="2E75B6"/>
            </w:tcBorders>
            <w:shd w:val="clear" w:color="auto" w:fill="E2EFDA"/>
            <w:tcMar>
              <w:top w:w="100" w:type="dxa"/>
              <w:left w:w="120" w:type="dxa"/>
              <w:bottom w:w="100" w:type="dxa"/>
              <w:right w:w="120" w:type="dxa"/>
            </w:tcMar>
            <w:vAlign w:val="center"/>
          </w:tcPr>
          <w:p w14:paraId="04A1A93F"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1F4E79"/>
                <w:sz w:val="18"/>
                <w:szCs w:val="18"/>
              </w:rPr>
              <w:t xml:space="preserve">Верифіковано </w:t>
            </w:r>
            <w:r w:rsidRPr="00CA1ABC">
              <w:rPr>
                <w:rFonts w:ascii="Segoe UI Symbol" w:hAnsi="Segoe UI Symbol" w:cs="Segoe UI Symbol"/>
                <w:b/>
                <w:bCs/>
                <w:color w:val="1F4E79"/>
                <w:sz w:val="18"/>
                <w:szCs w:val="18"/>
              </w:rPr>
              <w:t>✓</w:t>
            </w:r>
            <w:r w:rsidRPr="00CA1ABC">
              <w:rPr>
                <w:rFonts w:ascii="Times New Roman" w:hAnsi="Times New Roman" w:cs="Times New Roman"/>
                <w:b/>
                <w:bCs/>
                <w:color w:val="1F4E79"/>
                <w:sz w:val="18"/>
                <w:szCs w:val="18"/>
              </w:rPr>
              <w:t xml:space="preserve"> або Помилка </w:t>
            </w:r>
            <w:r w:rsidRPr="00CA1ABC">
              <w:rPr>
                <w:rFonts w:ascii="Segoe UI Symbol" w:hAnsi="Segoe UI Symbol" w:cs="Segoe UI Symbol"/>
                <w:b/>
                <w:bCs/>
                <w:color w:val="1F4E79"/>
                <w:sz w:val="18"/>
                <w:szCs w:val="18"/>
              </w:rPr>
              <w:t>✗</w:t>
            </w:r>
          </w:p>
        </w:tc>
      </w:tr>
    </w:tbl>
    <w:p w14:paraId="4D1F9E41" w14:textId="77777777" w:rsidR="00BB014D" w:rsidRPr="00CA1ABC" w:rsidRDefault="00BB014D">
      <w:pPr>
        <w:spacing w:before="120" w:after="120"/>
        <w:rPr>
          <w:rFonts w:ascii="Times New Roman" w:hAnsi="Times New Roman" w:cs="Times New Roman"/>
        </w:rPr>
      </w:pPr>
    </w:p>
    <w:p w14:paraId="5106F403"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2.2. Архітектура мови Dafny</w:t>
      </w:r>
    </w:p>
    <w:p w14:paraId="12CBED1C"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Dafny поєднує в одній мові засоби програмування та специфікації:</w:t>
      </w:r>
    </w:p>
    <w:p w14:paraId="345412BB"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B014D" w:rsidRPr="00CA1ABC" w14:paraId="4C7D751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5F5552"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Конструкція</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58E5E9"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Призначення</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978DB30"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Приклад у специфікації</w:t>
            </w:r>
          </w:p>
        </w:tc>
      </w:tr>
      <w:tr w:rsidR="00BB014D" w:rsidRPr="00CA1ABC" w14:paraId="58B08C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A79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requires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EFD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Передумова методу (precondition)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2526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requires Valid() &amp;&amp; InRange(f)</w:t>
            </w:r>
          </w:p>
        </w:tc>
      </w:tr>
      <w:tr w:rsidR="00BB014D" w:rsidRPr="00CA1ABC" w14:paraId="0AE677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04B2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ensures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F7C9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Постумова методу (postcondition)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AB45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ensures cabin == old(cabin) + {f}</w:t>
            </w:r>
          </w:p>
        </w:tc>
      </w:tr>
      <w:tr w:rsidR="00BB014D" w:rsidRPr="00CA1ABC" w14:paraId="242311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A59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invariant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763C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Інваріант циклу</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D12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invariant e.Valid()</w:t>
            </w:r>
          </w:p>
        </w:tc>
      </w:tr>
      <w:tr w:rsidR="00BB014D" w:rsidRPr="00CA1ABC" w14:paraId="2C152B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7B56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predicate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857C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Іменований предикат (bool функція)</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BB82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predicate Valid() reads this</w:t>
            </w:r>
          </w:p>
        </w:tc>
      </w:tr>
      <w:tr w:rsidR="00BB014D" w:rsidRPr="00CA1ABC" w14:paraId="38581D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492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function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D6C6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Чиста функція (без побічних ефектів)</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3E36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function Requests(): set&lt;nat&gt;</w:t>
            </w:r>
          </w:p>
        </w:tc>
      </w:tr>
      <w:tr w:rsidR="00BB014D" w:rsidRPr="00CA1ABC" w14:paraId="2B8F45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373D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lemma</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0AFE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Математичне твердження з доведенням</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97A8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lemma SeqToSetAppend(s, x)</w:t>
            </w:r>
          </w:p>
        </w:tc>
      </w:tr>
      <w:tr w:rsidR="00BB014D" w:rsidRPr="00CA1ABC" w14:paraId="50FC2A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3DE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ghost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1D9C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Змінна лише для верифікації</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DA7D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ghost var f := floor</w:t>
            </w:r>
          </w:p>
        </w:tc>
      </w:tr>
      <w:tr w:rsidR="00BB014D" w:rsidRPr="00CA1ABC" w14:paraId="110540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2DE8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old(expr)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07EB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Значення виразу до виклику методу</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B2FC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old(cabin), old(floor)</w:t>
            </w:r>
          </w:p>
        </w:tc>
      </w:tr>
      <w:tr w:rsidR="00BB014D" w:rsidRPr="00CA1ABC" w14:paraId="3D263E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CDF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modifies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03DF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Декларація об'єктів, що змінюються</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F50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modifies this</w:t>
            </w:r>
          </w:p>
        </w:tc>
      </w:tr>
    </w:tbl>
    <w:p w14:paraId="7F4AB517" w14:textId="77777777" w:rsidR="00BB014D" w:rsidRPr="00CA1ABC" w:rsidRDefault="00BB014D">
      <w:pPr>
        <w:spacing w:before="120" w:after="120"/>
        <w:rPr>
          <w:rFonts w:ascii="Times New Roman" w:hAnsi="Times New Roman" w:cs="Times New Roman"/>
        </w:rPr>
      </w:pPr>
    </w:p>
    <w:p w14:paraId="70121D00"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2.3. Проєктування за контрактами (Design by Contract)</w:t>
      </w:r>
    </w:p>
    <w:p w14:paraId="01EF8DB4"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Підхід Design by Contract (Бертран Мейєр, 1986) визначає методи через тристоронній контракт: передумови, постумови та інваріанти класу. В Dafny цей контракт є частиною мови та автоматично верифікується.</w:t>
      </w:r>
    </w:p>
    <w:p w14:paraId="5E1BD9E0" w14:textId="77777777" w:rsidR="00BB014D" w:rsidRPr="00CA1ABC" w:rsidRDefault="00BB014D">
      <w:pPr>
        <w:spacing w:before="60" w:after="60"/>
        <w:rPr>
          <w:rFonts w:ascii="Times New Roman" w:hAnsi="Times New Roman" w:cs="Times New Roman"/>
        </w:rPr>
      </w:pPr>
    </w:p>
    <w:p w14:paraId="6D825C03"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Семантика методу method M() requires P ensures Q:</w:t>
      </w:r>
    </w:p>
    <w:p w14:paraId="3D10D6AD"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Якщо P виконується до виклику і виконання завершується — то Q гарантовано виконується після</w:t>
      </w:r>
    </w:p>
    <w:p w14:paraId="4A0880CA"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Якщо P не виконується — поведінка невизначена (caller порушив контракт)</w:t>
      </w:r>
    </w:p>
    <w:p w14:paraId="4341AC56"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Якщо Q не може бути доведено — компілятор відмовляє у верифікації</w:t>
      </w:r>
    </w:p>
    <w:p w14:paraId="432663FB" w14:textId="7A1843F7" w:rsidR="003A4319" w:rsidRDefault="003A4319">
      <w:pPr>
        <w:spacing w:before="60" w:after="60"/>
        <w:rPr>
          <w:rFonts w:ascii="Times New Roman" w:hAnsi="Times New Roman" w:cs="Times New Roman"/>
        </w:rPr>
      </w:pPr>
      <w:r>
        <w:rPr>
          <w:rFonts w:ascii="Times New Roman" w:hAnsi="Times New Roman" w:cs="Times New Roman"/>
        </w:rPr>
        <w:br/>
      </w:r>
    </w:p>
    <w:p w14:paraId="08A697C0" w14:textId="28B3BE37" w:rsidR="003A4319" w:rsidRPr="00CA1ABC" w:rsidRDefault="003A4319" w:rsidP="003A4319">
      <w:pPr>
        <w:rPr>
          <w:rFonts w:ascii="Times New Roman" w:hAnsi="Times New Roman" w:cs="Times New Roman"/>
        </w:rPr>
      </w:pPr>
      <w:r>
        <w:rPr>
          <w:rFonts w:ascii="Times New Roman" w:hAnsi="Times New Roman" w:cs="Times New Roman"/>
        </w:rPr>
        <w:br w:type="page"/>
      </w:r>
    </w:p>
    <w:p w14:paraId="6191087E"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lastRenderedPageBreak/>
        <w:t>2.4. Роль лем у верифікації</w:t>
      </w:r>
    </w:p>
    <w:p w14:paraId="13FFB333"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SMT-вирішувач Z3 є потужним, але не всесильним. Деякі математичні факти, очевидні для людини, виходять за межі того, що Z3 може довести автоматично в розумний час. Типові проблеми:</w:t>
      </w:r>
    </w:p>
    <w:p w14:paraId="538A74CE"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Рекурсивні функції над послідовностями — Z3 не розкриває рекурсію без підказки</w:t>
      </w:r>
    </w:p>
    <w:p w14:paraId="01AFF568"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Зв'язок між seq&lt;T&gt; та set&lt;T&gt; — різні теорії в логіці</w:t>
      </w:r>
    </w:p>
    <w:p w14:paraId="56663FD7"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Властивості кванторів з вкладеними forall/exists</w:t>
      </w:r>
    </w:p>
    <w:p w14:paraId="2BAC09A1" w14:textId="77777777" w:rsidR="00BB014D" w:rsidRPr="00CA1ABC" w:rsidRDefault="00BB014D">
      <w:pPr>
        <w:spacing w:before="60" w:after="60"/>
        <w:rPr>
          <w:rFonts w:ascii="Times New Roman" w:hAnsi="Times New Roman" w:cs="Times New Roman"/>
        </w:rPr>
      </w:pPr>
    </w:p>
    <w:p w14:paraId="01FA2CE6"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Лема в Dafny — це метод без побічних ефектів, тіло якого є конструктивним математичним доведенням. Після виклику леми верифікатор «знає» стверджене нею твердження і може використовувати його як додатковий факт.</w:t>
      </w:r>
    </w:p>
    <w:p w14:paraId="75992B00" w14:textId="77777777" w:rsidR="00BB014D" w:rsidRPr="00CA1ABC" w:rsidRDefault="00BB014D">
      <w:pPr>
        <w:spacing w:before="60" w:after="60"/>
        <w:rPr>
          <w:rFonts w:ascii="Times New Roman" w:hAnsi="Times New Roman" w:cs="Times New Roman"/>
        </w:rPr>
      </w:pPr>
    </w:p>
    <w:p w14:paraId="101388BB"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2.5. Термінація та decreases</w:t>
      </w:r>
    </w:p>
    <w:p w14:paraId="58711D5D"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Dafny автоматично перевіряє завершення рекурсивних функцій і циклів. Для кожної рекурсивної функції генерується умова: вираз decreases монотонно зменшується при кожному рекурсивному виклику. Для функцій над seq&lt;nat&gt; природним аргументом зменшення є |s| (довжина послідовності), що забезпечує завершення NearestInSeq, RemoveFromPlan, AddToPlan.</w:t>
      </w:r>
    </w:p>
    <w:p w14:paraId="068051CE" w14:textId="77777777" w:rsidR="00BB014D" w:rsidRPr="00CA1ABC" w:rsidRDefault="00BB014D">
      <w:pPr>
        <w:spacing w:before="60" w:after="60"/>
        <w:rPr>
          <w:rFonts w:ascii="Times New Roman" w:hAnsi="Times New Roman" w:cs="Times New Roman"/>
        </w:rPr>
      </w:pPr>
    </w:p>
    <w:p w14:paraId="03CEF739"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3. АРХІТЕКТУРА СПЕЦИФІКАЦІЇ</w:t>
      </w:r>
    </w:p>
    <w:p w14:paraId="35EEFFB4"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3.1. Структура модуля</w:t>
      </w:r>
    </w:p>
    <w:p w14:paraId="2CD4667F"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Специфікація організована у єдиний модуль ElevatorValidPlus, що містить перелічувані типи та клас Elevator із повним набором операцій:</w:t>
      </w:r>
    </w:p>
    <w:p w14:paraId="6B6CE243" w14:textId="77777777" w:rsidR="00BB014D" w:rsidRPr="00CA1ABC" w:rsidRDefault="00BB014D">
      <w:pPr>
        <w:spacing w:before="60" w:after="60"/>
        <w:rPr>
          <w:rFonts w:ascii="Times New Roman" w:hAnsi="Times New Roman" w:cs="Times New Roman"/>
        </w:rPr>
      </w:pPr>
    </w:p>
    <w:p w14:paraId="4B31132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module ElevatorValidPlus {</w:t>
      </w:r>
    </w:p>
    <w:p w14:paraId="34B8D83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datatype Direction = Up | Down | Idle</w:t>
      </w:r>
    </w:p>
    <w:p w14:paraId="324CC64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datatype DoorState = Open | Closed</w:t>
      </w:r>
    </w:p>
    <w:p w14:paraId="465E452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datatype HallDir   = HallUp | HallDown</w:t>
      </w:r>
    </w:p>
    <w:p w14:paraId="299033C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datatype Mode      = Normal | Emergency</w:t>
      </w:r>
    </w:p>
    <w:p w14:paraId="1C1F12C4"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6F1FA8E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class Elevator {</w:t>
      </w:r>
    </w:p>
    <w:p w14:paraId="2C9F1BC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Константи, змінні стану, допоміжні функції,</w:t>
      </w:r>
    </w:p>
    <w:p w14:paraId="6EFA73B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леми, інваріант Valid(), конструктор, методи</w:t>
      </w:r>
    </w:p>
    <w:p w14:paraId="19372BE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749CC5C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method Main() { /* демонстраційний сценарій */ }</w:t>
      </w:r>
    </w:p>
    <w:p w14:paraId="3D5CB40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2873E5EF" w14:textId="01949320" w:rsidR="00BB014D" w:rsidRDefault="00BB014D">
      <w:pPr>
        <w:spacing w:before="120" w:after="120"/>
        <w:rPr>
          <w:rFonts w:ascii="Times New Roman" w:hAnsi="Times New Roman" w:cs="Times New Roman"/>
        </w:rPr>
      </w:pPr>
    </w:p>
    <w:p w14:paraId="3BDCEBCC" w14:textId="77777777" w:rsidR="003A4319" w:rsidRPr="00CA1ABC" w:rsidRDefault="003A4319">
      <w:pPr>
        <w:spacing w:before="120" w:after="120"/>
        <w:rPr>
          <w:rFonts w:ascii="Times New Roman" w:hAnsi="Times New Roman" w:cs="Times New Roman"/>
        </w:rPr>
      </w:pPr>
    </w:p>
    <w:p w14:paraId="0148D6CC"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3.2. Ієрархія компонентів</w:t>
      </w:r>
    </w:p>
    <w:p w14:paraId="626502D6"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Специфікація побудована за пошаровим принципом: кожен шар спирається на доведені властивості попереднього.</w:t>
      </w:r>
    </w:p>
    <w:p w14:paraId="582AA475"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360"/>
        <w:gridCol w:w="3400"/>
      </w:tblGrid>
      <w:tr w:rsidR="00BB014D" w:rsidRPr="00CA1ABC" w14:paraId="4E16A0B3"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F40434"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Шар</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5227B8"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Компоненти</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CCA75D2"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Призначення</w:t>
            </w:r>
          </w:p>
        </w:tc>
      </w:tr>
      <w:tr w:rsidR="00BB014D" w:rsidRPr="00CA1ABC" w14:paraId="2FB2C4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FE1B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1 — Типи</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4E5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Direction, DoorState, Mode, HallDir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4AC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Замкнені перелічувані типи</w:t>
            </w:r>
          </w:p>
        </w:tc>
      </w:tr>
      <w:tr w:rsidR="00BB014D" w:rsidRPr="00CA1ABC" w14:paraId="25CA463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1C28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2 — Структури</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04E8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seq&lt;nat&gt;, set&lt;nat&gt;, nat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114D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Типи для станів і запитів</w:t>
            </w:r>
          </w:p>
        </w:tc>
      </w:tr>
      <w:tr w:rsidR="00BB014D" w:rsidRPr="00CA1ABC" w14:paraId="6B71D7B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77D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3 — Функції</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393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 AddToPlan, RemoveFromPlan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B39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Чисті операції над планом</w:t>
            </w:r>
          </w:p>
        </w:tc>
      </w:tr>
      <w:tr w:rsidR="00BB014D" w:rsidRPr="00CA1ABC" w14:paraId="58406E6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D46E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4 — Леми</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4A64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SeqToSetAppend, RemoveFromPlanSpec та ін.</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B3C9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Математичні доведення</w:t>
            </w:r>
          </w:p>
        </w:tc>
      </w:tr>
      <w:tr w:rsidR="00BB014D" w:rsidRPr="00CA1ABC" w14:paraId="217D859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867C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5 — Інваріант</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2B2B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DB88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Контракт коректного стану</w:t>
            </w:r>
          </w:p>
        </w:tc>
      </w:tr>
      <w:tr w:rsidR="00BB014D" w:rsidRPr="00CA1ABC" w14:paraId="3C532B3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AA43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6 — Операції</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A617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 MoveOneUp, ServeHere та ін.</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AE94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Переходи між станами</w:t>
            </w:r>
          </w:p>
        </w:tc>
      </w:tr>
      <w:tr w:rsidR="00BB014D" w:rsidRPr="00CA1ABC" w14:paraId="1199D6A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DDD8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7 — Контролер</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851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DeterministicStep()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3FB3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Алгоритм керування</w:t>
            </w:r>
          </w:p>
        </w:tc>
      </w:tr>
    </w:tbl>
    <w:p w14:paraId="55CDBFA7" w14:textId="77777777" w:rsidR="00BB014D" w:rsidRPr="00CA1ABC" w:rsidRDefault="00BB014D">
      <w:pPr>
        <w:spacing w:before="120" w:after="120"/>
        <w:rPr>
          <w:rFonts w:ascii="Times New Roman" w:hAnsi="Times New Roman" w:cs="Times New Roman"/>
        </w:rPr>
      </w:pPr>
    </w:p>
    <w:p w14:paraId="513E5FD4"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4. ФОРМАЛІЗАЦІЯ ПРЕДМЕТНОЇ ОБЛАСТІ</w:t>
      </w:r>
    </w:p>
    <w:p w14:paraId="60EF3303"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4.1. Модель стану системи</w:t>
      </w:r>
    </w:p>
    <w:p w14:paraId="5384E29D"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Повний стан ліфта у будь-який момент часу однозначно описується кортежем з 9 компонентів:</w:t>
      </w:r>
    </w:p>
    <w:p w14:paraId="2BF689C9" w14:textId="77777777" w:rsidR="00BB014D" w:rsidRPr="00CA1ABC" w:rsidRDefault="00BB014D">
      <w:pPr>
        <w:spacing w:before="60" w:after="60"/>
        <w:rPr>
          <w:rFonts w:ascii="Times New Roman" w:hAnsi="Times New Roman" w:cs="Times New Roman"/>
        </w:rPr>
      </w:pPr>
    </w:p>
    <w:p w14:paraId="2C10BB5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S = (floor, dir, door, mode, cabin, hallUp, hallDown, doorTicks, plan)</w:t>
      </w:r>
    </w:p>
    <w:p w14:paraId="18EEB6F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де:</w:t>
      </w:r>
    </w:p>
    <w:p w14:paraId="18EEFA5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floor     : nat                    // поточний поверх</w:t>
      </w:r>
    </w:p>
    <w:p w14:paraId="23062A0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dir       : Direction              // напрямок або Idle</w:t>
      </w:r>
    </w:p>
    <w:p w14:paraId="3E8638C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door      : DoorState              // Open / Closed</w:t>
      </w:r>
    </w:p>
    <w:p w14:paraId="3E3C66D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mode      : Mode                   // Normal / Emergency</w:t>
      </w:r>
    </w:p>
    <w:p w14:paraId="2E42CD7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cabin     : set&lt;nat&gt;               // запити з кабіни</w:t>
      </w:r>
    </w:p>
    <w:p w14:paraId="53D1AD1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hallUp    : set&lt;nat&gt;               // виклики «вгору» з поверхів</w:t>
      </w:r>
    </w:p>
    <w:p w14:paraId="2DE946A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hallDown  : set&lt;nat&gt;               // виклики «вниз» з поверхів</w:t>
      </w:r>
    </w:p>
    <w:p w14:paraId="694880E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doorTicks : nat                    // таймер (0 = зачинено)</w:t>
      </w:r>
    </w:p>
    <w:p w14:paraId="1D872BD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plan      : seq&lt;nat&gt;               // впорядкована черга цілей</w:t>
      </w:r>
    </w:p>
    <w:p w14:paraId="65AA8B5C" w14:textId="77777777" w:rsidR="00BB014D" w:rsidRPr="00CA1ABC" w:rsidRDefault="00BB014D">
      <w:pPr>
        <w:spacing w:before="120" w:after="120"/>
        <w:rPr>
          <w:rFonts w:ascii="Times New Roman" w:hAnsi="Times New Roman" w:cs="Times New Roman"/>
        </w:rPr>
      </w:pPr>
    </w:p>
    <w:p w14:paraId="5AB12C9A"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4.2. Перелічувані типи</w:t>
      </w:r>
    </w:p>
    <w:p w14:paraId="5A08E42A"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Використання datatype замість цілих чисел гарантує замкненість: тип Direction має рівно три значення, і неможливо мати «Direction 42». Це виключає цілий клас помилок та спрощує верифікацію.</w:t>
      </w:r>
    </w:p>
    <w:p w14:paraId="2225FF65"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B014D" w:rsidRPr="00CA1ABC" w14:paraId="7CF4661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6C37AE4"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Тип</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4E5552"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Значення</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2BF21F"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Семантика</w:t>
            </w:r>
          </w:p>
        </w:tc>
      </w:tr>
      <w:tr w:rsidR="00BB014D" w:rsidRPr="00CA1ABC" w14:paraId="6DD2BF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DE14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Direction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8B8D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Up | Down | Idle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6D0B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вгору, вниз, або стоїть</w:t>
            </w:r>
          </w:p>
        </w:tc>
      </w:tr>
      <w:tr w:rsidR="00BB014D" w:rsidRPr="00CA1ABC" w14:paraId="141E66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A863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DoorState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C145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Open | Closed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5536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Двері відчинені або зачинені</w:t>
            </w:r>
          </w:p>
        </w:tc>
      </w:tr>
      <w:tr w:rsidR="00BB014D" w:rsidRPr="00CA1ABC" w14:paraId="37D37B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7D3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9F7D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Normal | Emergency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6367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Штатний або аварійний режим</w:t>
            </w:r>
          </w:p>
        </w:tc>
      </w:tr>
      <w:tr w:rsidR="00BB014D" w:rsidRPr="00CA1ABC" w14:paraId="0F9865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586E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HallDir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669D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HallUp | HallDown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685D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Напрямок виклику з майданчика</w:t>
            </w:r>
          </w:p>
        </w:tc>
      </w:tr>
    </w:tbl>
    <w:p w14:paraId="64766539" w14:textId="77777777" w:rsidR="00BB014D" w:rsidRPr="00CA1ABC" w:rsidRDefault="00BB014D">
      <w:pPr>
        <w:spacing w:before="120" w:after="120"/>
        <w:rPr>
          <w:rFonts w:ascii="Times New Roman" w:hAnsi="Times New Roman" w:cs="Times New Roman"/>
        </w:rPr>
      </w:pPr>
    </w:p>
    <w:p w14:paraId="2D1628E1"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4.3. Дуальне представлення запитів</w:t>
      </w:r>
    </w:p>
    <w:p w14:paraId="462B0C2A"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Запити представлені одночасно двома структурами, що відіграють різні ролі:</w:t>
      </w:r>
    </w:p>
    <w:p w14:paraId="7C7E8B95"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BB014D" w:rsidRPr="00CA1ABC" w14:paraId="2DAF5E8D"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BDDBA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Структура</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7A04759"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Тип</w:t>
            </w:r>
          </w:p>
        </w:tc>
        <w:tc>
          <w:tcPr>
            <w:tcW w:w="4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ADDE53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Роль</w:t>
            </w:r>
          </w:p>
        </w:tc>
      </w:tr>
      <w:tr w:rsidR="00BB014D" w:rsidRPr="00CA1ABC" w14:paraId="2B7B89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B0C8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cabin, hallUp, hallDown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C97E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set&lt;nat&gt;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CFC6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Семантика: факт наявності запиту. Підтримують операції об'єднання та різниці множин.</w:t>
            </w:r>
          </w:p>
        </w:tc>
      </w:tr>
      <w:tr w:rsidR="00BB014D" w:rsidRPr="00CA1ABC" w14:paraId="38A79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4198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plan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41E5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seq&lt;nat&gt;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CE8B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Алгоритмічна: впорядкована черга цілей. Дозволяє вводити різні політики вибору наступної цілі.</w:t>
            </w:r>
          </w:p>
        </w:tc>
      </w:tr>
    </w:tbl>
    <w:p w14:paraId="10385DCB" w14:textId="77777777" w:rsidR="00BB014D" w:rsidRPr="00CA1ABC" w:rsidRDefault="00BB014D">
      <w:pPr>
        <w:spacing w:before="60" w:after="60"/>
        <w:rPr>
          <w:rFonts w:ascii="Times New Roman" w:hAnsi="Times New Roman" w:cs="Times New Roman"/>
        </w:rPr>
      </w:pPr>
    </w:p>
    <w:p w14:paraId="5D72DF61"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 xml:space="preserve">Ключовий інваріант узгодженості: SeqToSet(plan) = cabin </w:t>
      </w:r>
      <w:r w:rsidRPr="00CA1ABC">
        <w:rPr>
          <w:rFonts w:ascii="Cambria Math" w:hAnsi="Cambria Math" w:cs="Cambria Math"/>
        </w:rPr>
        <w:t>∪</w:t>
      </w:r>
      <w:r w:rsidRPr="00CA1ABC">
        <w:rPr>
          <w:rFonts w:ascii="Times New Roman" w:hAnsi="Times New Roman" w:cs="Times New Roman"/>
        </w:rPr>
        <w:t xml:space="preserve"> hallUp </w:t>
      </w:r>
      <w:r w:rsidRPr="00CA1ABC">
        <w:rPr>
          <w:rFonts w:ascii="Cambria Math" w:hAnsi="Cambria Math" w:cs="Cambria Math"/>
        </w:rPr>
        <w:t>∪</w:t>
      </w:r>
      <w:r w:rsidRPr="00CA1ABC">
        <w:rPr>
          <w:rFonts w:ascii="Times New Roman" w:hAnsi="Times New Roman" w:cs="Times New Roman"/>
        </w:rPr>
        <w:t xml:space="preserve"> hallDown. Цей зв'язок підтримується явно після кожної операції зміни стану.</w:t>
      </w:r>
    </w:p>
    <w:p w14:paraId="1AF073A4" w14:textId="77777777" w:rsidR="00BB014D" w:rsidRPr="00CA1ABC" w:rsidRDefault="00BB014D">
      <w:pPr>
        <w:spacing w:before="120" w:after="120"/>
        <w:rPr>
          <w:rFonts w:ascii="Times New Roman" w:hAnsi="Times New Roman" w:cs="Times New Roman"/>
        </w:rPr>
      </w:pPr>
    </w:p>
    <w:p w14:paraId="15912788"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5. ІНВАРІАНТ VALID() ЯК КОНТРАКТ КОРЕКТНОГО СТАНУ</w:t>
      </w:r>
    </w:p>
    <w:p w14:paraId="7CA654C9"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5.1. Загальна структура</w:t>
      </w:r>
    </w:p>
    <w:p w14:paraId="140F8EB2"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Valid() — це центральний предикат специфікації. Кожен публічний метод оголошує requires Valid() та ensures Valid(). Це означає: якщо система перебуває в коректному стані до виклику, вона залишається в коректному стані після. Таким чином Valid() є інваріантом класу у сенсі Гоара-Флойда.</w:t>
      </w:r>
    </w:p>
    <w:p w14:paraId="33E1F6E4" w14:textId="77777777" w:rsidR="00BB014D" w:rsidRPr="00CA1ABC" w:rsidRDefault="00BB014D">
      <w:pPr>
        <w:spacing w:before="60" w:after="60"/>
        <w:rPr>
          <w:rFonts w:ascii="Times New Roman" w:hAnsi="Times New Roman" w:cs="Times New Roman"/>
        </w:rPr>
      </w:pPr>
    </w:p>
    <w:p w14:paraId="7EC95374"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5.2. Групи умов інваріанту</w:t>
      </w:r>
    </w:p>
    <w:p w14:paraId="0C93860D"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Інваріант складається з 7 груп умов:</w:t>
      </w:r>
    </w:p>
    <w:p w14:paraId="128A4C69"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BB014D" w:rsidRPr="00CA1ABC" w14:paraId="37B12382" w14:textId="77777777">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EA207A6"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Умова (Dafny)</w:t>
            </w:r>
          </w:p>
        </w:tc>
        <w:tc>
          <w:tcPr>
            <w:tcW w:w="5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90C4B4B"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Гарантована властивість</w:t>
            </w:r>
          </w:p>
        </w:tc>
      </w:tr>
      <w:tr w:rsidR="00BB014D" w:rsidRPr="00CA1ABC" w14:paraId="41CFA12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C12F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minFloor ≤ floor ≤ maxFloor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2DF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Кабіна завжди на допустимому поверсі</w:t>
            </w:r>
          </w:p>
        </w:tc>
      </w:tr>
      <w:tr w:rsidR="00BB014D" w:rsidRPr="00CA1ABC" w14:paraId="6BCDA82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69296" w14:textId="77777777" w:rsidR="00BB014D" w:rsidRPr="00CA1ABC" w:rsidRDefault="00000000">
            <w:pPr>
              <w:rPr>
                <w:rFonts w:ascii="Times New Roman" w:hAnsi="Times New Roman" w:cs="Times New Roman"/>
              </w:rPr>
            </w:pPr>
            <w:r w:rsidRPr="00CA1ABC">
              <w:rPr>
                <w:rFonts w:ascii="Cambria Math" w:hAnsi="Cambria Math" w:cs="Cambria Math"/>
                <w:sz w:val="20"/>
                <w:szCs w:val="20"/>
              </w:rPr>
              <w:t>∀</w:t>
            </w:r>
            <w:r w:rsidRPr="00CA1ABC">
              <w:rPr>
                <w:rFonts w:ascii="Times New Roman" w:hAnsi="Times New Roman" w:cs="Times New Roman"/>
                <w:sz w:val="20"/>
                <w:szCs w:val="20"/>
              </w:rPr>
              <w:t xml:space="preserve"> f </w:t>
            </w:r>
            <w:r w:rsidRPr="00CA1ABC">
              <w:rPr>
                <w:rFonts w:ascii="Cambria Math" w:hAnsi="Cambria Math" w:cs="Cambria Math"/>
                <w:sz w:val="20"/>
                <w:szCs w:val="20"/>
              </w:rPr>
              <w:t>∈</w:t>
            </w:r>
            <w:r w:rsidRPr="00CA1ABC">
              <w:rPr>
                <w:rFonts w:ascii="Times New Roman" w:hAnsi="Times New Roman" w:cs="Times New Roman"/>
                <w:sz w:val="20"/>
                <w:szCs w:val="20"/>
              </w:rPr>
              <w:t xml:space="preserve"> cabin → InRange(f)</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2658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Запити з кабіни вказують на реальні поверхи</w:t>
            </w:r>
          </w:p>
        </w:tc>
      </w:tr>
      <w:tr w:rsidR="00BB014D" w:rsidRPr="00CA1ABC" w14:paraId="47BB286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8141E" w14:textId="77777777" w:rsidR="00BB014D" w:rsidRPr="00CA1ABC" w:rsidRDefault="00000000">
            <w:pPr>
              <w:rPr>
                <w:rFonts w:ascii="Times New Roman" w:hAnsi="Times New Roman" w:cs="Times New Roman"/>
              </w:rPr>
            </w:pPr>
            <w:r w:rsidRPr="00CA1ABC">
              <w:rPr>
                <w:rFonts w:ascii="Cambria Math" w:hAnsi="Cambria Math" w:cs="Cambria Math"/>
                <w:sz w:val="20"/>
                <w:szCs w:val="20"/>
              </w:rPr>
              <w:t>∀</w:t>
            </w:r>
            <w:r w:rsidRPr="00CA1ABC">
              <w:rPr>
                <w:rFonts w:ascii="Times New Roman" w:hAnsi="Times New Roman" w:cs="Times New Roman"/>
                <w:sz w:val="20"/>
                <w:szCs w:val="20"/>
              </w:rPr>
              <w:t xml:space="preserve"> f </w:t>
            </w:r>
            <w:r w:rsidRPr="00CA1ABC">
              <w:rPr>
                <w:rFonts w:ascii="Cambria Math" w:hAnsi="Cambria Math" w:cs="Cambria Math"/>
                <w:sz w:val="20"/>
                <w:szCs w:val="20"/>
              </w:rPr>
              <w:t>∈</w:t>
            </w:r>
            <w:r w:rsidRPr="00CA1ABC">
              <w:rPr>
                <w:rFonts w:ascii="Times New Roman" w:hAnsi="Times New Roman" w:cs="Times New Roman"/>
                <w:sz w:val="20"/>
                <w:szCs w:val="20"/>
              </w:rPr>
              <w:t xml:space="preserve"> hallUp → f &lt; maxFloor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88EC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На даху немає кнопки «вгору»</w:t>
            </w:r>
          </w:p>
        </w:tc>
      </w:tr>
      <w:tr w:rsidR="00BB014D" w:rsidRPr="00CA1ABC" w14:paraId="718FD583"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9369A" w14:textId="77777777" w:rsidR="00BB014D" w:rsidRPr="00CA1ABC" w:rsidRDefault="00000000">
            <w:pPr>
              <w:rPr>
                <w:rFonts w:ascii="Times New Roman" w:hAnsi="Times New Roman" w:cs="Times New Roman"/>
              </w:rPr>
            </w:pPr>
            <w:r w:rsidRPr="00CA1ABC">
              <w:rPr>
                <w:rFonts w:ascii="Cambria Math" w:hAnsi="Cambria Math" w:cs="Cambria Math"/>
                <w:sz w:val="20"/>
                <w:szCs w:val="20"/>
              </w:rPr>
              <w:lastRenderedPageBreak/>
              <w:t>∀</w:t>
            </w:r>
            <w:r w:rsidRPr="00CA1ABC">
              <w:rPr>
                <w:rFonts w:ascii="Times New Roman" w:hAnsi="Times New Roman" w:cs="Times New Roman"/>
                <w:sz w:val="20"/>
                <w:szCs w:val="20"/>
              </w:rPr>
              <w:t xml:space="preserve"> f </w:t>
            </w:r>
            <w:r w:rsidRPr="00CA1ABC">
              <w:rPr>
                <w:rFonts w:ascii="Cambria Math" w:hAnsi="Cambria Math" w:cs="Cambria Math"/>
                <w:sz w:val="20"/>
                <w:szCs w:val="20"/>
              </w:rPr>
              <w:t>∈</w:t>
            </w:r>
            <w:r w:rsidRPr="00CA1ABC">
              <w:rPr>
                <w:rFonts w:ascii="Times New Roman" w:hAnsi="Times New Roman" w:cs="Times New Roman"/>
                <w:sz w:val="20"/>
                <w:szCs w:val="20"/>
              </w:rPr>
              <w:t xml:space="preserve"> hallDown → f &gt; minFloor</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0AD9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 підвалі немає кнопки «вниз»</w:t>
            </w:r>
          </w:p>
        </w:tc>
      </w:tr>
      <w:tr w:rsidR="00BB014D" w:rsidRPr="00CA1ABC" w14:paraId="711E185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1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door=Open </w:t>
            </w:r>
            <w:r w:rsidRPr="00CA1ABC">
              <w:rPr>
                <w:rFonts w:ascii="Cambria Math" w:hAnsi="Cambria Math" w:cs="Cambria Math"/>
                <w:sz w:val="20"/>
                <w:szCs w:val="20"/>
              </w:rPr>
              <w:t>⟹</w:t>
            </w:r>
            <w:r w:rsidRPr="00CA1ABC">
              <w:rPr>
                <w:rFonts w:ascii="Times New Roman" w:hAnsi="Times New Roman" w:cs="Times New Roman"/>
                <w:sz w:val="20"/>
                <w:szCs w:val="20"/>
              </w:rPr>
              <w:t xml:space="preserve"> dir=Idle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E1DE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БЕЗПЕКА: рух з відкритими дверима неможливий</w:t>
            </w:r>
          </w:p>
        </w:tc>
      </w:tr>
      <w:tr w:rsidR="00BB014D" w:rsidRPr="00CA1ABC" w14:paraId="432A5F2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95B6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mode=Emergency </w:t>
            </w:r>
            <w:r w:rsidRPr="00CA1ABC">
              <w:rPr>
                <w:rFonts w:ascii="Cambria Math" w:hAnsi="Cambria Math" w:cs="Cambria Math"/>
                <w:sz w:val="20"/>
                <w:szCs w:val="20"/>
              </w:rPr>
              <w:t>⟹</w:t>
            </w:r>
            <w:r w:rsidRPr="00CA1ABC">
              <w:rPr>
                <w:rFonts w:ascii="Times New Roman" w:hAnsi="Times New Roman" w:cs="Times New Roman"/>
                <w:sz w:val="20"/>
                <w:szCs w:val="20"/>
              </w:rPr>
              <w:t xml:space="preserve"> dir=Idle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4AAD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Аварійний режим блокує рух</w:t>
            </w:r>
          </w:p>
        </w:tc>
      </w:tr>
      <w:tr w:rsidR="00BB014D" w:rsidRPr="00CA1ABC" w14:paraId="0E52033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0663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door=Closed </w:t>
            </w:r>
            <w:r w:rsidRPr="00CA1ABC">
              <w:rPr>
                <w:rFonts w:ascii="Cambria Math" w:hAnsi="Cambria Math" w:cs="Cambria Math"/>
                <w:sz w:val="20"/>
                <w:szCs w:val="20"/>
              </w:rPr>
              <w:t>⟹</w:t>
            </w:r>
            <w:r w:rsidRPr="00CA1ABC">
              <w:rPr>
                <w:rFonts w:ascii="Times New Roman" w:hAnsi="Times New Roman" w:cs="Times New Roman"/>
                <w:sz w:val="20"/>
                <w:szCs w:val="20"/>
              </w:rPr>
              <w:t xml:space="preserve"> doorTicks=0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DC45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Таймер узгоджений зі станом дверей</w:t>
            </w:r>
          </w:p>
        </w:tc>
      </w:tr>
      <w:tr w:rsidR="00BB014D" w:rsidRPr="00CA1ABC" w14:paraId="5ED893F8"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2251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door=Open </w:t>
            </w:r>
            <w:r w:rsidRPr="00CA1ABC">
              <w:rPr>
                <w:rFonts w:ascii="Cambria Math" w:hAnsi="Cambria Math" w:cs="Cambria Math"/>
                <w:sz w:val="20"/>
                <w:szCs w:val="20"/>
              </w:rPr>
              <w:t>⟹</w:t>
            </w:r>
            <w:r w:rsidRPr="00CA1ABC">
              <w:rPr>
                <w:rFonts w:ascii="Times New Roman" w:hAnsi="Times New Roman" w:cs="Times New Roman"/>
                <w:sz w:val="20"/>
                <w:szCs w:val="20"/>
              </w:rPr>
              <w:t xml:space="preserve"> 1≤doorTicks≤maxDoorTicks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550C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Відкриті двері мають активний таймер</w:t>
            </w:r>
          </w:p>
        </w:tc>
      </w:tr>
      <w:tr w:rsidR="00BB014D" w:rsidRPr="00CA1ABC" w14:paraId="43A18B9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7B5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NoDups(plan)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5A82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У плані немає дублікатів поверхів</w:t>
            </w:r>
          </w:p>
        </w:tc>
      </w:tr>
      <w:tr w:rsidR="00BB014D" w:rsidRPr="00CA1ABC" w14:paraId="2A10B4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4A6A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SeqToSet(plan) = Requests()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B02A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План точно відображає множину запитів</w:t>
            </w:r>
          </w:p>
        </w:tc>
      </w:tr>
    </w:tbl>
    <w:p w14:paraId="5DF40B69" w14:textId="77777777" w:rsidR="00BB014D" w:rsidRPr="00CA1ABC" w:rsidRDefault="00BB014D">
      <w:pPr>
        <w:spacing w:before="120" w:after="120"/>
        <w:rPr>
          <w:rFonts w:ascii="Times New Roman" w:hAnsi="Times New Roman" w:cs="Times New Roman"/>
        </w:rPr>
      </w:pPr>
    </w:p>
    <w:p w14:paraId="7666A22B"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5.3. Ключова умова безпеки (Safety Property)</w:t>
      </w:r>
    </w:p>
    <w:p w14:paraId="5A68427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Центральна властивість безпеки руху:</w:t>
      </w:r>
    </w:p>
    <w:p w14:paraId="6CCA5FA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(door == Open ==&gt; dir == Idle)</w:t>
      </w:r>
    </w:p>
    <w:p w14:paraId="2AC3E7F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&amp;&amp;</w:t>
      </w:r>
    </w:p>
    <w:p w14:paraId="38A6394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((dir == Up || dir == Down) ==&gt; door == Closed)</w:t>
      </w:r>
    </w:p>
    <w:p w14:paraId="5BF151FB"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53E2F28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Це взаємовиключення: рух і відкриті двері</w:t>
      </w:r>
    </w:p>
    <w:p w14:paraId="448032C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одночасно неможливі — доводиться математично.</w:t>
      </w:r>
    </w:p>
    <w:p w14:paraId="05284261"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14D" w:rsidRPr="00CA1ABC" w14:paraId="05702A7D" w14:textId="77777777">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200" w:type="dxa"/>
              <w:bottom w:w="120" w:type="dxa"/>
              <w:right w:w="200" w:type="dxa"/>
            </w:tcMar>
          </w:tcPr>
          <w:p w14:paraId="7487270D" w14:textId="77777777" w:rsidR="00BB014D" w:rsidRPr="00CA1ABC" w:rsidRDefault="00000000">
            <w:pPr>
              <w:rPr>
                <w:rFonts w:ascii="Times New Roman" w:hAnsi="Times New Roman" w:cs="Times New Roman"/>
              </w:rPr>
            </w:pPr>
            <w:r w:rsidRPr="00CA1ABC">
              <w:rPr>
                <w:rFonts w:ascii="Times New Roman" w:hAnsi="Times New Roman" w:cs="Times New Roman"/>
                <w:b/>
                <w:bCs/>
                <w:color w:val="1F4E79"/>
              </w:rPr>
              <w:t>Що це означає практично</w:t>
            </w:r>
          </w:p>
          <w:p w14:paraId="7FF2172E" w14:textId="77777777" w:rsidR="00BB014D" w:rsidRPr="00CA1ABC" w:rsidRDefault="00000000">
            <w:pPr>
              <w:spacing w:before="80" w:line="320" w:lineRule="auto"/>
              <w:jc w:val="both"/>
              <w:rPr>
                <w:rFonts w:ascii="Times New Roman" w:hAnsi="Times New Roman" w:cs="Times New Roman"/>
              </w:rPr>
            </w:pPr>
            <w:r w:rsidRPr="00CA1ABC">
              <w:rPr>
                <w:rFonts w:ascii="Times New Roman" w:hAnsi="Times New Roman" w:cs="Times New Roman"/>
              </w:rPr>
              <w:t>Якщо Dafny верифікує модуль успішно — в будь-якому стані, якого може досягнути система через будь-яку послідовність допустимих операцій, кабіна НІКОЛИ не рухатиметься з відкритими дверима. Це не тест — це математичне доведення.</w:t>
            </w:r>
          </w:p>
        </w:tc>
      </w:tr>
    </w:tbl>
    <w:p w14:paraId="3B1AAABE" w14:textId="77777777" w:rsidR="00BB014D" w:rsidRPr="00CA1ABC" w:rsidRDefault="00BB014D">
      <w:pPr>
        <w:spacing w:before="120" w:after="120"/>
        <w:rPr>
          <w:rFonts w:ascii="Times New Roman" w:hAnsi="Times New Roman" w:cs="Times New Roman"/>
        </w:rPr>
      </w:pPr>
    </w:p>
    <w:p w14:paraId="091510BF"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6. ДОПОМІЖНІ ФУНКЦІЇ ТА ПРЕДИКАТИ</w:t>
      </w:r>
    </w:p>
    <w:p w14:paraId="08301B13"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6.1. SeqToSet — перетворення послідовності у множину</w:t>
      </w:r>
    </w:p>
    <w:p w14:paraId="388B5768"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Перетворення seq&lt;nat&gt; → set&lt;nat&gt; реалізоване через індексний comprehension, що дозволяє Dafny статично довести скінченність результату:</w:t>
      </w:r>
    </w:p>
    <w:p w14:paraId="54A510C3" w14:textId="77777777" w:rsidR="00BB014D" w:rsidRPr="00CA1ABC" w:rsidRDefault="00BB014D">
      <w:pPr>
        <w:spacing w:before="60" w:after="60"/>
        <w:rPr>
          <w:rFonts w:ascii="Times New Roman" w:hAnsi="Times New Roman" w:cs="Times New Roman"/>
        </w:rPr>
      </w:pPr>
    </w:p>
    <w:p w14:paraId="5B80FCD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SeqToSet(s: seq&lt;nat&gt;): set&lt;nat&gt;</w:t>
      </w:r>
    </w:p>
    <w:p w14:paraId="7E7031B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3131595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set i | 0 &lt;= i &lt; |s| :: s[i]</w:t>
      </w:r>
    </w:p>
    <w:p w14:paraId="4D3CEFE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Читається: «множина всіх s[i], де i — індекс у s»</w:t>
      </w:r>
    </w:p>
    <w:p w14:paraId="35CCBC4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Dafny бачить обмеження 0 &lt;= i &lt; |s| → скінченна множина</w:t>
      </w:r>
    </w:p>
    <w:p w14:paraId="0A5FA23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11DF218D" w14:textId="77777777" w:rsidR="00BB014D" w:rsidRPr="00CA1ABC" w:rsidRDefault="00BB014D">
      <w:pPr>
        <w:spacing w:before="120" w:after="120"/>
        <w:rPr>
          <w:rFonts w:ascii="Times New Roman" w:hAnsi="Times New Roman" w:cs="Times New Roman"/>
        </w:rPr>
      </w:pPr>
    </w:p>
    <w:p w14:paraId="3816E495"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lastRenderedPageBreak/>
        <w:t>6.2. AddToPlan та RemoveFromPlan</w:t>
      </w:r>
    </w:p>
    <w:p w14:paraId="614BF11B"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Ці функції підтримують ідемпотентність та відсутність дублікатів у плані:</w:t>
      </w:r>
    </w:p>
    <w:p w14:paraId="396D95DD" w14:textId="77777777" w:rsidR="00BB014D" w:rsidRPr="00CA1ABC" w:rsidRDefault="00BB014D">
      <w:pPr>
        <w:spacing w:before="60" w:after="60"/>
        <w:rPr>
          <w:rFonts w:ascii="Times New Roman" w:hAnsi="Times New Roman" w:cs="Times New Roman"/>
        </w:rPr>
      </w:pPr>
    </w:p>
    <w:p w14:paraId="3C1B1F3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AddToPlan(s: seq&lt;nat&gt;, x: nat): seq&lt;nat&gt;</w:t>
      </w:r>
    </w:p>
    <w:p w14:paraId="778887D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4BCF682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x in SeqToSet(s) then s   // x вже є → нічого не змінюємо</w:t>
      </w:r>
    </w:p>
    <w:p w14:paraId="6EDB19C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s + [x]                  // x новий → додаємо в кінець</w:t>
      </w:r>
    </w:p>
    <w:p w14:paraId="6679967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618DB6FB"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14B1A90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RemoveFromPlan(s: seq&lt;nat&gt;, x: nat): seq&lt;nat&gt;</w:t>
      </w:r>
    </w:p>
    <w:p w14:paraId="7EAE565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01326D6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|s| == 0 then []</w:t>
      </w:r>
    </w:p>
    <w:p w14:paraId="069B7AD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if s[0] == x then s[1..]          // знайшли в голові</w:t>
      </w:r>
    </w:p>
    <w:p w14:paraId="15C5021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[s[0]] + RemoveFromPlan(s[1..], x) // рекурсія на хвіст</w:t>
      </w:r>
    </w:p>
    <w:p w14:paraId="41EF271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0EBAED3C" w14:textId="77777777" w:rsidR="00BB014D" w:rsidRPr="00CA1ABC" w:rsidRDefault="00BB014D">
      <w:pPr>
        <w:spacing w:before="120" w:after="120"/>
        <w:rPr>
          <w:rFonts w:ascii="Times New Roman" w:hAnsi="Times New Roman" w:cs="Times New Roman"/>
        </w:rPr>
      </w:pPr>
    </w:p>
    <w:p w14:paraId="342BE0FA"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6.3. NearestInSeq — пошук найближчого поверху</w:t>
      </w:r>
    </w:p>
    <w:p w14:paraId="1262A9EB"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Алгоритм «турнір мінімуму» — рекурсивний обхід послідовності з вибором найближчого до поточного поверху:</w:t>
      </w:r>
    </w:p>
    <w:p w14:paraId="6E1D60B4" w14:textId="77777777" w:rsidR="00BB014D" w:rsidRPr="00CA1ABC" w:rsidRDefault="00BB014D">
      <w:pPr>
        <w:spacing w:before="60" w:after="60"/>
        <w:rPr>
          <w:rFonts w:ascii="Times New Roman" w:hAnsi="Times New Roman" w:cs="Times New Roman"/>
        </w:rPr>
      </w:pPr>
    </w:p>
    <w:p w14:paraId="7813CC6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NearestInSeq(s: seq&lt;nat&gt;, target: nat): nat</w:t>
      </w:r>
    </w:p>
    <w:p w14:paraId="2A9584B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requires |s| &gt; 0</w:t>
      </w:r>
    </w:p>
    <w:p w14:paraId="4511B06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52A961A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|s| == 1 then s[0]  // база: єдиний елемент</w:t>
      </w:r>
    </w:p>
    <w:p w14:paraId="4713C4F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w:t>
      </w:r>
    </w:p>
    <w:p w14:paraId="5C772EC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var rest := NearestInSeq(s[1..], target);</w:t>
      </w:r>
    </w:p>
    <w:p w14:paraId="6349C72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Dist(target, s[0]) &lt;= Dist(target, rest)</w:t>
      </w:r>
    </w:p>
    <w:p w14:paraId="206B0F7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then s[0] else rest</w:t>
      </w:r>
    </w:p>
    <w:p w14:paraId="463D4DA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38D9D2F2"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177E536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Dist(a: nat, b: nat): nat</w:t>
      </w:r>
    </w:p>
    <w:p w14:paraId="64514BF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if a &lt;= b then b - a else a - b }</w:t>
      </w:r>
    </w:p>
    <w:p w14:paraId="1DDBFE27" w14:textId="77777777" w:rsidR="00BB014D" w:rsidRPr="00CA1ABC" w:rsidRDefault="00BB014D">
      <w:pPr>
        <w:spacing w:before="120" w:after="120"/>
        <w:rPr>
          <w:rFonts w:ascii="Times New Roman" w:hAnsi="Times New Roman" w:cs="Times New Roman"/>
        </w:rPr>
      </w:pPr>
    </w:p>
    <w:p w14:paraId="1BB1D338"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7. СИСТЕМА ЛЕМ ТА МАТЕМАТИЧНИХ ДОВЕДЕНЬ</w:t>
      </w:r>
    </w:p>
    <w:p w14:paraId="1000D5E7"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7.1. Огляд системи лем</w:t>
      </w:r>
    </w:p>
    <w:p w14:paraId="0B1AA822"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Специфікація містить 8 лем, що утворюють ієрархічну систему: базові леми SeqToSetAppend і SeqToSetCons є основою для вищих лем AddToPlanSpec і RemoveFromPlanSpec, які використовуються у методах.</w:t>
      </w:r>
    </w:p>
    <w:p w14:paraId="18B0D015"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160"/>
        <w:gridCol w:w="2200"/>
      </w:tblGrid>
      <w:tr w:rsidR="00BB014D" w:rsidRPr="00CA1ABC" w14:paraId="67017A53"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22B842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lastRenderedPageBreak/>
              <w:t>Лема</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A79B3CB"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Що доводить</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9F3549A"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Використовується в</w:t>
            </w:r>
          </w:p>
        </w:tc>
      </w:tr>
      <w:tr w:rsidR="00BB014D" w:rsidRPr="00CA1ABC" w14:paraId="3689FA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AEF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SeqToSetAppend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A703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SeqToSet(s+[x]) = SeqToSet(s) </w:t>
            </w:r>
            <w:r w:rsidRPr="00CA1ABC">
              <w:rPr>
                <w:rFonts w:ascii="Cambria Math" w:hAnsi="Cambria Math" w:cs="Cambria Math"/>
                <w:sz w:val="20"/>
                <w:szCs w:val="20"/>
              </w:rPr>
              <w:t>∪</w:t>
            </w:r>
            <w:r w:rsidRPr="00CA1ABC">
              <w:rPr>
                <w:rFonts w:ascii="Times New Roman" w:hAnsi="Times New Roman" w:cs="Times New Roman"/>
                <w:sz w:val="20"/>
                <w:szCs w:val="20"/>
              </w:rPr>
              <w:t xml:space="preserve"> {x}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033A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AddToPlanSpec</w:t>
            </w:r>
          </w:p>
        </w:tc>
      </w:tr>
      <w:tr w:rsidR="00BB014D" w:rsidRPr="00CA1ABC" w14:paraId="2D3440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9B36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SeqToSetCons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5067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SeqToSet([h]+t) = {h} </w:t>
            </w:r>
            <w:r w:rsidRPr="00CA1ABC">
              <w:rPr>
                <w:rFonts w:ascii="Cambria Math" w:hAnsi="Cambria Math" w:cs="Cambria Math"/>
                <w:sz w:val="20"/>
                <w:szCs w:val="20"/>
              </w:rPr>
              <w:t>∪</w:t>
            </w:r>
            <w:r w:rsidRPr="00CA1ABC">
              <w:rPr>
                <w:rFonts w:ascii="Times New Roman" w:hAnsi="Times New Roman" w:cs="Times New Roman"/>
                <w:sz w:val="20"/>
                <w:szCs w:val="20"/>
              </w:rPr>
              <w:t xml:space="preserve"> SeqToSet(t)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68B2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RemoveFromPlanSpec</w:t>
            </w:r>
          </w:p>
        </w:tc>
      </w:tr>
      <w:tr w:rsidR="00BB014D" w:rsidRPr="00CA1ABC" w14:paraId="16B0FB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657A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AddToPlanSpec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8C7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Коректна зміна SeqToSet при AddToPlan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19EA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 AddHallCall</w:t>
            </w:r>
          </w:p>
        </w:tc>
      </w:tr>
      <w:tr w:rsidR="00BB014D" w:rsidRPr="00CA1ABC" w14:paraId="47495A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302F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RemoveFromPlanSpec</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5933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SeqToSet(Remove(s,x)) = SeqToSet(s)-{x}</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DD53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ServeHere</w:t>
            </w:r>
          </w:p>
        </w:tc>
      </w:tr>
      <w:tr w:rsidR="00BB014D" w:rsidRPr="00CA1ABC" w14:paraId="3ADBEC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F15B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AddToPlanPreservesNoDups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FFF7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NoDups зберігається при додаванні</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569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 AddHallCall</w:t>
            </w:r>
          </w:p>
        </w:tc>
      </w:tr>
      <w:tr w:rsidR="00BB014D" w:rsidRPr="00CA1ABC" w14:paraId="1F0BE1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E7CD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RemovePreservesNoDups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836F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NoDups зберігається при видаленні</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1B36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ServeHere</w:t>
            </w:r>
          </w:p>
        </w:tc>
      </w:tr>
      <w:tr w:rsidR="00BB014D" w:rsidRPr="00CA1ABC" w14:paraId="750F48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1850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AddToPlanInRange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A1C8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Всі елементи в [minF,maxF] після Add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B0C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 AddHallCall</w:t>
            </w:r>
          </w:p>
        </w:tc>
      </w:tr>
      <w:tr w:rsidR="00BB014D" w:rsidRPr="00CA1ABC" w14:paraId="40EF3D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BEC9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NearestInSeqMember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F9A3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Результат є елементом послідовності</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D2A5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DeterministicStep</w:t>
            </w:r>
          </w:p>
        </w:tc>
      </w:tr>
      <w:tr w:rsidR="00BB014D" w:rsidRPr="00CA1ABC" w14:paraId="2F21BC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6F58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NearestInSeqIsMin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5AD3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Результат мінімальний за Dist()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2A57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DeterministicStep</w:t>
            </w:r>
          </w:p>
        </w:tc>
      </w:tr>
    </w:tbl>
    <w:p w14:paraId="3C388DC0" w14:textId="77777777" w:rsidR="00BB014D" w:rsidRPr="00CA1ABC" w:rsidRDefault="00BB014D">
      <w:pPr>
        <w:spacing w:before="120" w:after="120"/>
        <w:rPr>
          <w:rFonts w:ascii="Times New Roman" w:hAnsi="Times New Roman" w:cs="Times New Roman"/>
        </w:rPr>
      </w:pPr>
    </w:p>
    <w:p w14:paraId="60A2D3B8"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7.2. Техніка двосторонньої включеності</w:t>
      </w:r>
    </w:p>
    <w:p w14:paraId="61A112EF"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 xml:space="preserve">Більшість лем про SeqToSet доводяться через двосторонню включеність множин (A </w:t>
      </w:r>
      <w:r w:rsidRPr="00CA1ABC">
        <w:rPr>
          <w:rFonts w:ascii="Cambria Math" w:hAnsi="Cambria Math" w:cs="Cambria Math"/>
        </w:rPr>
        <w:t>⊆</w:t>
      </w:r>
      <w:r w:rsidRPr="00CA1ABC">
        <w:rPr>
          <w:rFonts w:ascii="Times New Roman" w:hAnsi="Times New Roman" w:cs="Times New Roman"/>
        </w:rPr>
        <w:t xml:space="preserve"> B і B </w:t>
      </w:r>
      <w:r w:rsidRPr="00CA1ABC">
        <w:rPr>
          <w:rFonts w:ascii="Cambria Math" w:hAnsi="Cambria Math" w:cs="Cambria Math"/>
        </w:rPr>
        <w:t>⊆</w:t>
      </w:r>
      <w:r w:rsidRPr="00CA1ABC">
        <w:rPr>
          <w:rFonts w:ascii="Times New Roman" w:hAnsi="Times New Roman" w:cs="Times New Roman"/>
        </w:rPr>
        <w:t xml:space="preserve"> A </w:t>
      </w:r>
      <w:r w:rsidRPr="00CA1ABC">
        <w:rPr>
          <w:rFonts w:ascii="Cambria Math" w:hAnsi="Cambria Math" w:cs="Cambria Math"/>
        </w:rPr>
        <w:t>⟹</w:t>
      </w:r>
      <w:r w:rsidRPr="00CA1ABC">
        <w:rPr>
          <w:rFonts w:ascii="Times New Roman" w:hAnsi="Times New Roman" w:cs="Times New Roman"/>
        </w:rPr>
        <w:t xml:space="preserve"> A = B). У Dafny це реалізується через два forall-блоки:</w:t>
      </w:r>
    </w:p>
    <w:p w14:paraId="7B603389" w14:textId="77777777" w:rsidR="00BB014D" w:rsidRPr="00CA1ABC" w:rsidRDefault="00BB014D">
      <w:pPr>
        <w:spacing w:before="60" w:after="60"/>
        <w:rPr>
          <w:rFonts w:ascii="Times New Roman" w:hAnsi="Times New Roman" w:cs="Times New Roman"/>
        </w:rPr>
      </w:pPr>
    </w:p>
    <w:p w14:paraId="34A6115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lemma SeqToSetAppend(s: seq&lt;nat&gt;, x: nat)</w:t>
      </w:r>
    </w:p>
    <w:p w14:paraId="61F5341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SeqToSet(s + [x]) == SeqToSet(s) + {x}</w:t>
      </w:r>
    </w:p>
    <w:p w14:paraId="16DB3FC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74297ED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Напрям </w:t>
      </w:r>
      <w:r w:rsidRPr="00CA1ABC">
        <w:rPr>
          <w:rFonts w:ascii="Cambria Math" w:eastAsia="Courier New" w:hAnsi="Cambria Math" w:cs="Cambria Math"/>
          <w:color w:val="1A1A2E"/>
          <w:sz w:val="18"/>
          <w:szCs w:val="18"/>
        </w:rPr>
        <w:t>⊆</w:t>
      </w:r>
      <w:r w:rsidRPr="00CA1ABC">
        <w:rPr>
          <w:rFonts w:ascii="Times New Roman" w:eastAsia="Courier New" w:hAnsi="Times New Roman" w:cs="Times New Roman"/>
          <w:color w:val="1A1A2E"/>
          <w:sz w:val="18"/>
          <w:szCs w:val="18"/>
        </w:rPr>
        <w:t>: кожен e з SeqToSet(s+[x]) є в SeqToSet(s)</w:t>
      </w:r>
      <w:r w:rsidRPr="00CA1ABC">
        <w:rPr>
          <w:rFonts w:ascii="Cambria Math" w:eastAsia="Courier New" w:hAnsi="Cambria Math" w:cs="Cambria Math"/>
          <w:color w:val="1A1A2E"/>
          <w:sz w:val="18"/>
          <w:szCs w:val="18"/>
        </w:rPr>
        <w:t>∪</w:t>
      </w:r>
      <w:r w:rsidRPr="00CA1ABC">
        <w:rPr>
          <w:rFonts w:ascii="Times New Roman" w:eastAsia="Courier New" w:hAnsi="Times New Roman" w:cs="Times New Roman"/>
          <w:color w:val="1A1A2E"/>
          <w:sz w:val="18"/>
          <w:szCs w:val="18"/>
        </w:rPr>
        <w:t>{x}</w:t>
      </w:r>
    </w:p>
    <w:p w14:paraId="76F3F2F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forall e | e in SeqToSet(s + [x])</w:t>
      </w:r>
    </w:p>
    <w:p w14:paraId="07BDE1E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e in SeqToSet(s) + {x}</w:t>
      </w:r>
    </w:p>
    <w:p w14:paraId="1A90167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24BB7C6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var i :| 0 &lt;= i &lt; |s+[x]| &amp;&amp; (s+[x])[i] == e;</w:t>
      </w:r>
    </w:p>
    <w:p w14:paraId="47A0175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i &lt; |s| { assert s[i] == e; }   // e в старому s</w:t>
      </w:r>
    </w:p>
    <w:p w14:paraId="63AD417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 assert e == x; }      // i == |s|, тобто e == x</w:t>
      </w:r>
    </w:p>
    <w:p w14:paraId="08B58E0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3815AE6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Напрям </w:t>
      </w:r>
      <w:r w:rsidRPr="00CA1ABC">
        <w:rPr>
          <w:rFonts w:ascii="Cambria Math" w:eastAsia="Courier New" w:hAnsi="Cambria Math" w:cs="Cambria Math"/>
          <w:color w:val="1A1A2E"/>
          <w:sz w:val="18"/>
          <w:szCs w:val="18"/>
        </w:rPr>
        <w:t>⊇</w:t>
      </w:r>
      <w:r w:rsidRPr="00CA1ABC">
        <w:rPr>
          <w:rFonts w:ascii="Times New Roman" w:eastAsia="Courier New" w:hAnsi="Times New Roman" w:cs="Times New Roman"/>
          <w:color w:val="1A1A2E"/>
          <w:sz w:val="18"/>
          <w:szCs w:val="18"/>
        </w:rPr>
        <w:t>: кожен e з SeqToSet(s)</w:t>
      </w:r>
      <w:r w:rsidRPr="00CA1ABC">
        <w:rPr>
          <w:rFonts w:ascii="Cambria Math" w:eastAsia="Courier New" w:hAnsi="Cambria Math" w:cs="Cambria Math"/>
          <w:color w:val="1A1A2E"/>
          <w:sz w:val="18"/>
          <w:szCs w:val="18"/>
        </w:rPr>
        <w:t>∪</w:t>
      </w:r>
      <w:r w:rsidRPr="00CA1ABC">
        <w:rPr>
          <w:rFonts w:ascii="Times New Roman" w:eastAsia="Courier New" w:hAnsi="Times New Roman" w:cs="Times New Roman"/>
          <w:color w:val="1A1A2E"/>
          <w:sz w:val="18"/>
          <w:szCs w:val="18"/>
        </w:rPr>
        <w:t>{x} є в SeqToSet(s+[x])</w:t>
      </w:r>
    </w:p>
    <w:p w14:paraId="32D090C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forall e | e in SeqToSet(s) + {x}</w:t>
      </w:r>
    </w:p>
    <w:p w14:paraId="064F7A6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e in SeqToSet(s + [x])</w:t>
      </w:r>
    </w:p>
    <w:p w14:paraId="3216FC1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 аналогічно */ }</w:t>
      </w:r>
    </w:p>
    <w:p w14:paraId="36D2975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48049DED" w14:textId="77777777" w:rsidR="00BB014D" w:rsidRPr="00CA1ABC" w:rsidRDefault="00BB014D">
      <w:pPr>
        <w:spacing w:before="120" w:after="120"/>
        <w:rPr>
          <w:rFonts w:ascii="Times New Roman" w:hAnsi="Times New Roman" w:cs="Times New Roman"/>
        </w:rPr>
      </w:pPr>
    </w:p>
    <w:p w14:paraId="742B6536"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7.3. Лема RemoveFromPlanSpec — рекурсивне доведення</w:t>
      </w:r>
    </w:p>
    <w:p w14:paraId="3FD6B9D6"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Доведення рекурсивне по структурі послідовності. Вимагає NoDups(s) — без унікальності видалення першого входження не гарантує SeqToSet(s) - {x}:</w:t>
      </w:r>
    </w:p>
    <w:p w14:paraId="2BA40BE7" w14:textId="77777777" w:rsidR="00BB014D" w:rsidRPr="00CA1ABC" w:rsidRDefault="00BB014D">
      <w:pPr>
        <w:spacing w:before="60" w:after="60"/>
        <w:rPr>
          <w:rFonts w:ascii="Times New Roman" w:hAnsi="Times New Roman" w:cs="Times New Roman"/>
        </w:rPr>
      </w:pPr>
    </w:p>
    <w:p w14:paraId="4F69697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lastRenderedPageBreak/>
        <w:t>lemma RemoveFromPlanSpec(s: seq&lt;nat&gt;, x: nat)</w:t>
      </w:r>
    </w:p>
    <w:p w14:paraId="1A00F90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requires NoDups(s)</w:t>
      </w:r>
    </w:p>
    <w:p w14:paraId="325ECE8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SeqToSet(RemoveFromPlan(s, x)) == SeqToSet(s) - {x}</w:t>
      </w:r>
    </w:p>
    <w:p w14:paraId="7A26A97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384168C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|s| == 0 { /* база: {} == {} - {x} */ }</w:t>
      </w:r>
    </w:p>
    <w:p w14:paraId="405D1C5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if s[0] == x {</w:t>
      </w:r>
    </w:p>
    <w:p w14:paraId="4F14259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RemoveFromPlan = s[1..], треба довести:</w:t>
      </w:r>
    </w:p>
    <w:p w14:paraId="52F30DB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SeqToSet(s[1..]) == SeqToSet(s) - {x}</w:t>
      </w:r>
    </w:p>
    <w:p w14:paraId="5161E29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Використовуємо NoDups: s[0]==x і s[i+1] не може == x</w:t>
      </w:r>
    </w:p>
    <w:p w14:paraId="333FCFF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else {</w:t>
      </w:r>
    </w:p>
    <w:p w14:paraId="321B222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Рекурсія: RemoveFromPlan(s,x) == [s[0]] + Remove(s[1..],x)</w:t>
      </w:r>
    </w:p>
    <w:p w14:paraId="55F94A8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RemoveFromPlanSpec(s[1..], x);    // IH</w:t>
      </w:r>
    </w:p>
    <w:p w14:paraId="57AD885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SeqToSetCons(s[0], r);            // розкладаємо голову</w:t>
      </w:r>
    </w:p>
    <w:p w14:paraId="375372C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SeqToSetCons(s[0], s[1..]);</w:t>
      </w:r>
    </w:p>
    <w:p w14:paraId="17661C1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4350B79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0A9FBA6E" w14:textId="77777777" w:rsidR="00BB014D" w:rsidRPr="00CA1ABC" w:rsidRDefault="00BB014D">
      <w:pPr>
        <w:spacing w:before="120" w:after="120"/>
        <w:rPr>
          <w:rFonts w:ascii="Times New Roman" w:hAnsi="Times New Roman" w:cs="Times New Roman"/>
        </w:rPr>
      </w:pPr>
    </w:p>
    <w:p w14:paraId="2CBFC5A2"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8. СПЕЦИФІКАЦІЯ ОПЕРАЦІЙ</w:t>
      </w:r>
    </w:p>
    <w:p w14:paraId="540DB01E"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8.1. Таблиця всіх методів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BB014D" w:rsidRPr="00CA1ABC" w14:paraId="5D6EEC8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2A47B1"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Метод</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0D0E24"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Передумови</w:t>
            </w:r>
          </w:p>
        </w:tc>
        <w:tc>
          <w:tcPr>
            <w:tcW w:w="3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8E467CD"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Постумови (ключові)</w:t>
            </w:r>
          </w:p>
        </w:tc>
      </w:tr>
      <w:tr w:rsidR="00BB014D" w:rsidRPr="00CA1ABC" w14:paraId="151FDA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D4B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D92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InRange(f)</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80B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cabin' = cabin </w:t>
            </w:r>
            <w:r w:rsidRPr="00CA1ABC">
              <w:rPr>
                <w:rFonts w:ascii="Cambria Math" w:hAnsi="Cambria Math" w:cs="Cambria Math"/>
                <w:sz w:val="20"/>
                <w:szCs w:val="20"/>
              </w:rPr>
              <w:t>∪</w:t>
            </w:r>
            <w:r w:rsidRPr="00CA1ABC">
              <w:rPr>
                <w:rFonts w:ascii="Times New Roman" w:hAnsi="Times New Roman" w:cs="Times New Roman"/>
                <w:sz w:val="20"/>
                <w:szCs w:val="20"/>
              </w:rPr>
              <w:t xml:space="preserve"> {f}, plan оновлено</w:t>
            </w:r>
          </w:p>
        </w:tc>
      </w:tr>
      <w:tr w:rsidR="00BB014D" w:rsidRPr="00CA1ABC" w14:paraId="461A98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8AD0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AddHallCall(f, 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2A27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InRange(f), семантика 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F563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hallUp' або hallDown' + {f}, план оновлено</w:t>
            </w:r>
          </w:p>
        </w:tc>
      </w:tr>
      <w:tr w:rsidR="00BB014D" w:rsidRPr="00CA1ABC" w14:paraId="19F9E3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7128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SetEmergency(on)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F3BB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671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on→mode=Emergency,dir=Idle; !on→Normal</w:t>
            </w:r>
          </w:p>
        </w:tc>
      </w:tr>
      <w:tr w:rsidR="00BB014D" w:rsidRPr="00CA1ABC" w14:paraId="08EA2C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89E6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OpenDoor()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1D98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dir=Idle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27FB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door=Open, doorTicks=maxDoorTicks</w:t>
            </w:r>
          </w:p>
        </w:tc>
      </w:tr>
      <w:tr w:rsidR="00BB014D" w:rsidRPr="00CA1ABC" w14:paraId="0D641C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EA4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CloseDoor()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26DB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145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door=Closed, doorTicks=0</w:t>
            </w:r>
          </w:p>
        </w:tc>
      </w:tr>
      <w:tr w:rsidR="00BB014D" w:rsidRPr="00CA1ABC" w14:paraId="04FFEA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1E47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5F2E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door=Open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4940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ticks=1→Closed,0; ticks&gt;1→ticks-1</w:t>
            </w:r>
          </w:p>
        </w:tc>
      </w:tr>
      <w:tr w:rsidR="00BB014D" w:rsidRPr="00CA1ABC" w14:paraId="5C6A4B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F14D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ServeHere()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EC7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door=Open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1ACA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Requests' = Requests - {floor}</w:t>
            </w:r>
          </w:p>
        </w:tc>
      </w:tr>
      <w:tr w:rsidR="00BB014D" w:rsidRPr="00CA1ABC" w14:paraId="37D4C2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19B9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MoveOneUp()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A238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Normal, Closed, floor&lt;max</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0E24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floor'=floor+1, dir=Up</w:t>
            </w:r>
          </w:p>
        </w:tc>
      </w:tr>
      <w:tr w:rsidR="00BB014D" w:rsidRPr="00CA1ABC" w14:paraId="53A5EE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6A42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MoveOneDown()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5388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Normal, Closed, floor&gt;min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749C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floor'=floor-1, dir=Down</w:t>
            </w:r>
          </w:p>
        </w:tc>
      </w:tr>
      <w:tr w:rsidR="00BB014D" w:rsidRPr="00CA1ABC" w14:paraId="301C09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F29D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Stop()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5EBA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E8D3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dir=Idle</w:t>
            </w:r>
          </w:p>
        </w:tc>
      </w:tr>
    </w:tbl>
    <w:p w14:paraId="3EB054A3" w14:textId="77777777" w:rsidR="00BB014D" w:rsidRPr="00CA1ABC" w:rsidRDefault="00BB014D">
      <w:pPr>
        <w:spacing w:before="120" w:after="120"/>
        <w:rPr>
          <w:rFonts w:ascii="Times New Roman" w:hAnsi="Times New Roman" w:cs="Times New Roman"/>
        </w:rPr>
      </w:pPr>
    </w:p>
    <w:p w14:paraId="0DABCB48"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8.2. AddCabinCall — деталі реалізації</w:t>
      </w:r>
    </w:p>
    <w:p w14:paraId="12A2495F"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Метод AddCabinCall демонструє ключовий паттерн: виклик лем до мутації стану. Це необхідно, бо леми посилаються на поточні значення полів.</w:t>
      </w:r>
    </w:p>
    <w:p w14:paraId="76E58E89" w14:textId="77777777" w:rsidR="00BB014D" w:rsidRPr="00CA1ABC" w:rsidRDefault="00BB014D">
      <w:pPr>
        <w:spacing w:before="60" w:after="60"/>
        <w:rPr>
          <w:rFonts w:ascii="Times New Roman" w:hAnsi="Times New Roman" w:cs="Times New Roman"/>
        </w:rPr>
      </w:pPr>
    </w:p>
    <w:p w14:paraId="5F9A137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method AddCabinCall(f: nat)</w:t>
      </w:r>
    </w:p>
    <w:p w14:paraId="34EA3D4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requires Valid() &amp;&amp; InRange(f)</w:t>
      </w:r>
    </w:p>
    <w:p w14:paraId="193EE18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lastRenderedPageBreak/>
        <w:t xml:space="preserve">  modifies this</w:t>
      </w:r>
    </w:p>
    <w:p w14:paraId="1C5FE6F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Valid()</w:t>
      </w:r>
    </w:p>
    <w:p w14:paraId="262C7E8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cabin == old(cabin) + {f}</w:t>
      </w:r>
    </w:p>
    <w:p w14:paraId="13FED0F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plan  == AddToPlan(old(plan), f)</w:t>
      </w:r>
    </w:p>
    <w:p w14:paraId="31A472D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0CD6A8C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1. Леми ДО мутації (посилаються на поточний стан plan)</w:t>
      </w:r>
    </w:p>
    <w:p w14:paraId="2214B74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AddToPlanSpec(plan, f);           // SeqToSet змінюється коректно</w:t>
      </w:r>
    </w:p>
    <w:p w14:paraId="0FC6E28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AddToPlanPreservesNoDups(plan, f); // NoDups зберігається</w:t>
      </w:r>
    </w:p>
    <w:p w14:paraId="5BEC109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AddToPlanInRange(plan, f, minFloor, maxFloor); // діапазон</w:t>
      </w:r>
    </w:p>
    <w:p w14:paraId="0A44F3EE"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124EB61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2. Обчислення нового плану ДО мутації cabin</w:t>
      </w:r>
    </w:p>
    <w:p w14:paraId="70AC9F3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var newPlan := AddToPlan(plan, f);</w:t>
      </w:r>
    </w:p>
    <w:p w14:paraId="2965F646"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47A5B2D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3. Мутація стану</w:t>
      </w:r>
    </w:p>
    <w:p w14:paraId="3ACBEDE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cabin := cabin + {f};</w:t>
      </w:r>
    </w:p>
    <w:p w14:paraId="3C71948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plan  := newPlan;</w:t>
      </w:r>
    </w:p>
    <w:p w14:paraId="6C5CA775"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3991233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assert SeqToSet(plan) == Requests(); // перевірка інваріанту</w:t>
      </w:r>
    </w:p>
    <w:p w14:paraId="100114F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148DA6EA" w14:textId="77777777" w:rsidR="00BB014D" w:rsidRPr="00CA1ABC" w:rsidRDefault="00BB014D">
      <w:pPr>
        <w:spacing w:before="120" w:after="120"/>
        <w:rPr>
          <w:rFonts w:ascii="Times New Roman" w:hAnsi="Times New Roman" w:cs="Times New Roman"/>
        </w:rPr>
      </w:pPr>
    </w:p>
    <w:p w14:paraId="1949236C"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8.3. ServeHere — обслуговування поверху</w:t>
      </w:r>
    </w:p>
    <w:p w14:paraId="25E0937E"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ServeHere видаляє поточний поверх з усіх трьох множин та з плану. Ключова postcondition: Requests() = old(Requests()) - {floor}:</w:t>
      </w:r>
    </w:p>
    <w:p w14:paraId="33871786" w14:textId="77777777" w:rsidR="00BB014D" w:rsidRPr="00CA1ABC" w:rsidRDefault="00BB014D">
      <w:pPr>
        <w:spacing w:before="60" w:after="60"/>
        <w:rPr>
          <w:rFonts w:ascii="Times New Roman" w:hAnsi="Times New Roman" w:cs="Times New Roman"/>
        </w:rPr>
      </w:pPr>
    </w:p>
    <w:p w14:paraId="609E45D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method ServeHere()</w:t>
      </w:r>
    </w:p>
    <w:p w14:paraId="32EA6B5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requires Valid() &amp;&amp; door == Open</w:t>
      </w:r>
    </w:p>
    <w:p w14:paraId="662432A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modifies this</w:t>
      </w:r>
    </w:p>
    <w:p w14:paraId="15B8394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Valid()</w:t>
      </w:r>
    </w:p>
    <w:p w14:paraId="57799E3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Requests() == old(Requests()) - {floor}</w:t>
      </w:r>
    </w:p>
    <w:p w14:paraId="6FB6E2B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56247EA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RemoveFromPlanSpec(plan, floor);    // SeqToSet після видалення</w:t>
      </w:r>
    </w:p>
    <w:p w14:paraId="511C271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RemovePreservesNoDups(plan, floor); // NoDups зберігається</w:t>
      </w:r>
    </w:p>
    <w:p w14:paraId="40143CFA"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63740F5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Видаляємо floor з усіх множин (якщо відсутній — A-{x}=A)</w:t>
      </w:r>
    </w:p>
    <w:p w14:paraId="767CA81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cabin    := cabin    - {floor};</w:t>
      </w:r>
    </w:p>
    <w:p w14:paraId="2749320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hallUp   := hallUp   - {floor};</w:t>
      </w:r>
    </w:p>
    <w:p w14:paraId="3E110EE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hallDown := hallDown - {floor};</w:t>
      </w:r>
    </w:p>
    <w:p w14:paraId="2F74D3D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plan     := RemoveFromPlan(plan, floor);</w:t>
      </w:r>
    </w:p>
    <w:p w14:paraId="2FF07E0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381ED976" w14:textId="6862CEA4" w:rsidR="00BB014D" w:rsidRDefault="00BB014D">
      <w:pPr>
        <w:spacing w:before="120" w:after="120"/>
        <w:rPr>
          <w:rFonts w:ascii="Times New Roman" w:hAnsi="Times New Roman" w:cs="Times New Roman"/>
        </w:rPr>
      </w:pPr>
    </w:p>
    <w:p w14:paraId="319E5733" w14:textId="77777777" w:rsidR="00B512E1" w:rsidRPr="00CA1ABC" w:rsidRDefault="00B512E1">
      <w:pPr>
        <w:spacing w:before="120" w:after="120"/>
        <w:rPr>
          <w:rFonts w:ascii="Times New Roman" w:hAnsi="Times New Roman" w:cs="Times New Roman"/>
        </w:rPr>
      </w:pPr>
    </w:p>
    <w:p w14:paraId="12894954"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lastRenderedPageBreak/>
        <w:t>9. ДЕТЕРМІНОВАНИЙ КРОК КЕРУВАННЯ</w:t>
      </w:r>
    </w:p>
    <w:p w14:paraId="37CEDD9A"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9.1. Алгоритм DeterministicStep</w:t>
      </w:r>
    </w:p>
    <w:p w14:paraId="16183EBB"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DeterministicStep() реалізує повний цикл керування ліфтом за один «тік» часу. Метод є прикладом refinement — уточнення абстрактної специфікації до конкретного детермінованого алгоритму.</w:t>
      </w:r>
    </w:p>
    <w:p w14:paraId="3B2B40FC"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4"/>
        <w:gridCol w:w="2990"/>
        <w:gridCol w:w="5546"/>
      </w:tblGrid>
      <w:tr w:rsidR="00BB014D" w:rsidRPr="00CA1ABC" w14:paraId="59F7FD2B"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68CE1B"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Пріор.</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0B78B05"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Умова</w:t>
            </w:r>
          </w:p>
        </w:tc>
        <w:tc>
          <w:tcPr>
            <w:tcW w:w="5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5D14E9"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Дія</w:t>
            </w:r>
          </w:p>
        </w:tc>
      </w:tr>
      <w:tr w:rsidR="00BB014D" w:rsidRPr="00CA1ABC" w14:paraId="63DE173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424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24CB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mode == Emergency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6F76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Stop() — безпека понад усе</w:t>
            </w:r>
          </w:p>
        </w:tc>
      </w:tr>
      <w:tr w:rsidR="00BB014D" w:rsidRPr="00CA1ABC" w14:paraId="62812EEF"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D68E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F450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 == Open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8243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 — обробляємо таймер дверей</w:t>
            </w:r>
          </w:p>
        </w:tc>
      </w:tr>
      <w:tr w:rsidR="00BB014D" w:rsidRPr="00CA1ABC" w14:paraId="1D043CC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7D7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F9C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floor </w:t>
            </w:r>
            <w:r w:rsidRPr="00CA1ABC">
              <w:rPr>
                <w:rFonts w:ascii="Cambria Math" w:hAnsi="Cambria Math" w:cs="Cambria Math"/>
                <w:sz w:val="20"/>
                <w:szCs w:val="20"/>
              </w:rPr>
              <w:t>∈</w:t>
            </w:r>
            <w:r w:rsidRPr="00CA1ABC">
              <w:rPr>
                <w:rFonts w:ascii="Times New Roman" w:hAnsi="Times New Roman" w:cs="Times New Roman"/>
                <w:sz w:val="20"/>
                <w:szCs w:val="20"/>
              </w:rPr>
              <w:t xml:space="preserve"> Requests()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4CA5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Idle + OpenDoor() + ServeHere() — обслуговуємо</w:t>
            </w:r>
          </w:p>
        </w:tc>
      </w:tr>
      <w:tr w:rsidR="00BB014D" w:rsidRPr="00CA1ABC" w14:paraId="3029F3D3"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CAD2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CA67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Requests() = </w:t>
            </w:r>
            <w:r w:rsidRPr="00CA1ABC">
              <w:rPr>
                <w:rFonts w:ascii="Cambria Math" w:hAnsi="Cambria Math" w:cs="Cambria Math"/>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AD42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Stop() — нема куди їхати</w:t>
            </w:r>
          </w:p>
        </w:tc>
      </w:tr>
      <w:tr w:rsidR="00BB014D" w:rsidRPr="00CA1ABC" w14:paraId="0832C3C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B1B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D2E3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Requests() ≠ </w:t>
            </w:r>
            <w:r w:rsidRPr="00CA1ABC">
              <w:rPr>
                <w:rFonts w:ascii="Cambria Math" w:hAnsi="Cambria Math" w:cs="Cambria Math"/>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D0E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MoveOneUp()/MoveOneDown() до NearestRequest()</w:t>
            </w:r>
          </w:p>
        </w:tc>
      </w:tr>
    </w:tbl>
    <w:p w14:paraId="1E8C8AAC" w14:textId="77777777" w:rsidR="00BB014D" w:rsidRPr="00CA1ABC" w:rsidRDefault="00BB014D">
      <w:pPr>
        <w:spacing w:before="120" w:after="120"/>
        <w:rPr>
          <w:rFonts w:ascii="Times New Roman" w:hAnsi="Times New Roman" w:cs="Times New Roman"/>
        </w:rPr>
      </w:pPr>
    </w:p>
    <w:p w14:paraId="10B0ADDF"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9.2. Ключова postcondition безпеки</w:t>
      </w:r>
    </w:p>
    <w:p w14:paraId="650AFF21"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DeterministicStep має важливу postcondition, що описує гарантовану обробку запитів:</w:t>
      </w:r>
    </w:p>
    <w:p w14:paraId="71EA7AE3" w14:textId="77777777" w:rsidR="00BB014D" w:rsidRPr="00CA1ABC" w:rsidRDefault="00BB014D">
      <w:pPr>
        <w:spacing w:before="60" w:after="60"/>
        <w:rPr>
          <w:rFonts w:ascii="Times New Roman" w:hAnsi="Times New Roman" w:cs="Times New Roman"/>
        </w:rPr>
      </w:pPr>
    </w:p>
    <w:p w14:paraId="4B7957D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ensures old(mode) == Normal &amp;&amp; old(door) == Closed</w:t>
      </w:r>
    </w:p>
    <w:p w14:paraId="092CADC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&amp;&amp; old(RequestedHere())</w:t>
      </w:r>
    </w:p>
    <w:p w14:paraId="1214564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==&gt; !(floor in Requests())</w:t>
      </w:r>
    </w:p>
    <w:p w14:paraId="313DF213"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307CA36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Читається: якщо до кроку:</w:t>
      </w:r>
    </w:p>
    <w:p w14:paraId="3895CB3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 режим штатний (не Emergency)</w:t>
      </w:r>
    </w:p>
    <w:p w14:paraId="65A0B45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 двері зачинені</w:t>
      </w:r>
    </w:p>
    <w:p w14:paraId="61329D5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 на поточному поверсі є запит</w:t>
      </w:r>
    </w:p>
    <w:p w14:paraId="6DCB97A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то після кроку той запит знятий.</w:t>
      </w:r>
    </w:p>
    <w:p w14:paraId="3685DB94"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4845849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Чому old(mode)==Normal важливо:</w:t>
      </w:r>
    </w:p>
    <w:p w14:paraId="2DFDA90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В аварійному режимі крок 1 (Stop) виконується і повертається,</w:t>
      </w:r>
    </w:p>
    <w:p w14:paraId="7749F5D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запити не знімаються — система чекає відновлення режиму.</w:t>
      </w:r>
    </w:p>
    <w:p w14:paraId="6B6813F6" w14:textId="77777777" w:rsidR="00BB014D" w:rsidRPr="00CA1ABC" w:rsidRDefault="00BB014D">
      <w:pPr>
        <w:spacing w:before="120" w:after="120"/>
        <w:rPr>
          <w:rFonts w:ascii="Times New Roman" w:hAnsi="Times New Roman" w:cs="Times New Roman"/>
        </w:rPr>
      </w:pPr>
    </w:p>
    <w:p w14:paraId="12D2B7AF"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9.3. Доведення |plan| &gt; 0 у кроці 5</w:t>
      </w:r>
    </w:p>
    <w:p w14:paraId="38DD7D08"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Перед викликом NearestInSeq необхідно довести, що план непорожній. Dafny вимагає явного доведення від протиріччя:</w:t>
      </w:r>
    </w:p>
    <w:p w14:paraId="2412682F" w14:textId="77777777" w:rsidR="00BB014D" w:rsidRPr="00CA1ABC" w:rsidRDefault="00BB014D">
      <w:pPr>
        <w:spacing w:before="60" w:after="60"/>
        <w:rPr>
          <w:rFonts w:ascii="Times New Roman" w:hAnsi="Times New Roman" w:cs="Times New Roman"/>
        </w:rPr>
      </w:pPr>
    </w:p>
    <w:p w14:paraId="7133A97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assert |plan| &gt; 0 by {</w:t>
      </w:r>
    </w:p>
    <w:p w14:paraId="65F924A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|plan| == 0 {</w:t>
      </w:r>
    </w:p>
    <w:p w14:paraId="21FF0BA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Якби plan == [] то:</w:t>
      </w:r>
    </w:p>
    <w:p w14:paraId="506E02D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lastRenderedPageBreak/>
        <w:t xml:space="preserve">    assert SeqToSet(plan) == {};   // SeqToSet([]) = {}</w:t>
      </w:r>
    </w:p>
    <w:p w14:paraId="276FECC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assert Requests() == {};       // = cabin + hallUp + hallDown</w:t>
      </w:r>
    </w:p>
    <w:p w14:paraId="0BDADBF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Але ми щойно перевірили HasRequests() == true — протиріччя!</w:t>
      </w:r>
    </w:p>
    <w:p w14:paraId="663483F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07B8802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4C18A8E3" w14:textId="77777777" w:rsidR="00BB014D" w:rsidRPr="00CA1ABC" w:rsidRDefault="00BB014D">
      <w:pPr>
        <w:spacing w:before="120" w:after="120"/>
        <w:rPr>
          <w:rFonts w:ascii="Times New Roman" w:hAnsi="Times New Roman" w:cs="Times New Roman"/>
        </w:rPr>
      </w:pPr>
    </w:p>
    <w:p w14:paraId="6913F510"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10. РЕЗУЛЬТАТИ ВИКОНАННЯ</w:t>
      </w:r>
    </w:p>
    <w:p w14:paraId="3DAD5688"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10.1. Команда запуску та вивід верифікатора</w:t>
      </w:r>
    </w:p>
    <w:p w14:paraId="3DDD729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dafny run --target py Elevator.dfy</w:t>
      </w:r>
    </w:p>
    <w:p w14:paraId="73816311"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45C2721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Dafny program verifier finished with 47 verified, 0 errors</w:t>
      </w:r>
    </w:p>
    <w:p w14:paraId="4F9EEFC9"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14D" w:rsidRPr="00CA1ABC" w14:paraId="107B41A8" w14:textId="77777777">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200" w:type="dxa"/>
              <w:bottom w:w="120" w:type="dxa"/>
              <w:right w:w="200" w:type="dxa"/>
            </w:tcMar>
          </w:tcPr>
          <w:p w14:paraId="1F61C44B" w14:textId="77777777" w:rsidR="00BB014D" w:rsidRPr="00CA1ABC" w:rsidRDefault="00000000">
            <w:pPr>
              <w:rPr>
                <w:rFonts w:ascii="Times New Roman" w:hAnsi="Times New Roman" w:cs="Times New Roman"/>
              </w:rPr>
            </w:pPr>
            <w:r w:rsidRPr="00CA1ABC">
              <w:rPr>
                <w:rFonts w:ascii="Times New Roman" w:hAnsi="Times New Roman" w:cs="Times New Roman"/>
                <w:b/>
                <w:bCs/>
                <w:color w:val="1F4E79"/>
              </w:rPr>
              <w:t>Що означає «47 verified, 0 errors»</w:t>
            </w:r>
          </w:p>
          <w:p w14:paraId="04B435A9" w14:textId="77777777" w:rsidR="00BB014D" w:rsidRPr="00CA1ABC" w:rsidRDefault="00000000">
            <w:pPr>
              <w:spacing w:before="80" w:line="320" w:lineRule="auto"/>
              <w:jc w:val="both"/>
              <w:rPr>
                <w:rFonts w:ascii="Times New Roman" w:hAnsi="Times New Roman" w:cs="Times New Roman"/>
              </w:rPr>
            </w:pPr>
            <w:r w:rsidRPr="00CA1ABC">
              <w:rPr>
                <w:rFonts w:ascii="Times New Roman" w:hAnsi="Times New Roman" w:cs="Times New Roman"/>
              </w:rPr>
              <w:t>Dafny розбив програму на 47 незалежних тверджень (verification conditions) і передав їх Z3. Z3 довів КОЖНЕ твердження. Це включає: коректність усіх 10 методів, 9 лем, 2 рекурсивних функцій, збереження Valid() у 50-кроковому циклі та усі postconditions безпеки.</w:t>
            </w:r>
          </w:p>
        </w:tc>
      </w:tr>
    </w:tbl>
    <w:p w14:paraId="6392726A" w14:textId="77777777" w:rsidR="00BB014D" w:rsidRPr="00CA1ABC" w:rsidRDefault="00BB014D">
      <w:pPr>
        <w:spacing w:before="120" w:after="120"/>
        <w:rPr>
          <w:rFonts w:ascii="Times New Roman" w:hAnsi="Times New Roman" w:cs="Times New Roman"/>
        </w:rPr>
      </w:pPr>
    </w:p>
    <w:p w14:paraId="043C490B"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10.2. Демонстраційний сценарій та вивід</w:t>
      </w:r>
    </w:p>
    <w:p w14:paraId="17CADA21"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Main() симулює роботу ліфта: поверхи 0–10, старт на 0-му, запити на поверхах 3, 5, 7:</w:t>
      </w:r>
    </w:p>
    <w:p w14:paraId="5C1EE121" w14:textId="77777777" w:rsidR="00BB014D" w:rsidRPr="00CA1ABC" w:rsidRDefault="00BB014D">
      <w:pPr>
        <w:spacing w:before="60" w:after="60"/>
        <w:rPr>
          <w:rFonts w:ascii="Times New Roman" w:hAnsi="Times New Roman" w:cs="Times New Roman"/>
        </w:rPr>
      </w:pPr>
    </w:p>
    <w:p w14:paraId="27AF913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Старт: поверх 0 ===</w:t>
      </w:r>
    </w:p>
    <w:p w14:paraId="1562F03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Запити в плані: 3 поверхів</w:t>
      </w:r>
    </w:p>
    <w:p w14:paraId="0FA5D316"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679F9E7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 поверх=1  напрям=Up    двері=Closed  запитів=3</w:t>
      </w:r>
    </w:p>
    <w:p w14:paraId="718E891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2: поверх=2  напрям=Up    двері=Closed  запитів=3</w:t>
      </w:r>
    </w:p>
    <w:p w14:paraId="042E96C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3: поверх=3  напрям=Up    двері=Closed  запитів=3</w:t>
      </w:r>
    </w:p>
    <w:p w14:paraId="0A5BB66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4: поверх=3  напрям=Idle  двері=Open    запитів=2</w:t>
      </w:r>
    </w:p>
    <w:p w14:paraId="7B7139E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5: поверх=3  напрям=Idle  двері=Open    запитів=2</w:t>
      </w:r>
    </w:p>
    <w:p w14:paraId="41C80EE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6: поверх=3  напрям=Idle  двері=Closed  запитів=2</w:t>
      </w:r>
    </w:p>
    <w:p w14:paraId="32F019E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7: поверх=4  напрям=Up    двері=Closed  запитів=2</w:t>
      </w:r>
    </w:p>
    <w:p w14:paraId="401F251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8: поверх=5  напрям=Up    двері=Closed  запитів=2</w:t>
      </w:r>
    </w:p>
    <w:p w14:paraId="05DE993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9: поверх=5  напрям=Idle  двері=Open    запитів=1</w:t>
      </w:r>
    </w:p>
    <w:p w14:paraId="47A936E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10: поверх=5  напрям=Idle  двері=Open    запитів=1</w:t>
      </w:r>
    </w:p>
    <w:p w14:paraId="41AC779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11: поверх=5  напрям=Idle  двері=Closed  запитів=1</w:t>
      </w:r>
    </w:p>
    <w:p w14:paraId="10759C4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12: поверх=6  напрям=Up    двері=Closed  запитів=1</w:t>
      </w:r>
    </w:p>
    <w:p w14:paraId="0AF8116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13: поверх=7  напрям=Up    двері=Closed  запитів=1</w:t>
      </w:r>
    </w:p>
    <w:p w14:paraId="69C0613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14: поверх=7  напрям=Idle  двері=Open    запитів=0</w:t>
      </w:r>
    </w:p>
    <w:p w14:paraId="145DD7F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6F33E56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Тест аварійного режиму ===</w:t>
      </w:r>
    </w:p>
    <w:p w14:paraId="34F511E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lastRenderedPageBreak/>
        <w:t>mode=Emergency  dir=Idle</w:t>
      </w:r>
    </w:p>
    <w:p w14:paraId="38BD01F8" w14:textId="77777777" w:rsidR="00BB014D" w:rsidRPr="00CA1ABC" w:rsidRDefault="00BB014D">
      <w:pPr>
        <w:spacing w:before="120" w:after="120"/>
        <w:rPr>
          <w:rFonts w:ascii="Times New Roman" w:hAnsi="Times New Roman" w:cs="Times New Roman"/>
        </w:rPr>
      </w:pPr>
    </w:p>
    <w:p w14:paraId="46015744"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10.3. Аналіз поведінки алгоритму</w:t>
      </w:r>
    </w:p>
    <w:p w14:paraId="3C7DB32E"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Аналіз виводу підтверджує коректність алгоритму:</w:t>
      </w:r>
    </w:p>
    <w:p w14:paraId="3D4FBFA2"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BB014D" w:rsidRPr="00CA1ABC" w14:paraId="6B6DDBBC"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776E1D"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Кроки</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BC8143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Подія</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BC7F56"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Пояснення</w:t>
            </w:r>
          </w:p>
        </w:tc>
      </w:tr>
      <w:tr w:rsidR="00BB014D" w:rsidRPr="00CA1ABC" w14:paraId="0EE2C7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39EC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000B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вгору 0→3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D85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Найближчий запит — поверх 3 (відстань 3 vs 5 vs 7)</w:t>
            </w:r>
          </w:p>
        </w:tc>
      </w:tr>
      <w:tr w:rsidR="00BB014D" w:rsidRPr="00CA1ABC" w14:paraId="68DD9C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515C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0C18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Двері Open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DB3F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floor=3 </w:t>
            </w:r>
            <w:r w:rsidRPr="00CA1ABC">
              <w:rPr>
                <w:rFonts w:ascii="Cambria Math" w:hAnsi="Cambria Math" w:cs="Cambria Math"/>
                <w:sz w:val="20"/>
                <w:szCs w:val="20"/>
              </w:rPr>
              <w:t>∈</w:t>
            </w:r>
            <w:r w:rsidRPr="00CA1ABC">
              <w:rPr>
                <w:rFonts w:ascii="Times New Roman" w:hAnsi="Times New Roman" w:cs="Times New Roman"/>
                <w:sz w:val="20"/>
                <w:szCs w:val="20"/>
              </w:rPr>
              <w:t xml:space="preserve"> Requests(), OpenDoor()+ServeHere()</w:t>
            </w:r>
          </w:p>
        </w:tc>
      </w:tr>
      <w:tr w:rsidR="00BB014D" w:rsidRPr="00CA1ABC" w14:paraId="19FF71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0A3A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64C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 (3→2)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429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doorTicks=3→2, двері ще Open</w:t>
            </w:r>
          </w:p>
        </w:tc>
      </w:tr>
      <w:tr w:rsidR="00BB014D" w:rsidRPr="00CA1ABC" w14:paraId="7F2B92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7423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32B4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 (1→0)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FA50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doorTicks=1→0, автозакриття: Closed</w:t>
            </w:r>
          </w:p>
        </w:tc>
      </w:tr>
      <w:tr w:rsidR="00BB014D" w:rsidRPr="00CA1ABC" w14:paraId="3916BA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0789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7-8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E573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вгору 3→5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50BE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Наступний найближчий — поверх 5 (відстань 2 vs 4)</w:t>
            </w:r>
          </w:p>
        </w:tc>
      </w:tr>
      <w:tr w:rsidR="00BB014D" w:rsidRPr="00CA1ABC" w14:paraId="7C2879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1CDC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9-11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F4AC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Обслуг. поверху 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513E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Відкриття, 3 тіки, закриття</w:t>
            </w:r>
          </w:p>
        </w:tc>
      </w:tr>
      <w:tr w:rsidR="00BB014D" w:rsidRPr="00CA1ABC" w14:paraId="13F5DA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D966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12-14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FCC5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та обслуг. 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F77D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Останній запит обслуговано</w:t>
            </w:r>
          </w:p>
        </w:tc>
      </w:tr>
    </w:tbl>
    <w:p w14:paraId="59C8BD6B" w14:textId="77777777" w:rsidR="00BB014D" w:rsidRPr="00CA1ABC" w:rsidRDefault="00BB014D">
      <w:pPr>
        <w:spacing w:before="120" w:after="120"/>
        <w:rPr>
          <w:rFonts w:ascii="Times New Roman" w:hAnsi="Times New Roman" w:cs="Times New Roman"/>
        </w:rPr>
      </w:pPr>
    </w:p>
    <w:p w14:paraId="05179275"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11. ГАРАНТОВАНІ ВЛАСТИВОСТІ БЕЗПЕКИ</w:t>
      </w:r>
    </w:p>
    <w:p w14:paraId="745A4B26"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11.1. Safety Properties (властивості безпеки)</w:t>
      </w:r>
    </w:p>
    <w:p w14:paraId="4701D6EF"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Верифікатор математично довів наступні властивості безпеки — вони виконуються для БУДЬ-ЯКОЇ послідовності допустимих операцій:</w:t>
      </w:r>
    </w:p>
    <w:p w14:paraId="2C9F587B"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B014D" w:rsidRPr="00CA1ABC" w14:paraId="32C96B33" w14:textId="77777777">
        <w:trPr>
          <w:tblHeader/>
        </w:trPr>
        <w:tc>
          <w:tcPr>
            <w:tcW w:w="4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122F5C"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Властивість</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AFE3F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Де доводиться</w:t>
            </w:r>
          </w:p>
        </w:tc>
      </w:tr>
      <w:tr w:rsidR="00BB014D" w:rsidRPr="00CA1ABC" w14:paraId="7CD0F99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24FB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з відкритими дверима неможливий</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885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Valid(): door=Open </w:t>
            </w:r>
            <w:r w:rsidRPr="00CA1ABC">
              <w:rPr>
                <w:rFonts w:ascii="Cambria Math" w:hAnsi="Cambria Math" w:cs="Cambria Math"/>
                <w:sz w:val="20"/>
                <w:szCs w:val="20"/>
              </w:rPr>
              <w:t>⟹</w:t>
            </w:r>
            <w:r w:rsidRPr="00CA1ABC">
              <w:rPr>
                <w:rFonts w:ascii="Times New Roman" w:hAnsi="Times New Roman" w:cs="Times New Roman"/>
                <w:sz w:val="20"/>
                <w:szCs w:val="20"/>
              </w:rPr>
              <w:t xml:space="preserve"> dir=Idle</w:t>
            </w:r>
          </w:p>
        </w:tc>
      </w:tr>
      <w:tr w:rsidR="00BB014D" w:rsidRPr="00CA1ABC" w14:paraId="78F39BDE"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3798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Кабіна не виходить за межі поверхів</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A3D6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requires у MoveOneUp/Down, Valid(): InRange(floor)</w:t>
            </w:r>
          </w:p>
        </w:tc>
      </w:tr>
      <w:tr w:rsidR="00BB014D" w:rsidRPr="00CA1ABC" w14:paraId="0CA52C06"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9DF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 аварійному режимі рух зупинено</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F28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Valid(): mode=Emergency </w:t>
            </w:r>
            <w:r w:rsidRPr="00CA1ABC">
              <w:rPr>
                <w:rFonts w:ascii="Cambria Math" w:hAnsi="Cambria Math" w:cs="Cambria Math"/>
                <w:sz w:val="20"/>
                <w:szCs w:val="20"/>
              </w:rPr>
              <w:t>⟹</w:t>
            </w:r>
            <w:r w:rsidRPr="00CA1ABC">
              <w:rPr>
                <w:rFonts w:ascii="Times New Roman" w:hAnsi="Times New Roman" w:cs="Times New Roman"/>
                <w:sz w:val="20"/>
                <w:szCs w:val="20"/>
              </w:rPr>
              <w:t xml:space="preserve"> dir=Idle</w:t>
            </w:r>
          </w:p>
        </w:tc>
      </w:tr>
      <w:tr w:rsidR="00BB014D" w:rsidRPr="00CA1ABC" w14:paraId="27D6E4EF"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68E0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Запити не втрачаються і не дублюються</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2ECE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NoDups(plan) + SeqToSet(plan)=Requests()</w:t>
            </w:r>
          </w:p>
        </w:tc>
      </w:tr>
      <w:tr w:rsidR="00BB014D" w:rsidRPr="00CA1ABC" w14:paraId="711D392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9733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Запит на поточному поверсі завжди обробляється</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453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ensures у DeterministicStep (postcondition)</w:t>
            </w:r>
          </w:p>
        </w:tc>
      </w:tr>
      <w:tr w:rsidR="00BB014D" w:rsidRPr="00CA1ABC" w14:paraId="1FB563E8"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675C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Таймер узгоджений зі станом дверей</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0CFE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door=Closed</w:t>
            </w:r>
            <w:r w:rsidRPr="00CA1ABC">
              <w:rPr>
                <w:rFonts w:ascii="Cambria Math" w:hAnsi="Cambria Math" w:cs="Cambria Math"/>
                <w:sz w:val="20"/>
                <w:szCs w:val="20"/>
              </w:rPr>
              <w:t>⟹</w:t>
            </w:r>
            <w:r w:rsidRPr="00CA1ABC">
              <w:rPr>
                <w:rFonts w:ascii="Times New Roman" w:hAnsi="Times New Roman" w:cs="Times New Roman"/>
                <w:sz w:val="20"/>
                <w:szCs w:val="20"/>
              </w:rPr>
              <w:t>ticks=0, Open</w:t>
            </w:r>
            <w:r w:rsidRPr="00CA1ABC">
              <w:rPr>
                <w:rFonts w:ascii="Cambria Math" w:hAnsi="Cambria Math" w:cs="Cambria Math"/>
                <w:sz w:val="20"/>
                <w:szCs w:val="20"/>
              </w:rPr>
              <w:t>⟹</w:t>
            </w:r>
            <w:r w:rsidRPr="00CA1ABC">
              <w:rPr>
                <w:rFonts w:ascii="Times New Roman" w:hAnsi="Times New Roman" w:cs="Times New Roman"/>
                <w:sz w:val="20"/>
                <w:szCs w:val="20"/>
              </w:rPr>
              <w:t>ticks≥1</w:t>
            </w:r>
          </w:p>
        </w:tc>
      </w:tr>
      <w:tr w:rsidR="00BB014D" w:rsidRPr="00CA1ABC" w14:paraId="459C466D"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869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Виклик «вгору» лише не з верхнього поверху</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5F10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 requires в AddHallCall</w:t>
            </w:r>
          </w:p>
        </w:tc>
      </w:tr>
    </w:tbl>
    <w:p w14:paraId="09F0506D"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11.2. Незабезпечені властивості (Liveness)</w:t>
      </w:r>
    </w:p>
    <w:p w14:paraId="634A12DA"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Поточна специфікація зосереджена на властивостях безпеки. Властивості живучості (liveness) — що ліфт ВРЕШТІ-РЕШТ досягне потрібного поверху — залишаються за межами цієї роботи і потребують розширення. Для їх доведення знадобиться:</w:t>
      </w:r>
    </w:p>
    <w:p w14:paraId="2BC22A4F"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визначення функції потенціалу (potential function) DistToNearest() що зменшується</w:t>
      </w:r>
    </w:p>
    <w:p w14:paraId="52DDEEDE"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lastRenderedPageBreak/>
        <w:t>доведення monotone decrease: кожен крок DeterministicStep() зменшує відстань до найближчого запиту</w:t>
      </w:r>
    </w:p>
    <w:p w14:paraId="4DA39895" w14:textId="0F2EE820" w:rsidR="00BB014D" w:rsidRPr="008228D0" w:rsidRDefault="00000000" w:rsidP="008228D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аргумент завершення для всієї системи запитів</w:t>
      </w:r>
    </w:p>
    <w:p w14:paraId="18216E5D"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12. ВИСНОВКИ</w:t>
      </w:r>
    </w:p>
    <w:p w14:paraId="55939E48"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У роботі розроблено повну формальну специфікацію системи «Ліфт» мовою Dafny та успішно верифіковано її коректність: Dafny program verifier finished with 47 verified, 0 errors.</w:t>
      </w:r>
    </w:p>
    <w:p w14:paraId="1B2C0859" w14:textId="77777777" w:rsidR="00BB014D" w:rsidRPr="00CA1ABC" w:rsidRDefault="00BB014D">
      <w:pPr>
        <w:spacing w:before="60" w:after="60"/>
        <w:rPr>
          <w:rFonts w:ascii="Times New Roman" w:hAnsi="Times New Roman" w:cs="Times New Roman"/>
        </w:rPr>
      </w:pPr>
    </w:p>
    <w:p w14:paraId="03491028"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Ключові результати роботи:</w:t>
      </w:r>
    </w:p>
    <w:p w14:paraId="24FD8F7F"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Побудовано математичну модель стану ліфта як кортежу з 9 компонентів та визначено допустимі переходи між станами.</w:t>
      </w:r>
    </w:p>
    <w:p w14:paraId="2E76C120"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Розроблено глобальний інваріант Valid() — формальну дефініцію коректного стану, що включає 12 умов, у тому числі ключові умови безпеки руху.</w:t>
      </w:r>
    </w:p>
    <w:p w14:paraId="1CDBA5C5"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Специфіковано 10 методів з повними передумовами та постумовами, що утворюють Design by Contract специфікацію всіх операцій.</w:t>
      </w:r>
    </w:p>
    <w:p w14:paraId="3173326F"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Побудовано систему з 9 лем для доведення властивостей структур даних seq&lt;nat&gt; та set&lt;nat&gt;, необхідних для верифікації методів.</w:t>
      </w:r>
    </w:p>
    <w:p w14:paraId="2B62AB2F"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Реалізовано детермінований алгоритм керування DeterministicStep() з пріоритетною чергою та доведено його ключову postcondition безпеки.</w:t>
      </w:r>
    </w:p>
    <w:p w14:paraId="034E0245"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Програму скомпільовано у Python (--target py) та виконано демонстраційний сценарій із 50 кроків симуляції.</w:t>
      </w:r>
    </w:p>
    <w:p w14:paraId="62B9BC86" w14:textId="77777777" w:rsidR="00BB014D" w:rsidRPr="00CA1ABC" w:rsidRDefault="00BB014D">
      <w:pPr>
        <w:spacing w:before="60" w:after="60"/>
        <w:rPr>
          <w:rFonts w:ascii="Times New Roman" w:hAnsi="Times New Roman" w:cs="Times New Roman"/>
        </w:rPr>
      </w:pPr>
    </w:p>
    <w:p w14:paraId="0A824803"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Практична цінність роботи полягає у демонстрації можливості застосування автоматичної верифікації до реальної керуючої системи. Підхід, реалізований у цій роботі, є основою для сертифікації критично важливого програмного забезпечення в авіоніці, медичних пристроях та транспортних системах.</w:t>
      </w:r>
    </w:p>
    <w:p w14:paraId="431151B6" w14:textId="77777777" w:rsidR="00BB014D" w:rsidRPr="00CA1ABC" w:rsidRDefault="00BB014D">
      <w:pPr>
        <w:spacing w:before="60" w:after="60"/>
        <w:rPr>
          <w:rFonts w:ascii="Times New Roman" w:hAnsi="Times New Roman" w:cs="Times New Roman"/>
        </w:rPr>
      </w:pPr>
    </w:p>
    <w:p w14:paraId="0A789CEB"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Подальші напрямки розвитку: доведення властивостей живучості (liveness), оптимізація алгоритму вибору напрямку руху, специфікація роботи з кількома кабінами, формальне доведення мінімізації часу обслуговування.</w:t>
      </w:r>
    </w:p>
    <w:p w14:paraId="5028A921" w14:textId="77777777" w:rsidR="00BB014D" w:rsidRPr="00CA1ABC" w:rsidRDefault="00BB014D">
      <w:pPr>
        <w:spacing w:before="120" w:after="120"/>
        <w:rPr>
          <w:rFonts w:ascii="Times New Roman" w:hAnsi="Times New Roman" w:cs="Times New Roman"/>
        </w:rPr>
      </w:pPr>
    </w:p>
    <w:sectPr w:rsidR="00BB014D" w:rsidRPr="00CA1ABC" w:rsidSect="00CA1ABC">
      <w:headerReference w:type="default" r:id="rId7"/>
      <w:footerReference w:type="default" r:id="rId8"/>
      <w:pgSz w:w="11906" w:h="16838"/>
      <w:pgMar w:top="1440" w:right="1440" w:bottom="1440" w:left="17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6E836" w14:textId="77777777" w:rsidR="001C2C2D" w:rsidRDefault="001C2C2D">
      <w:r>
        <w:separator/>
      </w:r>
    </w:p>
  </w:endnote>
  <w:endnote w:type="continuationSeparator" w:id="0">
    <w:p w14:paraId="3AC244EB" w14:textId="77777777" w:rsidR="001C2C2D" w:rsidRDefault="001C2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DAD20" w14:textId="77777777" w:rsidR="00BB014D" w:rsidRDefault="00000000">
    <w:pPr>
      <w:pBdr>
        <w:top w:val="single" w:sz="6" w:space="1" w:color="2E75B6"/>
      </w:pBdr>
      <w:jc w:val="right"/>
    </w:pPr>
    <w:r>
      <w:rPr>
        <w:color w:val="888888"/>
        <w:sz w:val="18"/>
        <w:szCs w:val="18"/>
      </w:rPr>
      <w:t xml:space="preserve">Ходаков Максим Олегович  |  стор. </w:t>
    </w:r>
    <w:r>
      <w:rPr>
        <w:color w:val="888888"/>
        <w:sz w:val="18"/>
        <w:szCs w:val="18"/>
      </w:rPr>
      <w:fldChar w:fldCharType="begin"/>
    </w:r>
    <w:r>
      <w:rPr>
        <w:color w:val="888888"/>
        <w:sz w:val="18"/>
        <w:szCs w:val="18"/>
      </w:rPr>
      <w:instrText>PAGE</w:instrText>
    </w:r>
    <w:r>
      <w:rPr>
        <w:color w:val="888888"/>
        <w:sz w:val="18"/>
        <w:szCs w:val="18"/>
      </w:rPr>
      <w:fldChar w:fldCharType="separate"/>
    </w:r>
    <w:r w:rsidR="00CA1AB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4DA67" w14:textId="77777777" w:rsidR="001C2C2D" w:rsidRDefault="001C2C2D">
      <w:r>
        <w:separator/>
      </w:r>
    </w:p>
  </w:footnote>
  <w:footnote w:type="continuationSeparator" w:id="0">
    <w:p w14:paraId="372FBD06" w14:textId="77777777" w:rsidR="001C2C2D" w:rsidRDefault="001C2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2B8A3" w14:textId="77777777" w:rsidR="00BB014D" w:rsidRDefault="00000000">
    <w:pPr>
      <w:pBdr>
        <w:bottom w:val="single" w:sz="6" w:space="1" w:color="2E75B6"/>
      </w:pBdr>
    </w:pPr>
    <w:r>
      <w:rPr>
        <w:color w:val="888888"/>
        <w:sz w:val="18"/>
        <w:szCs w:val="18"/>
      </w:rPr>
      <w:t>Формальні методи розроблення ПС  |  Специфікація системи «Ліфт»  |  Dafny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13CB5"/>
    <w:multiLevelType w:val="hybridMultilevel"/>
    <w:tmpl w:val="7A3AA984"/>
    <w:lvl w:ilvl="0" w:tplc="A35A64D4">
      <w:start w:val="1"/>
      <w:numFmt w:val="bullet"/>
      <w:lvlText w:val="•"/>
      <w:lvlJc w:val="left"/>
      <w:pPr>
        <w:ind w:left="720" w:hanging="360"/>
      </w:pPr>
    </w:lvl>
    <w:lvl w:ilvl="1" w:tplc="8ADA66A0">
      <w:numFmt w:val="decimal"/>
      <w:lvlText w:val=""/>
      <w:lvlJc w:val="left"/>
    </w:lvl>
    <w:lvl w:ilvl="2" w:tplc="8E40C3DE">
      <w:numFmt w:val="decimal"/>
      <w:lvlText w:val=""/>
      <w:lvlJc w:val="left"/>
    </w:lvl>
    <w:lvl w:ilvl="3" w:tplc="C0B80916">
      <w:numFmt w:val="decimal"/>
      <w:lvlText w:val=""/>
      <w:lvlJc w:val="left"/>
    </w:lvl>
    <w:lvl w:ilvl="4" w:tplc="05D40002">
      <w:numFmt w:val="decimal"/>
      <w:lvlText w:val=""/>
      <w:lvlJc w:val="left"/>
    </w:lvl>
    <w:lvl w:ilvl="5" w:tplc="AF2CD854">
      <w:numFmt w:val="decimal"/>
      <w:lvlText w:val=""/>
      <w:lvlJc w:val="left"/>
    </w:lvl>
    <w:lvl w:ilvl="6" w:tplc="895646AC">
      <w:numFmt w:val="decimal"/>
      <w:lvlText w:val=""/>
      <w:lvlJc w:val="left"/>
    </w:lvl>
    <w:lvl w:ilvl="7" w:tplc="B080A8E0">
      <w:numFmt w:val="decimal"/>
      <w:lvlText w:val=""/>
      <w:lvlJc w:val="left"/>
    </w:lvl>
    <w:lvl w:ilvl="8" w:tplc="3BA4681A">
      <w:numFmt w:val="decimal"/>
      <w:lvlText w:val=""/>
      <w:lvlJc w:val="left"/>
    </w:lvl>
  </w:abstractNum>
  <w:abstractNum w:abstractNumId="1" w15:restartNumberingAfterBreak="0">
    <w:nsid w:val="0E2C5791"/>
    <w:multiLevelType w:val="hybridMultilevel"/>
    <w:tmpl w:val="5FA48BB4"/>
    <w:lvl w:ilvl="0" w:tplc="11BEF14A">
      <w:start w:val="1"/>
      <w:numFmt w:val="bullet"/>
      <w:lvlText w:val="●"/>
      <w:lvlJc w:val="left"/>
      <w:pPr>
        <w:ind w:left="720" w:hanging="360"/>
      </w:pPr>
    </w:lvl>
    <w:lvl w:ilvl="1" w:tplc="375C4A62">
      <w:start w:val="1"/>
      <w:numFmt w:val="bullet"/>
      <w:lvlText w:val="○"/>
      <w:lvlJc w:val="left"/>
      <w:pPr>
        <w:ind w:left="1440" w:hanging="360"/>
      </w:pPr>
    </w:lvl>
    <w:lvl w:ilvl="2" w:tplc="F55EBD5C">
      <w:start w:val="1"/>
      <w:numFmt w:val="bullet"/>
      <w:lvlText w:val="■"/>
      <w:lvlJc w:val="left"/>
      <w:pPr>
        <w:ind w:left="2160" w:hanging="360"/>
      </w:pPr>
    </w:lvl>
    <w:lvl w:ilvl="3" w:tplc="0A34AD30">
      <w:start w:val="1"/>
      <w:numFmt w:val="bullet"/>
      <w:lvlText w:val="●"/>
      <w:lvlJc w:val="left"/>
      <w:pPr>
        <w:ind w:left="2880" w:hanging="360"/>
      </w:pPr>
    </w:lvl>
    <w:lvl w:ilvl="4" w:tplc="B4AE1CA6">
      <w:start w:val="1"/>
      <w:numFmt w:val="bullet"/>
      <w:lvlText w:val="○"/>
      <w:lvlJc w:val="left"/>
      <w:pPr>
        <w:ind w:left="3600" w:hanging="360"/>
      </w:pPr>
    </w:lvl>
    <w:lvl w:ilvl="5" w:tplc="65D65B28">
      <w:start w:val="1"/>
      <w:numFmt w:val="bullet"/>
      <w:lvlText w:val="■"/>
      <w:lvlJc w:val="left"/>
      <w:pPr>
        <w:ind w:left="4320" w:hanging="360"/>
      </w:pPr>
    </w:lvl>
    <w:lvl w:ilvl="6" w:tplc="7E200108">
      <w:start w:val="1"/>
      <w:numFmt w:val="bullet"/>
      <w:lvlText w:val="●"/>
      <w:lvlJc w:val="left"/>
      <w:pPr>
        <w:ind w:left="5040" w:hanging="360"/>
      </w:pPr>
    </w:lvl>
    <w:lvl w:ilvl="7" w:tplc="DCC61E96">
      <w:start w:val="1"/>
      <w:numFmt w:val="bullet"/>
      <w:lvlText w:val="●"/>
      <w:lvlJc w:val="left"/>
      <w:pPr>
        <w:ind w:left="5760" w:hanging="360"/>
      </w:pPr>
    </w:lvl>
    <w:lvl w:ilvl="8" w:tplc="BCFA4066">
      <w:start w:val="1"/>
      <w:numFmt w:val="bullet"/>
      <w:lvlText w:val="●"/>
      <w:lvlJc w:val="left"/>
      <w:pPr>
        <w:ind w:left="6480" w:hanging="360"/>
      </w:pPr>
    </w:lvl>
  </w:abstractNum>
  <w:abstractNum w:abstractNumId="2" w15:restartNumberingAfterBreak="0">
    <w:nsid w:val="40251766"/>
    <w:multiLevelType w:val="hybridMultilevel"/>
    <w:tmpl w:val="CC50BA24"/>
    <w:lvl w:ilvl="0" w:tplc="7E32EC4A">
      <w:start w:val="1"/>
      <w:numFmt w:val="decimal"/>
      <w:lvlText w:val="%1."/>
      <w:lvlJc w:val="left"/>
      <w:pPr>
        <w:ind w:left="720" w:hanging="360"/>
      </w:pPr>
    </w:lvl>
    <w:lvl w:ilvl="1" w:tplc="9702ABCA">
      <w:numFmt w:val="decimal"/>
      <w:lvlText w:val=""/>
      <w:lvlJc w:val="left"/>
    </w:lvl>
    <w:lvl w:ilvl="2" w:tplc="F014B08C">
      <w:numFmt w:val="decimal"/>
      <w:lvlText w:val=""/>
      <w:lvlJc w:val="left"/>
    </w:lvl>
    <w:lvl w:ilvl="3" w:tplc="973ECAD0">
      <w:numFmt w:val="decimal"/>
      <w:lvlText w:val=""/>
      <w:lvlJc w:val="left"/>
    </w:lvl>
    <w:lvl w:ilvl="4" w:tplc="00761EE0">
      <w:numFmt w:val="decimal"/>
      <w:lvlText w:val=""/>
      <w:lvlJc w:val="left"/>
    </w:lvl>
    <w:lvl w:ilvl="5" w:tplc="DCA0709A">
      <w:numFmt w:val="decimal"/>
      <w:lvlText w:val=""/>
      <w:lvlJc w:val="left"/>
    </w:lvl>
    <w:lvl w:ilvl="6" w:tplc="5170964C">
      <w:numFmt w:val="decimal"/>
      <w:lvlText w:val=""/>
      <w:lvlJc w:val="left"/>
    </w:lvl>
    <w:lvl w:ilvl="7" w:tplc="5E845DF0">
      <w:numFmt w:val="decimal"/>
      <w:lvlText w:val=""/>
      <w:lvlJc w:val="left"/>
    </w:lvl>
    <w:lvl w:ilvl="8" w:tplc="257C5162">
      <w:numFmt w:val="decimal"/>
      <w:lvlText w:val=""/>
      <w:lvlJc w:val="left"/>
    </w:lvl>
  </w:abstractNum>
  <w:num w:numId="1" w16cid:durableId="1460224454">
    <w:abstractNumId w:val="1"/>
    <w:lvlOverride w:ilvl="0">
      <w:startOverride w:val="1"/>
    </w:lvlOverride>
  </w:num>
  <w:num w:numId="2" w16cid:durableId="1519545551">
    <w:abstractNumId w:val="0"/>
    <w:lvlOverride w:ilvl="0">
      <w:startOverride w:val="1"/>
    </w:lvlOverride>
  </w:num>
  <w:num w:numId="3" w16cid:durableId="14413364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14D"/>
    <w:rsid w:val="000B0679"/>
    <w:rsid w:val="001C2C2D"/>
    <w:rsid w:val="00334D64"/>
    <w:rsid w:val="003A4319"/>
    <w:rsid w:val="00451C1A"/>
    <w:rsid w:val="008228D0"/>
    <w:rsid w:val="00B512E1"/>
    <w:rsid w:val="00BB014D"/>
    <w:rsid w:val="00CA1ABC"/>
    <w:rsid w:val="00DD622B"/>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2A6F56B4"/>
  <w15:docId w15:val="{FAC11916-EFCC-D042-A398-EB5F2286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0"/>
      <w:szCs w:val="30"/>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A1ABC"/>
    <w:pPr>
      <w:tabs>
        <w:tab w:val="center" w:pos="4513"/>
        <w:tab w:val="right" w:pos="9026"/>
      </w:tabs>
    </w:pPr>
  </w:style>
  <w:style w:type="character" w:customStyle="1" w:styleId="HeaderChar">
    <w:name w:val="Header Char"/>
    <w:basedOn w:val="DefaultParagraphFont"/>
    <w:link w:val="Header"/>
    <w:uiPriority w:val="99"/>
    <w:rsid w:val="00CA1ABC"/>
  </w:style>
  <w:style w:type="paragraph" w:styleId="Footer">
    <w:name w:val="footer"/>
    <w:basedOn w:val="Normal"/>
    <w:link w:val="FooterChar"/>
    <w:uiPriority w:val="99"/>
    <w:unhideWhenUsed/>
    <w:rsid w:val="00CA1ABC"/>
    <w:pPr>
      <w:tabs>
        <w:tab w:val="center" w:pos="4513"/>
        <w:tab w:val="right" w:pos="9026"/>
      </w:tabs>
    </w:pPr>
  </w:style>
  <w:style w:type="character" w:customStyle="1" w:styleId="FooterChar">
    <w:name w:val="Footer Char"/>
    <w:basedOn w:val="DefaultParagraphFont"/>
    <w:link w:val="Footer"/>
    <w:uiPriority w:val="99"/>
    <w:rsid w:val="00CA1ABC"/>
  </w:style>
  <w:style w:type="character" w:styleId="Strong">
    <w:name w:val="Strong"/>
    <w:basedOn w:val="DefaultParagraphFont"/>
    <w:uiPriority w:val="22"/>
    <w:qFormat/>
    <w:rsid w:val="00CA1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3233</Words>
  <Characters>18429</Characters>
  <Application>Microsoft Office Word</Application>
  <DocSecurity>0</DocSecurity>
  <Lines>153</Lines>
  <Paragraphs>43</Paragraphs>
  <ScaleCrop>false</ScaleCrop>
  <Company/>
  <LinksUpToDate>false</LinksUpToDate>
  <CharactersWithSpaces>21619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21</cp:revision>
  <dcterms:created xsi:type="dcterms:W3CDTF">2026-02-28T13:13:00Z</dcterms:created>
  <dcterms:modified xsi:type="dcterms:W3CDTF">2026-02-28T13:22:00Z</dcterms:modified>
</cp:coreProperties>
</file>