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>
        <w:br/>
      </w:r>
      <w:r>
        <w:br/>
      </w:r>
      <w:r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>
        <w:rPr>
          <w:b/>
          <w:bCs/>
          <w:color w:val="000000"/>
          <w:sz w:val="28"/>
          <w:szCs w:val="28"/>
        </w:rPr>
        <w:t>Звіт</w:t>
      </w:r>
    </w:p>
    <w:p w14:paraId="0C1E4AC9" w14:textId="7E460291" w:rsidR="000A7C9B" w:rsidRPr="00FC6F90" w:rsidRDefault="000A7C9B" w:rsidP="000A7C9B">
      <w:pPr>
        <w:spacing w:after="16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до </w:t>
      </w:r>
      <w:r>
        <w:rPr>
          <w:color w:val="000000"/>
          <w:sz w:val="28"/>
          <w:szCs w:val="28"/>
          <w:lang w:val="en-US"/>
        </w:rPr>
        <w:t xml:space="preserve">midterm </w:t>
      </w:r>
      <w:r w:rsidR="00D732E7">
        <w:rPr>
          <w:color w:val="000000"/>
          <w:sz w:val="28"/>
          <w:szCs w:val="28"/>
          <w:lang w:val="uk-UA"/>
        </w:rPr>
        <w:t>2</w:t>
      </w:r>
      <w:r>
        <w:rPr>
          <w:color w:val="000000"/>
          <w:sz w:val="28"/>
          <w:szCs w:val="28"/>
          <w:lang w:val="uk-UA"/>
        </w:rPr>
        <w:t xml:space="preserve"> завдання 1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дисципліни</w:t>
      </w:r>
    </w:p>
    <w:p w14:paraId="48F4BC56" w14:textId="21272DF7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«</w:t>
      </w:r>
      <w:r w:rsidRPr="00432E7F">
        <w:rPr>
          <w:rStyle w:val="Strong"/>
          <w:sz w:val="28"/>
          <w:szCs w:val="28"/>
        </w:rPr>
        <w:t>Формальні методи розроблення програмних систем</w:t>
      </w:r>
      <w:r>
        <w:rPr>
          <w:rStyle w:val="Strong"/>
          <w:b w:val="0"/>
          <w:bCs w:val="0"/>
          <w:sz w:val="28"/>
          <w:szCs w:val="28"/>
        </w:rPr>
        <w:t>»</w:t>
      </w:r>
    </w:p>
    <w:p w14:paraId="2FC34C72" w14:textId="77777777" w:rsidR="002A032A" w:rsidRDefault="002A032A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10C34F3B" w:rsidR="000A7C9B" w:rsidRDefault="000A7C9B" w:rsidP="000A7C9B">
      <w:pPr>
        <w:spacing w:after="240"/>
      </w:pPr>
      <w:r>
        <w:br/>
      </w:r>
      <w:r>
        <w:br/>
      </w:r>
      <w:r>
        <w:br/>
      </w:r>
      <w:r>
        <w:br/>
      </w:r>
      <w:r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Викона</w:t>
      </w:r>
      <w:r>
        <w:rPr>
          <w:color w:val="000000"/>
          <w:sz w:val="28"/>
          <w:szCs w:val="28"/>
          <w:lang w:val="uk-UA"/>
        </w:rPr>
        <w:t>в</w:t>
      </w:r>
      <w:r>
        <w:rPr>
          <w:color w:val="000000"/>
          <w:sz w:val="28"/>
          <w:szCs w:val="28"/>
        </w:rPr>
        <w:t xml:space="preserve"> студент </w:t>
      </w:r>
      <w:r>
        <w:rPr>
          <w:color w:val="000000"/>
          <w:sz w:val="28"/>
          <w:szCs w:val="28"/>
          <w:lang w:val="uk-UA"/>
        </w:rPr>
        <w:t>1</w:t>
      </w:r>
      <w:r>
        <w:rPr>
          <w:color w:val="000000"/>
          <w:sz w:val="28"/>
          <w:szCs w:val="28"/>
        </w:rPr>
        <w:t>-го курсу</w:t>
      </w:r>
      <w:r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Ходаков Максим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0004E6D" w14:textId="03D30A3E" w:rsidR="00BB0001" w:rsidRDefault="000A7C9B" w:rsidP="00743C8A">
      <w:pPr>
        <w:spacing w:after="160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Київ – 202</w:t>
      </w:r>
      <w:r>
        <w:rPr>
          <w:color w:val="000000"/>
          <w:sz w:val="28"/>
          <w:szCs w:val="28"/>
          <w:lang w:val="uk-UA"/>
        </w:rPr>
        <w:t>6</w:t>
      </w:r>
    </w:p>
    <w:p w14:paraId="0BD9461F" w14:textId="0AE76CC4" w:rsidR="005B3C06" w:rsidRDefault="005B3C06" w:rsidP="003432AD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1. Логіки Флойда-Хоара. Аксіоматика</w:t>
      </w:r>
      <w:r w:rsidR="003432AD">
        <w:br/>
      </w:r>
      <w:r>
        <w:t>1.1. Визначення логіки Хоара</w:t>
      </w:r>
    </w:p>
    <w:p w14:paraId="2963C265" w14:textId="77777777" w:rsidR="005B3C06" w:rsidRDefault="005B3C06" w:rsidP="005B3C06">
      <w:pPr>
        <w:spacing w:before="80" w:after="80"/>
        <w:jc w:val="both"/>
      </w:pPr>
      <w:r>
        <w:t>Логіка Хоара (Hoare Logic, 1969) — це формальна система для доведення коректності комп'ютерних програм, розроблена Чарльзом Ентоні Річардом Хоаром. Вона базується на понятті триплету Хоара (потрійки Хоара):</w:t>
      </w:r>
    </w:p>
    <w:p w14:paraId="732559D5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{P}  S  {Q}</w:t>
      </w:r>
    </w:p>
    <w:p w14:paraId="7AF4229B" w14:textId="77777777" w:rsidR="005B3C06" w:rsidRDefault="005B3C06" w:rsidP="005B3C06">
      <w:pPr>
        <w:spacing w:before="80" w:after="80"/>
        <w:jc w:val="both"/>
      </w:pPr>
      <w:r>
        <w:rPr>
          <w:b/>
          <w:bCs/>
        </w:rPr>
        <w:t>де:</w:t>
      </w:r>
    </w:p>
    <w:p w14:paraId="02E0999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P — передумова (precondition): предикат, що має бути істинним до виконання команди S;</w:t>
      </w:r>
    </w:p>
    <w:p w14:paraId="7D71AE8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S — команда (statement, program fragment) — фрагмент програми, що підлягає верифікації;</w:t>
      </w:r>
    </w:p>
    <w:p w14:paraId="0D41DF2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Q — постумова (postcondition): предикат, що гарантовано є істинним після завершення S.</w:t>
      </w:r>
    </w:p>
    <w:p w14:paraId="331B48EB" w14:textId="77777777" w:rsidR="005B3C06" w:rsidRDefault="005B3C06" w:rsidP="005B3C06"/>
    <w:p w14:paraId="38C9201C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Семантика триплету (часткова коректність):</w:t>
      </w:r>
    </w:p>
    <w:p w14:paraId="16E1A99E" w14:textId="77777777" w:rsidR="005B3C06" w:rsidRDefault="005B3C06" w:rsidP="005B3C06">
      <w:pPr>
        <w:spacing w:before="80" w:after="80"/>
        <w:jc w:val="both"/>
      </w:pPr>
      <w:r>
        <w:t>Триплет {P} S {Q} є істинним тоді і тільки тоді, коли:</w:t>
      </w:r>
    </w:p>
    <w:p w14:paraId="6A34C4E6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|= {P} S {Q}  &lt;==&gt;  для будь-яких станів σ, σ':</w:t>
      </w:r>
    </w:p>
    <w:p w14:paraId="057295B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якщо σ |= P  і  &lt;S, σ&gt; → σ'  то  σ' |= Q</w:t>
      </w:r>
    </w:p>
    <w:p w14:paraId="17E6E92C" w14:textId="77777777" w:rsidR="005B3C06" w:rsidRDefault="005B3C06" w:rsidP="005B3C06">
      <w:pPr>
        <w:spacing w:before="80" w:after="80"/>
        <w:jc w:val="both"/>
      </w:pPr>
      <w:r>
        <w:t>Тобто: якщо передумова P виконується у вхідному стані σ, і програма S завершується, переводячи систему в стан σ', то постумова Q виконується у стані σ'.</w:t>
      </w:r>
    </w:p>
    <w:p w14:paraId="108C0658" w14:textId="77777777" w:rsidR="005B3C06" w:rsidRDefault="005B3C06" w:rsidP="005B3C06"/>
    <w:p w14:paraId="66DC0AC6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Розрізняють два види коректності:</w:t>
      </w:r>
    </w:p>
    <w:p w14:paraId="22963F99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Часткова коректність (partial correctness): {P} S {Q} — якщо S завершується, то Q буде виконане. Завершуваність не гарантується.</w:t>
      </w:r>
    </w:p>
    <w:p w14:paraId="7912991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Повна коректність (total correctness): [P] S [Q] — S обов'язково завершується І Q буде виконане після завершення.</w:t>
      </w:r>
    </w:p>
    <w:p w14:paraId="5988C0C7" w14:textId="77777777" w:rsidR="005B3C06" w:rsidRDefault="005B3C06" w:rsidP="005B3C06"/>
    <w:p w14:paraId="6E588B00" w14:textId="77777777" w:rsidR="005B3C06" w:rsidRDefault="005B3C06" w:rsidP="003432AD">
      <w:pPr>
        <w:pStyle w:val="Heading1"/>
      </w:pPr>
      <w:r>
        <w:t>1.2. Метод Флойда (1967)</w:t>
      </w:r>
    </w:p>
    <w:p w14:paraId="55D970BD" w14:textId="77777777" w:rsidR="005B3C06" w:rsidRDefault="005B3C06" w:rsidP="005B3C06">
      <w:pPr>
        <w:spacing w:before="80" w:after="80"/>
        <w:jc w:val="both"/>
      </w:pPr>
      <w:r>
        <w:t>Метод Флойда є попередником логіки Хоара і призначений для верифікації програм, заданих у вигляді блок-схем (flowcharts). Ключові положення:</w:t>
      </w:r>
    </w:p>
    <w:p w14:paraId="11C6F8AD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Кожному ребру блок-схеми призначається предикат-анотація φᵢ (assertion).</w:t>
      </w:r>
    </w:p>
    <w:p w14:paraId="193EBB8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Для кожного базового шляху між анотованими точками (cutpoints) доводиться верифікаційна умова (verification condition): φ_in ⟹ wp(S_path, φ_out), де wp — найслабша передумова (weakest precondition).</w:t>
      </w:r>
    </w:p>
    <w:p w14:paraId="16ADB444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Для доведення завершуваності кожному циклу призначається варіантна функція (variant) — цілозначна функція v(x̄) ≥ 0, що строго спадає на кожній ітерації.</w:t>
      </w:r>
    </w:p>
    <w:p w14:paraId="20E95658" w14:textId="77777777" w:rsidR="005B3C06" w:rsidRDefault="005B3C06" w:rsidP="005B3C06"/>
    <w:p w14:paraId="32A225F1" w14:textId="77777777" w:rsidR="005B3C06" w:rsidRDefault="005B3C06" w:rsidP="00933BBF">
      <w:pPr>
        <w:pStyle w:val="Heading1"/>
      </w:pPr>
      <w:r>
        <w:t>1.3. Аксіоматика числення Хоара</w:t>
      </w:r>
    </w:p>
    <w:p w14:paraId="11965C54" w14:textId="77777777" w:rsidR="005B3C06" w:rsidRDefault="005B3C06" w:rsidP="005B3C06">
      <w:pPr>
        <w:spacing w:before="80" w:after="80"/>
        <w:jc w:val="both"/>
      </w:pPr>
      <w:r>
        <w:t>Числення Хоара складається з аксіом та правил виведення, які дозволяють будувати формальні докази коректності програм.</w:t>
      </w:r>
    </w:p>
    <w:p w14:paraId="5060CAD2" w14:textId="77777777" w:rsidR="005B3C06" w:rsidRDefault="005B3C06" w:rsidP="005B3C06"/>
    <w:p w14:paraId="2C51BEFF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Аксіома 1 — Аксіома порожньої програми (Skip)</w:t>
      </w:r>
    </w:p>
    <w:p w14:paraId="7737DDCE" w14:textId="77777777" w:rsidR="00933BBF" w:rsidRDefault="00933BBF" w:rsidP="00933BBF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──────────────────────────</w:t>
      </w:r>
    </w:p>
    <w:p w14:paraId="737851ED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{P}  skip  {P}</w:t>
      </w:r>
    </w:p>
    <w:p w14:paraId="69EBF5A5" w14:textId="77777777" w:rsidR="005B3C06" w:rsidRDefault="005B3C06" w:rsidP="005B3C06">
      <w:pPr>
        <w:spacing w:before="80" w:after="80"/>
        <w:jc w:val="both"/>
      </w:pPr>
      <w:r>
        <w:t>Порожня програма не змінює стану, тому передумова залишається постумовою.</w:t>
      </w:r>
    </w:p>
    <w:p w14:paraId="1C3BA139" w14:textId="77777777" w:rsidR="005B3C06" w:rsidRDefault="005B3C06" w:rsidP="005B3C06"/>
    <w:p w14:paraId="36A4B8DC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Аксіома 2 — Аксіома присвоєння (Assignment)</w:t>
      </w:r>
    </w:p>
    <w:p w14:paraId="6854AFC1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──────────────────────────</w:t>
      </w:r>
    </w:p>
    <w:p w14:paraId="13E7652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{P[E/x]}  x := E  {P}</w:t>
      </w:r>
    </w:p>
    <w:p w14:paraId="2F20E53C" w14:textId="77777777" w:rsidR="005B3C06" w:rsidRDefault="005B3C06" w:rsidP="005B3C06">
      <w:pPr>
        <w:spacing w:before="80" w:after="80"/>
        <w:jc w:val="both"/>
      </w:pPr>
      <w:r>
        <w:t>де P[E/x] означає підстановку виразу E замість усіх вільних входжень змінної x у предикаті P. Аксіома читається «справа наліво»: щоб після присвоєння виконувалось P, до присвоєння має виконуватись P з E, підставленим замість x.</w:t>
      </w:r>
    </w:p>
    <w:p w14:paraId="1C06F4A2" w14:textId="77777777" w:rsidR="005B3C06" w:rsidRDefault="005B3C06" w:rsidP="005B3C06">
      <w:pPr>
        <w:spacing w:before="80" w:after="80"/>
        <w:jc w:val="both"/>
      </w:pPr>
      <w:r>
        <w:t>Приклад: { x + 1 &gt; 0 }  x := x + 1  { x &gt; 0 }</w:t>
      </w:r>
    </w:p>
    <w:p w14:paraId="51E3A96A" w14:textId="77777777" w:rsidR="005B3C06" w:rsidRDefault="005B3C06" w:rsidP="005B3C06"/>
    <w:p w14:paraId="25E73B0D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Правило 1 — Послідовна композиція (Sequence)</w:t>
      </w:r>
    </w:p>
    <w:p w14:paraId="32D118A5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{P} S₁ {R}     {R} S₂ {Q}</w:t>
      </w:r>
    </w:p>
    <w:p w14:paraId="1AAB5141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──────────────────────────────</w:t>
      </w:r>
    </w:p>
    <w:p w14:paraId="3958DFE3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    {P}  S₁; S₂  {Q}</w:t>
      </w:r>
    </w:p>
    <w:p w14:paraId="2191E6ED" w14:textId="77777777" w:rsidR="005B3C06" w:rsidRDefault="005B3C06" w:rsidP="005B3C06">
      <w:pPr>
        <w:spacing w:before="80" w:after="80"/>
        <w:jc w:val="both"/>
      </w:pPr>
      <w:r>
        <w:t>Якщо перша команда S₁ перетворює стан P на R, а друга команда S₂ перетворює R на Q, то їх послідовне виконання перетворює P на Q.</w:t>
      </w:r>
    </w:p>
    <w:p w14:paraId="7554D54E" w14:textId="77777777" w:rsidR="005B3C06" w:rsidRDefault="005B3C06" w:rsidP="005B3C06"/>
    <w:p w14:paraId="52880EEA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Правило 2 — Умовний оператор (Conditional)</w:t>
      </w:r>
    </w:p>
    <w:p w14:paraId="48B11155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{P ∧ B} S₁ {Q}     {P ∧ ¬B} S₂ {Q}</w:t>
      </w:r>
    </w:p>
    <w:p w14:paraId="4BF2BA0D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────────────────────────────────────────────</w:t>
      </w:r>
    </w:p>
    <w:p w14:paraId="39D86C33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  {P}  if B then S₁ else S₂  {Q}</w:t>
      </w:r>
    </w:p>
    <w:p w14:paraId="3EBBB473" w14:textId="77777777" w:rsidR="005B3C06" w:rsidRDefault="005B3C06" w:rsidP="005B3C06">
      <w:pPr>
        <w:spacing w:before="80" w:after="80"/>
        <w:jc w:val="both"/>
      </w:pPr>
      <w:r>
        <w:lastRenderedPageBreak/>
        <w:t>Якщо гілка then є коректною за умови P ∧ B, а гілка else — за умови P ∧ ¬B, то весь умовний оператор є коректним за умови P.</w:t>
      </w:r>
    </w:p>
    <w:p w14:paraId="4206640A" w14:textId="77777777" w:rsidR="005B3C06" w:rsidRDefault="005B3C06" w:rsidP="005B3C06"/>
    <w:p w14:paraId="0A389952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Правило 3 — Цикл While (While Loop)</w:t>
      </w:r>
    </w:p>
    <w:p w14:paraId="385E8F6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{I ∧ B}  S  {I}</w:t>
      </w:r>
    </w:p>
    <w:p w14:paraId="1EB0D14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──────────────────────────────────────────</w:t>
      </w:r>
    </w:p>
    <w:p w14:paraId="0059E06C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{I}  while B do S  {I ∧ ¬B}</w:t>
      </w:r>
    </w:p>
    <w:p w14:paraId="13034F3A" w14:textId="77777777" w:rsidR="005B3C06" w:rsidRDefault="005B3C06" w:rsidP="005B3C06">
      <w:pPr>
        <w:spacing w:before="80" w:after="80"/>
        <w:jc w:val="both"/>
      </w:pPr>
      <w:r>
        <w:t>де I — інваріант циклу (loop invariant). Інваріант I зберігається після кожної ітерації. По завершенні циклу виконується I ∧ ¬B.</w:t>
      </w:r>
    </w:p>
    <w:p w14:paraId="01031C32" w14:textId="77777777" w:rsidR="005B3C06" w:rsidRDefault="005B3C06" w:rsidP="005B3C06"/>
    <w:p w14:paraId="6F5D6DE1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Правило 4 — Посилення/послаблення (Consequence)</w:t>
      </w:r>
    </w:p>
    <w:p w14:paraId="6E4D3A3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P' ⟹ P     {P} S {Q}     Q ⟹ Q'</w:t>
      </w:r>
    </w:p>
    <w:p w14:paraId="23BF5A13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──────────────────────────────────────────</w:t>
      </w:r>
    </w:p>
    <w:p w14:paraId="7EEF5BBF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        {P'}  S  {Q'}</w:t>
      </w:r>
    </w:p>
    <w:p w14:paraId="3F9FAE37" w14:textId="77777777" w:rsidR="005B3C06" w:rsidRDefault="005B3C06" w:rsidP="005B3C06">
      <w:pPr>
        <w:spacing w:before="80" w:after="80"/>
        <w:jc w:val="both"/>
      </w:pPr>
      <w:r>
        <w:t>Передумову можна посилити (замінити на більш сильну), а постумову — послабити (замінити на більш слабку). Це правило дозволяє адаптувати специфікацію до наявних доказів.</w:t>
      </w:r>
    </w:p>
    <w:p w14:paraId="6BEB4952" w14:textId="77777777" w:rsidR="005B3C06" w:rsidRDefault="005B3C06" w:rsidP="005B3C06"/>
    <w:p w14:paraId="3C68CAB9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Правило 5 — Локальна змінна (Local Variable)</w:t>
      </w:r>
    </w:p>
    <w:p w14:paraId="1B35DF7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{P}  S  {Q}</w:t>
      </w:r>
    </w:p>
    <w:p w14:paraId="7CCAC446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──────────────────────────────────────────── , якщо x ∉ free(P) ∪ free(Q)</w:t>
      </w:r>
    </w:p>
    <w:p w14:paraId="09D8AECA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{P}  begin local x; S end  {Q}</w:t>
      </w:r>
    </w:p>
    <w:p w14:paraId="43A7C5F3" w14:textId="42849FB6" w:rsidR="005B3C06" w:rsidRDefault="005B3C06" w:rsidP="009E31AC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t>2. Доведення коректності числення Флойда-Хоара</w:t>
      </w:r>
      <w:r w:rsidR="009E31AC">
        <w:br/>
      </w:r>
      <w:r>
        <w:t>2.1. Поняття коректності числення</w:t>
      </w:r>
    </w:p>
    <w:p w14:paraId="1661DA24" w14:textId="77777777" w:rsidR="005B3C06" w:rsidRDefault="005B3C06" w:rsidP="005B3C06">
      <w:pPr>
        <w:spacing w:before="80" w:after="80"/>
        <w:jc w:val="both"/>
      </w:pPr>
      <w:r>
        <w:t>Числення Хоара характеризується двома метавластивостями:</w:t>
      </w:r>
    </w:p>
    <w:p w14:paraId="42FA48E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Коректність (soundness): все, що можна довести в численні, є семантично істинним. Формально: якщо ⊢ {P} S {Q}, то |= {P} S {Q}.</w:t>
      </w:r>
    </w:p>
    <w:p w14:paraId="16CBBE1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Відносна повнота (relative completeness, теорема Кука, 1978): якщо триплет семантично істинний і використовувана логіка першого порядку є достатньо виразною, то існує формальне доведення у численні. Формально: якщо |= {P} S {Q}, то ⊢ {P} S {Q}.</w:t>
      </w:r>
    </w:p>
    <w:p w14:paraId="2148D2C6" w14:textId="77777777" w:rsidR="005B3C06" w:rsidRDefault="005B3C06" w:rsidP="005B3C06"/>
    <w:p w14:paraId="01CABBEB" w14:textId="77777777" w:rsidR="005B3C06" w:rsidRDefault="005B3C06" w:rsidP="009E3C64">
      <w:pPr>
        <w:pStyle w:val="Heading1"/>
      </w:pPr>
      <w:r>
        <w:lastRenderedPageBreak/>
        <w:t>2.2. Доведення коректності (Soundness)</w:t>
      </w:r>
    </w:p>
    <w:p w14:paraId="5997CC82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Теорема: Числення Хоара є коректним щодо операційної семантики.</w:t>
      </w:r>
    </w:p>
    <w:p w14:paraId="2F8D8287" w14:textId="77777777" w:rsidR="005B3C06" w:rsidRDefault="005B3C06" w:rsidP="005B3C06">
      <w:pPr>
        <w:spacing w:before="80" w:after="80"/>
        <w:jc w:val="both"/>
      </w:pPr>
      <w:r>
        <w:t>Доведення проводиться структурною індукцією за деревом доведення триплету {P} S {Q}.</w:t>
      </w:r>
    </w:p>
    <w:p w14:paraId="62D543B7" w14:textId="77777777" w:rsidR="005B3C06" w:rsidRDefault="005B3C06" w:rsidP="005B3C06"/>
    <w:p w14:paraId="2A93B90B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Базовий випадок 1 — Аксіома Skip:</w:t>
      </w:r>
    </w:p>
    <w:p w14:paraId="002EB49D" w14:textId="77777777" w:rsidR="005B3C06" w:rsidRDefault="005B3C06" w:rsidP="005B3C06">
      <w:pPr>
        <w:spacing w:before="80" w:after="80"/>
        <w:jc w:val="both"/>
      </w:pPr>
      <w:r>
        <w:t>Дано: {P} skip {P}. За операційною семантикою, skip не змінює стан: ⟨skip, σ⟩ → σ. Якщо σ |= P, то σ |= P. Аксіома коректна.</w:t>
      </w:r>
    </w:p>
    <w:p w14:paraId="1AD3A7CE" w14:textId="77777777" w:rsidR="005B3C06" w:rsidRDefault="005B3C06" w:rsidP="005B3C06"/>
    <w:p w14:paraId="44D9493A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Базовий випадок 2 — Аксіома Assignment:</w:t>
      </w:r>
    </w:p>
    <w:p w14:paraId="5EDB118E" w14:textId="77777777" w:rsidR="005B3C06" w:rsidRDefault="005B3C06" w:rsidP="005B3C06">
      <w:pPr>
        <w:spacing w:before="80" w:after="80"/>
        <w:jc w:val="both"/>
      </w:pPr>
      <w:r>
        <w:t>Дано: {P[E/x]}  x := E  {P}. За операційною семантикою: ⟨x := E, σ⟩ → σ[x ↦ ⟦E⟧σ]. Нехай σ |= P[E/x]. Тоді σ[x ↦ ⟦E⟧σ] |= P, за визначенням підстановки. Аксіома коректна.</w:t>
      </w:r>
    </w:p>
    <w:p w14:paraId="153D6C79" w14:textId="77777777" w:rsidR="005B3C06" w:rsidRDefault="005B3C06" w:rsidP="005B3C06"/>
    <w:p w14:paraId="70772968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Індукційний крок 1 — Правило Sequence:</w:t>
      </w:r>
    </w:p>
    <w:p w14:paraId="267C779D" w14:textId="77777777" w:rsidR="005B3C06" w:rsidRDefault="005B3C06" w:rsidP="005B3C06">
      <w:pPr>
        <w:spacing w:before="80" w:after="80"/>
        <w:jc w:val="both"/>
      </w:pPr>
      <w:r>
        <w:t>Припускаємо (індукційна гіпотеза), що {P} S₁ {R} і {R} S₂ {Q} є коректними. Нехай σ |= P і ⟨S₁;S₂, σ⟩ → σ''. Тоді існує проміжний стан σ' такий, що ⟨S₁, σ⟩ → σ' і ⟨S₂, σ'⟩ → σ''. За гіпотезою: σ |= P ⟹ σ' |= R, та σ' |= R ⟹ σ'' |= Q. Отже σ'' |= Q. Правило коректне.</w:t>
      </w:r>
    </w:p>
    <w:p w14:paraId="10058D31" w14:textId="77777777" w:rsidR="005B3C06" w:rsidRDefault="005B3C06" w:rsidP="005B3C06"/>
    <w:p w14:paraId="40064B65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Індукційний крок 2 — Правило Conditional:</w:t>
      </w:r>
    </w:p>
    <w:p w14:paraId="4C873D2E" w14:textId="77777777" w:rsidR="005B3C06" w:rsidRDefault="005B3C06" w:rsidP="005B3C06">
      <w:pPr>
        <w:spacing w:before="80" w:after="80"/>
        <w:jc w:val="both"/>
      </w:pPr>
      <w:r>
        <w:t>Гіпотеза: {P ∧ B} S₁ {Q} і {P ∧ ¬B} S₂ {Q} коректні. Нехай σ |= P і ⟨if B then S₁ else S₂, σ⟩ → σ'. Два підвипадки:</w:t>
      </w:r>
    </w:p>
    <w:p w14:paraId="7B42DF3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⟦B⟧σ = true: виконується S₁. З σ |= P ∧ B і коректності S₁ маємо σ' |= Q.</w:t>
      </w:r>
    </w:p>
    <w:p w14:paraId="4F7ACC40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⟦B⟧σ = false: виконується S₂. З σ |= P ∧ ¬B і коректності S₂ маємо σ' |= Q.</w:t>
      </w:r>
    </w:p>
    <w:p w14:paraId="34FA89CB" w14:textId="77777777" w:rsidR="005B3C06" w:rsidRDefault="005B3C06" w:rsidP="005B3C06">
      <w:pPr>
        <w:spacing w:before="80" w:after="80"/>
        <w:jc w:val="both"/>
      </w:pPr>
      <w:r>
        <w:t>Правило коректне в обох підвипадках.</w:t>
      </w:r>
    </w:p>
    <w:p w14:paraId="0A8502B9" w14:textId="77777777" w:rsidR="005B3C06" w:rsidRDefault="005B3C06" w:rsidP="005B3C06"/>
    <w:p w14:paraId="2BC61BBF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Індукційний крок 3 — Правило While:</w:t>
      </w:r>
    </w:p>
    <w:p w14:paraId="6A232C20" w14:textId="77777777" w:rsidR="005B3C06" w:rsidRDefault="005B3C06" w:rsidP="005B3C06">
      <w:pPr>
        <w:spacing w:before="80" w:after="80"/>
        <w:jc w:val="both"/>
      </w:pPr>
      <w:r>
        <w:t>Гіпотеза: {I ∧ B} S {I} коректне. Нехай σ₀ |= I і ⟨while B do S, σ₀⟩ → σₙ. Виконання циклу є скінченною послідовністю ітерацій σ₀, σ₁, ..., σₙ, де:</w:t>
      </w:r>
    </w:p>
    <w:p w14:paraId="6260BB3D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На кожній ітерації i: σᵢ |= I ∧ B, виконується S, що дає σᵢ₊₁ |= I (за гіп.).</w:t>
      </w:r>
    </w:p>
    <w:p w14:paraId="33FBF76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Цикл завершується тоді, коли ⟦B⟧σₙ = false, тобто σₙ |= ¬B.</w:t>
      </w:r>
    </w:p>
    <w:p w14:paraId="644F78B2" w14:textId="77777777" w:rsidR="005B3C06" w:rsidRDefault="005B3C06" w:rsidP="005B3C06">
      <w:pPr>
        <w:spacing w:before="80" w:after="80"/>
        <w:jc w:val="both"/>
      </w:pPr>
      <w:r>
        <w:t>Отже σₙ |= I ∧ ¬B. Правило коректне. (Доведення завершуваності потребує варіантної функції.)</w:t>
      </w:r>
    </w:p>
    <w:p w14:paraId="57D620AD" w14:textId="77777777" w:rsidR="005B3C06" w:rsidRDefault="005B3C06" w:rsidP="005B3C06"/>
    <w:p w14:paraId="4CB068C9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lastRenderedPageBreak/>
        <w:t>Індукційний крок 4 — Правило Consequence:</w:t>
      </w:r>
    </w:p>
    <w:p w14:paraId="26B0BBFD" w14:textId="77777777" w:rsidR="005B3C06" w:rsidRDefault="005B3C06" w:rsidP="005B3C06">
      <w:pPr>
        <w:spacing w:before="80" w:after="80"/>
        <w:jc w:val="both"/>
      </w:pPr>
      <w:r>
        <w:t>Гіпотеза: P' ⟹ P, {P} S {Q} коректне, Q ⟹ Q'. Нехай σ |= P'. З P' ⟹ P маємо σ |= P. З коректності S: якщо ⟨S, σ⟩ → σ', то σ' |= Q. З Q ⟹ Q' маємо σ' |= Q'. Правило коректне.</w:t>
      </w:r>
    </w:p>
    <w:p w14:paraId="6528B1FF" w14:textId="77777777" w:rsidR="005B3C06" w:rsidRDefault="005B3C06" w:rsidP="005B3C06"/>
    <w:p w14:paraId="654182B7" w14:textId="77777777" w:rsidR="005B3C06" w:rsidRDefault="005B3C06" w:rsidP="008030D5">
      <w:pPr>
        <w:pStyle w:val="Heading1"/>
      </w:pPr>
      <w:r>
        <w:t>2.3. Відносна повнота (теорема Кука)</w:t>
      </w:r>
    </w:p>
    <w:p w14:paraId="1D4082B8" w14:textId="77777777" w:rsidR="005B3C06" w:rsidRDefault="005B3C06" w:rsidP="005B3C06">
      <w:pPr>
        <w:spacing w:before="80" w:after="80"/>
        <w:jc w:val="both"/>
      </w:pPr>
      <w:r>
        <w:t>Теорема Кука (1978) стверджує, що числення Хоара є відносно повним: воно є повним відносно виразності мови предикатів. Формально, якщо арифметика першого порядку є достатньо виразною для запису всіх найслабших передумов програми, то</w:t>
      </w:r>
    </w:p>
    <w:p w14:paraId="4EE39752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|= {P} S {Q}  ⟹  ⊢ {P} S {Q}</w:t>
      </w:r>
    </w:p>
    <w:p w14:paraId="0C3113C3" w14:textId="77777777" w:rsidR="005B3C06" w:rsidRDefault="005B3C06" w:rsidP="005B3C06">
      <w:pPr>
        <w:spacing w:before="80" w:after="80"/>
        <w:jc w:val="both"/>
      </w:pPr>
      <w:r>
        <w:t>Доведення будується через поняття найслабшої ліберальної передумови (weakest liberal precondition): wlp(S, Q) — найслабший предикат P такий, що {P} S {Q}. Якщо предикат wlp(S, Q) виразний в логіці першого порядку, доведення завжди існує.</w:t>
      </w:r>
    </w:p>
    <w:p w14:paraId="66D355EC" w14:textId="26025DED" w:rsidR="005B3C06" w:rsidRDefault="005B3C06" w:rsidP="003D5683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t>3. Основні засади методу TLA. Властивості досяжності і безпеки</w:t>
      </w:r>
      <w:r w:rsidR="003D5683">
        <w:br/>
      </w:r>
      <w:r>
        <w:t>3.1. Що таке TLA</w:t>
      </w:r>
    </w:p>
    <w:p w14:paraId="54943532" w14:textId="77777777" w:rsidR="005B3C06" w:rsidRDefault="005B3C06" w:rsidP="005B3C06">
      <w:pPr>
        <w:spacing w:before="80" w:after="80"/>
        <w:jc w:val="both"/>
      </w:pPr>
      <w:r>
        <w:t>TLA (Temporal Logic of Actions) — це формальна специфікаційна мова та метод верифікації розподілених та паралельних систем, розроблений Леслі Лемпортом (Leslie Lamport). TLA+ є практичним розширенням TLA з підтримкою модулів та математичних структур даних.</w:t>
      </w:r>
    </w:p>
    <w:p w14:paraId="54C99FAC" w14:textId="77777777" w:rsidR="005B3C06" w:rsidRDefault="005B3C06" w:rsidP="005B3C06">
      <w:pPr>
        <w:spacing w:before="80" w:after="80"/>
        <w:jc w:val="both"/>
      </w:pPr>
      <w:r>
        <w:t>TLA базується на двох складових:</w:t>
      </w:r>
    </w:p>
    <w:p w14:paraId="55FF6186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Логіка дій (Logic of Actions): дії описують переходи між станами системи.</w:t>
      </w:r>
    </w:p>
    <w:p w14:paraId="414D3BEE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Темпоральна логіка (Temporal Logic): формули описують властивості нескінченних послідовностей станів (поведінок).</w:t>
      </w:r>
    </w:p>
    <w:p w14:paraId="4B00E2AA" w14:textId="77777777" w:rsidR="005B3C06" w:rsidRDefault="005B3C06" w:rsidP="005B3C06"/>
    <w:p w14:paraId="7C047F5A" w14:textId="77777777" w:rsidR="005B3C06" w:rsidRDefault="005B3C06" w:rsidP="00C67140">
      <w:pPr>
        <w:pStyle w:val="Heading1"/>
      </w:pPr>
      <w:r>
        <w:t>3.2. Основні поняття TLA</w:t>
      </w:r>
    </w:p>
    <w:p w14:paraId="5396999A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Стан і поведінка:</w:t>
      </w:r>
    </w:p>
    <w:p w14:paraId="538F972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Стан (state) σ — це функція, що відображає змінні на їх значення: σ: Var → Val.</w:t>
      </w:r>
    </w:p>
    <w:p w14:paraId="46A70784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Поведінка (behavior) — нескінченна послідовність станів: σ₀, σ₁, σ₂, ...</w:t>
      </w:r>
    </w:p>
    <w:p w14:paraId="10D823F4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Крок (step) — пара суміжних станів (σᵢ, σᵢ₊₁).</w:t>
      </w:r>
    </w:p>
    <w:p w14:paraId="4EE808AE" w14:textId="77777777" w:rsidR="005B3C06" w:rsidRDefault="005B3C06" w:rsidP="005B3C06"/>
    <w:p w14:paraId="36A1C82A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lastRenderedPageBreak/>
        <w:t>Дія (Action):</w:t>
      </w:r>
    </w:p>
    <w:p w14:paraId="7788BBA3" w14:textId="77777777" w:rsidR="005B3C06" w:rsidRDefault="005B3C06" w:rsidP="005B3C06">
      <w:pPr>
        <w:spacing w:before="80" w:after="80"/>
        <w:jc w:val="both"/>
      </w:pPr>
      <w:r>
        <w:t>Дія A — це предикат на парах станів (A може використовувати незаштриховані змінні для поточного стану та заштриховані змінні x' для наступного стану):</w:t>
      </w:r>
    </w:p>
    <w:p w14:paraId="539347E3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A(x, x') — предикат, що описує відношення між станами</w:t>
      </w:r>
    </w:p>
    <w:p w14:paraId="5439AA0D" w14:textId="77777777" w:rsidR="005B3C06" w:rsidRDefault="005B3C06" w:rsidP="005B3C06">
      <w:pPr>
        <w:spacing w:before="80" w:after="80"/>
        <w:jc w:val="both"/>
      </w:pPr>
      <w:r>
        <w:t>Приклад: x' = x + 1 — дія збільшення x на 1.</w:t>
      </w:r>
    </w:p>
    <w:p w14:paraId="433DA5B7" w14:textId="77777777" w:rsidR="005B3C06" w:rsidRDefault="005B3C06" w:rsidP="005B3C06"/>
    <w:p w14:paraId="2F0B3406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Формула TLA:</w:t>
      </w:r>
    </w:p>
    <w:p w14:paraId="5BD79C26" w14:textId="77777777" w:rsidR="005B3C06" w:rsidRDefault="005B3C06" w:rsidP="005B3C06">
      <w:pPr>
        <w:spacing w:before="80" w:after="80"/>
        <w:jc w:val="both"/>
      </w:pPr>
      <w:r>
        <w:t>Специфікація системи в TLA має вигляд:</w:t>
      </w:r>
    </w:p>
    <w:p w14:paraId="798E5310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Spec  ≜  Init ∧ □[Next]_v ∧ Fairness</w:t>
      </w:r>
    </w:p>
    <w:p w14:paraId="64159747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Init — предикат початкового стану.</w:t>
      </w:r>
    </w:p>
    <w:p w14:paraId="2B597269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□[Next]_v — завжди (□) дозволений або крок Next, або заїкання (stuttering step), де v — кортеж змінних стану: [Next]_v ≜ Next ∨ (v' = v).</w:t>
      </w:r>
    </w:p>
    <w:p w14:paraId="2186E40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Fairness — умови справедливості (weak/strong fairness), що гарантують прогрес.</w:t>
      </w:r>
    </w:p>
    <w:p w14:paraId="4EE70875" w14:textId="77777777" w:rsidR="005B3C06" w:rsidRDefault="005B3C06" w:rsidP="005B3C06"/>
    <w:p w14:paraId="103C4C85" w14:textId="77777777" w:rsidR="005B3C06" w:rsidRDefault="005B3C06" w:rsidP="00922C6E">
      <w:pPr>
        <w:pStyle w:val="Heading1"/>
      </w:pPr>
      <w:r>
        <w:t>3.3. Властивість безпеки (Safety)</w:t>
      </w:r>
    </w:p>
    <w:p w14:paraId="74503FE3" w14:textId="77777777" w:rsidR="005B3C06" w:rsidRDefault="005B3C06" w:rsidP="005B3C06">
      <w:pPr>
        <w:spacing w:before="80" w:after="80"/>
        <w:jc w:val="both"/>
      </w:pPr>
      <w:r>
        <w:t>Властивість безпеки стверджує, що «щось погане ніколи не трапиться». Формально, P є властивістю безпеки, якщо:</w:t>
      </w:r>
    </w:p>
    <w:p w14:paraId="45AFE2CC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∀ поведінки β: β ⊭ P  ⟹  існує скінченний префікс β|ₙ,</w:t>
      </w:r>
    </w:p>
    <w:p w14:paraId="079C855A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    який є «поганим» і не може бути виправлений продовженням.</w:t>
      </w:r>
    </w:p>
    <w:p w14:paraId="1AB48DFD" w14:textId="77777777" w:rsidR="005B3C06" w:rsidRDefault="005B3C06" w:rsidP="005B3C06">
      <w:pPr>
        <w:spacing w:before="80" w:after="80"/>
        <w:jc w:val="both"/>
      </w:pPr>
      <w:r>
        <w:t>У TLA властивість безпеки задається у вигляді:</w:t>
      </w:r>
    </w:p>
    <w:p w14:paraId="1BB7D08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Init ∧ □[Next]_v</w:t>
      </w:r>
    </w:p>
    <w:p w14:paraId="75C82FB9" w14:textId="77777777" w:rsidR="005B3C06" w:rsidRDefault="005B3C06" w:rsidP="005B3C06">
      <w:pPr>
        <w:spacing w:before="80" w:after="80"/>
        <w:jc w:val="both"/>
      </w:pPr>
      <w:r>
        <w:t>Це означає: система стартує з коректного початкового стану і кожний крок є або дозволеним переходом Next, або заїканням.</w:t>
      </w:r>
    </w:p>
    <w:p w14:paraId="1BDBB423" w14:textId="77777777" w:rsidR="005B3C06" w:rsidRDefault="005B3C06" w:rsidP="005B3C06">
      <w:pPr>
        <w:spacing w:before="80" w:after="80"/>
        <w:jc w:val="both"/>
      </w:pPr>
      <w:r>
        <w:t>Типові приклади властивостей безпеки:</w:t>
      </w:r>
    </w:p>
    <w:p w14:paraId="569A53C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Взаємне виключення: □(¬(cs₁ ∧ cs₂)) — два процеси ніколи одночасно не перебувають у критичній секції.</w:t>
      </w:r>
    </w:p>
    <w:p w14:paraId="798D6B9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Інваріантність: □I — предикат I завжди виконується.</w:t>
      </w:r>
    </w:p>
    <w:p w14:paraId="416629D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Часткова коректність: □(done ⟹ correct_result).</w:t>
      </w:r>
    </w:p>
    <w:p w14:paraId="07602C26" w14:textId="77777777" w:rsidR="005B3C06" w:rsidRDefault="005B3C06" w:rsidP="005B3C06"/>
    <w:p w14:paraId="0F8A57C5" w14:textId="77777777" w:rsidR="005B3C06" w:rsidRDefault="005B3C06" w:rsidP="00235BCC">
      <w:pPr>
        <w:pStyle w:val="Heading1"/>
      </w:pPr>
      <w:r>
        <w:lastRenderedPageBreak/>
        <w:t>3.4. Властивість досяжності (Liveness)</w:t>
      </w:r>
    </w:p>
    <w:p w14:paraId="4955C941" w14:textId="77777777" w:rsidR="005B3C06" w:rsidRDefault="005B3C06" w:rsidP="005B3C06">
      <w:pPr>
        <w:spacing w:before="80" w:after="80"/>
        <w:jc w:val="both"/>
      </w:pPr>
      <w:r>
        <w:t>Властивість досяжності (живості) стверджує, що «щось добре врешті-решт трапиться». Формально, P є властивістю живості, якщо кожний скінченний префікс можна продовжити до поведінки, що задовольняє P.</w:t>
      </w:r>
    </w:p>
    <w:p w14:paraId="7B168E4A" w14:textId="77777777" w:rsidR="005B3C06" w:rsidRDefault="005B3C06" w:rsidP="005B3C06">
      <w:pPr>
        <w:spacing w:before="80" w:after="80"/>
        <w:jc w:val="both"/>
      </w:pPr>
      <w:r>
        <w:t>Типові темпоральні оператори:</w:t>
      </w:r>
    </w:p>
    <w:p w14:paraId="2B5D9842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□F (always / globally): F виконується в усіх станах поведінки.</w:t>
      </w:r>
    </w:p>
    <w:p w14:paraId="40A6DAB1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◇F (eventually / finally): F виконується принаймні в одному стані.</w:t>
      </w:r>
    </w:p>
    <w:p w14:paraId="5C20936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F ↪ G (leads-to): □(F ⟹ ◇G) — якщо F виконується, то G врешті-решт виконається.</w:t>
      </w:r>
    </w:p>
    <w:p w14:paraId="68C41E8D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□◇F (infinitely often): F виконується нескінченно часто.</w:t>
      </w:r>
    </w:p>
    <w:p w14:paraId="46D4E74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◇□F (eventually always): F врешті-решт виконується і більше не порушується.</w:t>
      </w:r>
    </w:p>
    <w:p w14:paraId="70B989BF" w14:textId="77777777" w:rsidR="005B3C06" w:rsidRDefault="005B3C06" w:rsidP="005B3C06">
      <w:pPr>
        <w:spacing w:before="80" w:after="80"/>
        <w:jc w:val="both"/>
      </w:pPr>
      <w:r>
        <w:t>Умови справедливості в TLA:</w:t>
      </w:r>
    </w:p>
    <w:p w14:paraId="18E6675D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Слабка справедливість WF_v(A): □◇(ENABLED ⟨A⟩_v) ⟹ □◇⟨A⟩_v — якщо дія A безперервно можлива, вона врешті-решт виконається.</w:t>
      </w:r>
    </w:p>
    <w:p w14:paraId="5A1821BE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Сильна справедливість SF_v(A): □◇(ENABLED ⟨A⟩_v) ⟹ □◇⟨A⟩_v з тією різницею, що достатньо нескінченно частої можливості виконання.</w:t>
      </w:r>
    </w:p>
    <w:p w14:paraId="6AD35062" w14:textId="77777777" w:rsidR="005B3C06" w:rsidRDefault="005B3C06" w:rsidP="005B3C06"/>
    <w:p w14:paraId="47BFC20D" w14:textId="77777777" w:rsidR="005B3C06" w:rsidRDefault="005B3C06" w:rsidP="00297CCE">
      <w:pPr>
        <w:pStyle w:val="Heading1"/>
      </w:pPr>
      <w:r>
        <w:t>3.5. Теорема про розкладання властивостей</w:t>
      </w:r>
    </w:p>
    <w:p w14:paraId="22844FB4" w14:textId="77777777" w:rsidR="005B3C06" w:rsidRDefault="005B3C06" w:rsidP="005B3C06">
      <w:pPr>
        <w:spacing w:before="80" w:after="80"/>
        <w:jc w:val="both"/>
      </w:pPr>
      <w:r>
        <w:t>Будь-яка властивість є поєднанням властивості безпеки та живості (теорема Alpern-Schneider, 1985):</w:t>
      </w:r>
    </w:p>
    <w:p w14:paraId="48F28435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∀P ∃S (safety) ∃L (liveness): P = S ∩ L</w:t>
      </w:r>
    </w:p>
    <w:p w14:paraId="495C7D47" w14:textId="4EA58ECE" w:rsidR="005B3C06" w:rsidRDefault="005B3C06" w:rsidP="00A003AA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t>4. Принципи верифікації в TLA</w:t>
      </w:r>
      <w:r w:rsidR="00A003AA">
        <w:br/>
      </w:r>
      <w:r>
        <w:t>4.1. Загальна схема верифікації</w:t>
      </w:r>
    </w:p>
    <w:p w14:paraId="7C3EEAE6" w14:textId="77777777" w:rsidR="005B3C06" w:rsidRDefault="005B3C06" w:rsidP="005B3C06">
      <w:pPr>
        <w:spacing w:before="80" w:after="80"/>
        <w:jc w:val="both"/>
      </w:pPr>
      <w:r>
        <w:t>Верифікація в TLA+ здійснюється двома основними способами:</w:t>
      </w:r>
    </w:p>
    <w:p w14:paraId="14C67F2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моделей (Model Checking) за допомогою інструменту TLC — автоматична перевірка скінченних моделей.</w:t>
      </w:r>
    </w:p>
    <w:p w14:paraId="1E08CFE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Дедуктивна верифікація (Proof) за допомогою TLAPS (TLA+ Proof System) — інтерактивне доведення теорем.</w:t>
      </w:r>
    </w:p>
    <w:p w14:paraId="531D0831" w14:textId="77777777" w:rsidR="005B3C06" w:rsidRDefault="005B3C06" w:rsidP="005B3C06"/>
    <w:p w14:paraId="1BD024E2" w14:textId="77777777" w:rsidR="005B3C06" w:rsidRDefault="005B3C06" w:rsidP="007A5A81">
      <w:pPr>
        <w:pStyle w:val="Heading1"/>
      </w:pPr>
      <w:r>
        <w:t>4.2. Структура специфікації TLA+</w:t>
      </w:r>
    </w:p>
    <w:p w14:paraId="1B23A6DB" w14:textId="77777777" w:rsidR="005B3C06" w:rsidRDefault="005B3C06" w:rsidP="005B3C06">
      <w:pPr>
        <w:spacing w:before="80" w:after="80"/>
        <w:jc w:val="both"/>
      </w:pPr>
      <w:r>
        <w:t>Специфікація TLA+ має таку структуру:</w:t>
      </w:r>
    </w:p>
    <w:p w14:paraId="41C4CE3D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MODULE SystemName</w:t>
      </w:r>
    </w:p>
    <w:p w14:paraId="3628DA3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lastRenderedPageBreak/>
        <w:t>EXTENDS Integers, Sequences, ...    (* імпорт модулів *)</w:t>
      </w:r>
    </w:p>
    <w:p w14:paraId="58486AF0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VARIABLES x, y, z                  (* оголошення змінних *)</w:t>
      </w:r>
    </w:p>
    <w:p w14:paraId="6D3B55CC" w14:textId="77777777" w:rsidR="005B3C06" w:rsidRDefault="005B3C06" w:rsidP="005B3C06">
      <w:pPr>
        <w:spacing w:before="120" w:after="120"/>
        <w:jc w:val="center"/>
      </w:pPr>
    </w:p>
    <w:p w14:paraId="1857606F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Init == x = 0 /\ y = {}             (* початковий стан *)</w:t>
      </w:r>
    </w:p>
    <w:p w14:paraId="6B1B3666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Next == Action1 \/ Action2 \/ ...   (* перехідні дії *)</w:t>
      </w:r>
    </w:p>
    <w:p w14:paraId="0E02CA1D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Spec == Init /\ [][Next]_vars /\ WF_vars(Next)</w:t>
      </w:r>
    </w:p>
    <w:p w14:paraId="1C10731C" w14:textId="77777777" w:rsidR="005B3C06" w:rsidRDefault="005B3C06" w:rsidP="005B3C06">
      <w:pPr>
        <w:spacing w:before="120" w:after="120"/>
        <w:jc w:val="center"/>
      </w:pPr>
    </w:p>
    <w:p w14:paraId="3E1CB1F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Invariant == ...                    (* властивість безпеки *)</w:t>
      </w:r>
    </w:p>
    <w:p w14:paraId="6DE444C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LivenessProp == ...                 (* властивість живості *)</w:t>
      </w:r>
    </w:p>
    <w:p w14:paraId="69300772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THEOREM Spec =&gt; []Invariant</w:t>
      </w:r>
    </w:p>
    <w:p w14:paraId="729A893C" w14:textId="77777777" w:rsidR="005B3C06" w:rsidRDefault="005B3C06" w:rsidP="005B3C06"/>
    <w:p w14:paraId="2D8FC76C" w14:textId="77777777" w:rsidR="005B3C06" w:rsidRDefault="005B3C06" w:rsidP="00C97C05">
      <w:pPr>
        <w:pStyle w:val="Heading1"/>
      </w:pPr>
      <w:r>
        <w:t>4.3. Перевірка моделей за допомогою TLC</w:t>
      </w:r>
    </w:p>
    <w:p w14:paraId="7FE24130" w14:textId="77777777" w:rsidR="005B3C06" w:rsidRDefault="005B3C06" w:rsidP="005B3C06">
      <w:pPr>
        <w:spacing w:before="80" w:after="80"/>
        <w:jc w:val="both"/>
      </w:pPr>
      <w:r>
        <w:t>TLC — це model checker для TLA+, що працює за принципом дослідження простору станів (state space exploration):</w:t>
      </w:r>
    </w:p>
    <w:p w14:paraId="25EBCF2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Крок 1. Обчислення початкових станів: обчислюються всі стани, що задовольняють Init.</w:t>
      </w:r>
    </w:p>
    <w:p w14:paraId="62775A7E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Крок 2. Обхід графа станів: BFS або DFS обхід за всіма можливими переходами Next.</w:t>
      </w:r>
    </w:p>
    <w:p w14:paraId="17D7849E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Крок 3. Перевірка інваріантів: у кожному досягнутому стані перевіряється Invariant.</w:t>
      </w:r>
    </w:p>
    <w:p w14:paraId="42076A01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Крок 4. Перевірка властивостей живості: перевіряються умови виду □◇P за допомогою пошуку сильно зв'язних компонент (SCC).</w:t>
      </w:r>
    </w:p>
    <w:p w14:paraId="317A8294" w14:textId="77777777" w:rsidR="005B3C06" w:rsidRDefault="005B3C06" w:rsidP="005B3C06">
      <w:pPr>
        <w:spacing w:before="80" w:after="80"/>
        <w:jc w:val="both"/>
      </w:pPr>
      <w:r>
        <w:t>Обмеження TLC: оскільки простір станів може бути нескінченним, TLC вимагає задання скінченної моделі — конкретних числових обмежень на константи та множини значень змінних.</w:t>
      </w:r>
    </w:p>
    <w:p w14:paraId="43F035EA" w14:textId="77777777" w:rsidR="005B3C06" w:rsidRDefault="005B3C06" w:rsidP="005B3C06"/>
    <w:p w14:paraId="71513D27" w14:textId="77777777" w:rsidR="005B3C06" w:rsidRDefault="005B3C06" w:rsidP="002605A5">
      <w:pPr>
        <w:pStyle w:val="Heading1"/>
      </w:pPr>
      <w:r>
        <w:t>4.4. Дедуктивна верифікація в TLAPS</w:t>
      </w:r>
    </w:p>
    <w:p w14:paraId="54A3F7A1" w14:textId="77777777" w:rsidR="005B3C06" w:rsidRDefault="005B3C06" w:rsidP="005B3C06">
      <w:pPr>
        <w:spacing w:before="80" w:after="80"/>
        <w:jc w:val="both"/>
      </w:pPr>
      <w:r>
        <w:t>TLAPS дозволяє доводити теореми виду Spec ⊨ Property за допомогою ієрархічних доведень. Основні принципи:</w:t>
      </w:r>
    </w:p>
    <w:p w14:paraId="315FBC12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Proof Obligation (зобов'язання доведення): теорема розбивається на підцілі (subgoals), кожна з яких передається зовнішньому вирішувачу (Isabelle, Zenon, SMT-solvers).</w:t>
      </w:r>
    </w:p>
    <w:p w14:paraId="40BEDD8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Стиль доведення: натуральна дедукція з явним зазначенням кожного кроку через ключові слова ASSUME, PROVE, SUFFICES, BY, QED.</w:t>
      </w:r>
    </w:p>
    <w:p w14:paraId="754629F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Доведення інваріантів: IndInv =&gt; Invariant та Init =&gt; IndInv та [Next]_v =&gt; (IndInv =&gt; IndInv').</w:t>
      </w:r>
    </w:p>
    <w:p w14:paraId="1FC5987E" w14:textId="77777777" w:rsidR="005B3C06" w:rsidRDefault="005B3C06" w:rsidP="005B3C06"/>
    <w:p w14:paraId="7A77DBA2" w14:textId="77777777" w:rsidR="005B3C06" w:rsidRDefault="005B3C06" w:rsidP="0079396B">
      <w:pPr>
        <w:pStyle w:val="Heading1"/>
      </w:pPr>
      <w:r>
        <w:t>4.5. Принцип рафінування (Refinement)</w:t>
      </w:r>
    </w:p>
    <w:p w14:paraId="6331C917" w14:textId="77777777" w:rsidR="005B3C06" w:rsidRDefault="005B3C06" w:rsidP="005B3C06">
      <w:pPr>
        <w:spacing w:before="80" w:after="80"/>
        <w:jc w:val="both"/>
      </w:pPr>
      <w:r>
        <w:t>Ключовим принципом верифікації в TLA є рафінування специфікацій. Система A рафінує (реалізує) специфікацію B, якщо:</w:t>
      </w:r>
    </w:p>
    <w:p w14:paraId="07FC5F49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SpecA ⊨ SpecB</w:t>
      </w:r>
    </w:p>
    <w:p w14:paraId="77E02485" w14:textId="77777777" w:rsidR="005B3C06" w:rsidRDefault="005B3C06" w:rsidP="005B3C06">
      <w:pPr>
        <w:spacing w:before="80" w:after="80"/>
        <w:jc w:val="both"/>
      </w:pPr>
      <w:r>
        <w:t>Це означає, що кожна поведінка, допустима специфікацією A, є також допустимою поведінкою B. Рафінування перевіряється через відображення рафінування (refinement mapping): функцію ρ, що відображає змінні A на змінні B, таку що SpecA ⊨ SpecB[ρ].</w:t>
      </w:r>
    </w:p>
    <w:p w14:paraId="775EBFD5" w14:textId="1D238FB5" w:rsidR="005B3C06" w:rsidRDefault="005B3C06" w:rsidP="000246C5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t>5. Принципи перевірки моделей, заданих в B</w:t>
      </w:r>
      <w:r w:rsidR="000246C5">
        <w:br/>
      </w:r>
      <w:r>
        <w:t>5.1. Метод B — огляд</w:t>
      </w:r>
    </w:p>
    <w:p w14:paraId="08F24478" w14:textId="77777777" w:rsidR="005B3C06" w:rsidRDefault="005B3C06" w:rsidP="005B3C06">
      <w:pPr>
        <w:spacing w:before="80" w:after="80"/>
        <w:jc w:val="both"/>
      </w:pPr>
      <w:r>
        <w:t>Метод B (B-Method) — це формальний метод специфікації та розробки програмного забезпечення, розроблений Жаном-Раймондом Абріалем (Jean-Raymond Abrial). Він базується на теорії підстановок (substitution calculus) та теорії множин першого порядку. Інструментальна підтримка здійснюється засобами Atelier B та ProB.</w:t>
      </w:r>
    </w:p>
    <w:p w14:paraId="51396D42" w14:textId="77777777" w:rsidR="005B3C06" w:rsidRDefault="005B3C06" w:rsidP="005B3C06"/>
    <w:p w14:paraId="232169A0" w14:textId="77777777" w:rsidR="005B3C06" w:rsidRDefault="005B3C06" w:rsidP="00262621">
      <w:pPr>
        <w:pStyle w:val="Heading1"/>
      </w:pPr>
      <w:r>
        <w:t>5.2. Абстрактна машина B</w:t>
      </w:r>
    </w:p>
    <w:p w14:paraId="53DDE123" w14:textId="77777777" w:rsidR="005B3C06" w:rsidRDefault="005B3C06" w:rsidP="005B3C06">
      <w:pPr>
        <w:spacing w:before="80" w:after="80"/>
        <w:jc w:val="both"/>
      </w:pPr>
      <w:r>
        <w:t>Основним будівельним блоком методу B є абстрактна машина (Abstract Machine):</w:t>
      </w:r>
    </w:p>
    <w:p w14:paraId="0212D68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MACHINE MachineName</w:t>
      </w:r>
    </w:p>
    <w:p w14:paraId="27BCD894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SETS  S = {v1, v2, ...}</w:t>
      </w:r>
    </w:p>
    <w:p w14:paraId="12CD6FF3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CONSTANTS  c</w:t>
      </w:r>
    </w:p>
    <w:p w14:paraId="6E4C8103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VARIABLES  x, y</w:t>
      </w:r>
    </w:p>
    <w:p w14:paraId="07FE31BA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INVARIANT  I(x, y)</w:t>
      </w:r>
    </w:p>
    <w:p w14:paraId="3DC653C2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INITIALISATION  x := 0 || y := {}</w:t>
      </w:r>
    </w:p>
    <w:p w14:paraId="7C88133D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OPERATIONS</w:t>
      </w:r>
    </w:p>
    <w:p w14:paraId="0B56FC3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  result &lt;-- op(param) =</w:t>
      </w:r>
    </w:p>
    <w:p w14:paraId="23171AA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    PRE P(x, param) THEN S(x, y, result) END</w:t>
      </w:r>
    </w:p>
    <w:p w14:paraId="486673DA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END</w:t>
      </w:r>
    </w:p>
    <w:p w14:paraId="1D773D5A" w14:textId="77777777" w:rsidR="005B3C06" w:rsidRDefault="005B3C06" w:rsidP="005B3C06">
      <w:pPr>
        <w:spacing w:before="80" w:after="80"/>
        <w:jc w:val="both"/>
      </w:pPr>
      <w:r>
        <w:lastRenderedPageBreak/>
        <w:t>Компоненти машини:</w:t>
      </w:r>
    </w:p>
    <w:p w14:paraId="0279604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SETS — перелічені або абстрактні множини.</w:t>
      </w:r>
    </w:p>
    <w:p w14:paraId="056FD260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VARIABLES — стан машини.</w:t>
      </w:r>
    </w:p>
    <w:p w14:paraId="2DE6580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INVARIANT — інваріант I(x), що має бути збереженим кожною операцією.</w:t>
      </w:r>
    </w:p>
    <w:p w14:paraId="78CC33B6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INITIALISATION — підстановка, що встановлює початковий стан; має задовольняти: [INIT]I.</w:t>
      </w:r>
    </w:p>
    <w:p w14:paraId="4CE8D7FF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OPERATIONS — операції з передумовою PRE та тілом (підстановкою).</w:t>
      </w:r>
    </w:p>
    <w:p w14:paraId="1BB33212" w14:textId="77777777" w:rsidR="005B3C06" w:rsidRDefault="005B3C06" w:rsidP="005B3C06"/>
    <w:p w14:paraId="4494AD9D" w14:textId="77777777" w:rsidR="005B3C06" w:rsidRDefault="005B3C06" w:rsidP="001E6E0C">
      <w:pPr>
        <w:pStyle w:val="Heading1"/>
      </w:pPr>
      <w:r>
        <w:t>5.3. Генерація умов доведення (Proof Obligations)</w:t>
      </w:r>
    </w:p>
    <w:p w14:paraId="16D5280B" w14:textId="77777777" w:rsidR="005B3C06" w:rsidRDefault="005B3C06" w:rsidP="005B3C06">
      <w:pPr>
        <w:spacing w:before="80" w:after="80"/>
        <w:jc w:val="both"/>
      </w:pPr>
      <w:r>
        <w:t>Для кожної абстрактної машини автоматично генеруються зобов'язання доведення:</w:t>
      </w:r>
    </w:p>
    <w:p w14:paraId="0A6DF6D4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PO1 — Коректність ініціалізації:</w:t>
      </w:r>
    </w:p>
    <w:p w14:paraId="37A2EBC6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[INIT] I</w:t>
      </w:r>
    </w:p>
    <w:p w14:paraId="003BCCB9" w14:textId="77777777" w:rsidR="005B3C06" w:rsidRDefault="005B3C06" w:rsidP="005B3C06">
      <w:pPr>
        <w:spacing w:before="80" w:after="80"/>
        <w:jc w:val="both"/>
      </w:pPr>
      <w:r>
        <w:t>Після ініціалізації інваріант має виконуватись.</w:t>
      </w:r>
    </w:p>
    <w:p w14:paraId="112974C1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PO2 — Збереження інваріанту операцією:</w:t>
      </w:r>
    </w:p>
    <w:p w14:paraId="7E70D5A5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I ∧ P(param) ⟹ [S] I</w:t>
      </w:r>
    </w:p>
    <w:p w14:paraId="49C118BA" w14:textId="77777777" w:rsidR="005B3C06" w:rsidRDefault="005B3C06" w:rsidP="005B3C06">
      <w:pPr>
        <w:spacing w:before="80" w:after="80"/>
        <w:jc w:val="both"/>
      </w:pPr>
      <w:r>
        <w:t>де P — передумова PRE, S — тіло операції. Після виконання операції інваріант має зберігатись.</w:t>
      </w:r>
    </w:p>
    <w:p w14:paraId="0FDE784E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PO3 — Здійсненність передумови:</w:t>
      </w:r>
    </w:p>
    <w:p w14:paraId="64BA0EEB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I ⟹ ∃ result . [S] True</w:t>
      </w:r>
    </w:p>
    <w:p w14:paraId="50DB2B41" w14:textId="77777777" w:rsidR="005B3C06" w:rsidRDefault="005B3C06" w:rsidP="005B3C06">
      <w:pPr>
        <w:spacing w:before="80" w:after="80"/>
        <w:jc w:val="both"/>
      </w:pPr>
      <w:r>
        <w:t>Операція має бути здійсненною (feasible): існує стан, у який вона може перейти.</w:t>
      </w:r>
    </w:p>
    <w:p w14:paraId="03174D4F" w14:textId="77777777" w:rsidR="005B3C06" w:rsidRDefault="005B3C06" w:rsidP="005B3C06"/>
    <w:p w14:paraId="2FFD8A5F" w14:textId="77777777" w:rsidR="005B3C06" w:rsidRDefault="005B3C06" w:rsidP="00D917D6">
      <w:pPr>
        <w:pStyle w:val="Heading1"/>
      </w:pPr>
      <w:r>
        <w:t>5.4. Принципи перевірки моделей у B (ProB)</w:t>
      </w:r>
    </w:p>
    <w:p w14:paraId="2CB21A9C" w14:textId="77777777" w:rsidR="005B3C06" w:rsidRDefault="005B3C06" w:rsidP="005B3C06">
      <w:pPr>
        <w:spacing w:before="80" w:after="80"/>
        <w:jc w:val="both"/>
      </w:pPr>
      <w:r>
        <w:t>ProB — це model checker та аніматор для методу B та Event-B. Принципи роботи:</w:t>
      </w:r>
    </w:p>
    <w:p w14:paraId="47B390B6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Анімація (Animation): інтерактивне покрокове виконання операцій машини для дослідження поведінки.</w:t>
      </w:r>
    </w:p>
    <w:p w14:paraId="4EC37F3E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інваріантів (Invariant Checking): автоматичний пошук станів, що порушують інваріант, шляхом обходу графа станів.</w:t>
      </w:r>
    </w:p>
    <w:p w14:paraId="3CF5414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властивостей CTL/LTL: ProB підтримує перевірку темпоральних властивостей, заданих у CTL (Computation Tree Logic) або LTL (Linear Temporal Logic).</w:t>
      </w:r>
    </w:p>
    <w:p w14:paraId="27D6B6EF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Symbolic Model Checking: використання SAT/SMT-вирішувачів для символічної перевірки на необмеженому просторі станів.</w:t>
      </w:r>
    </w:p>
    <w:p w14:paraId="7334BCBF" w14:textId="77777777" w:rsidR="005B3C06" w:rsidRDefault="005B3C06" w:rsidP="005B3C06"/>
    <w:p w14:paraId="4939E7FE" w14:textId="77777777" w:rsidR="005B3C06" w:rsidRDefault="005B3C06" w:rsidP="00B745AA">
      <w:pPr>
        <w:pStyle w:val="Heading1"/>
      </w:pPr>
      <w:r>
        <w:lastRenderedPageBreak/>
        <w:t>5.5. Підстановочне числення (Substitution Calculus)</w:t>
      </w:r>
    </w:p>
    <w:p w14:paraId="4D85D7CF" w14:textId="77777777" w:rsidR="005B3C06" w:rsidRDefault="005B3C06" w:rsidP="005B3C06">
      <w:pPr>
        <w:spacing w:before="80" w:after="80"/>
        <w:jc w:val="both"/>
      </w:pPr>
      <w:r>
        <w:t>Основу методу B складає числення підстановок — узагальнення найслабшої передумови Дейкстри:</w:t>
      </w:r>
    </w:p>
    <w:p w14:paraId="22B5068E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wp(x := E, P)  =  P[E/x]                    (присвоєння)</w:t>
      </w:r>
    </w:p>
    <w:p w14:paraId="15C92DB6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wp(S₁; S₂, P)  =  wp(S₁, wp(S₂, P))         (послідовність)</w:t>
      </w:r>
    </w:p>
    <w:p w14:paraId="61EB5477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wp(IF P THEN S₁ ELSE S₂, Q) = (P =&gt; wp(S₁,Q)) ∧ (¬P =&gt; wp(S₂,Q))</w:t>
      </w:r>
    </w:p>
    <w:p w14:paraId="1C143FA9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wp(PRE P THEN S END, Q) = P ∧ wp(S, Q)       (охороджена підстановка)</w:t>
      </w:r>
    </w:p>
    <w:p w14:paraId="4462ED04" w14:textId="69101492" w:rsidR="005B3C06" w:rsidRDefault="005B3C06" w:rsidP="00B745AA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t>6. Властивості B-методу</w:t>
      </w:r>
      <w:r w:rsidR="00B745AA">
        <w:br/>
      </w:r>
      <w:r>
        <w:t>6.1. Рафінування (Refinement) у B</w:t>
      </w:r>
    </w:p>
    <w:p w14:paraId="222B9463" w14:textId="77777777" w:rsidR="005B3C06" w:rsidRDefault="005B3C06" w:rsidP="005B3C06">
      <w:pPr>
        <w:spacing w:before="80" w:after="80"/>
        <w:jc w:val="both"/>
      </w:pPr>
      <w:r>
        <w:t>Ключовою властивістю методу B є покрокове рафінування специфікації від абстрактної машини до конкретної реалізації. Ланцюжок рафінування:</w:t>
      </w:r>
    </w:p>
    <w:p w14:paraId="7CE85CF3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Abstract Machine  →  Refinement₁  →  Refinement₂  →  ...  →  Implementation</w:t>
      </w:r>
    </w:p>
    <w:p w14:paraId="7942BEF3" w14:textId="77777777" w:rsidR="005B3C06" w:rsidRDefault="005B3C06" w:rsidP="005B3C06">
      <w:pPr>
        <w:spacing w:before="80" w:after="80"/>
        <w:jc w:val="both"/>
      </w:pPr>
      <w:r>
        <w:t>Кожен крок рафінування повинен задовольняти умову рафінування: конкретна машина R рафінує абстрактну машину A, якщо:</w:t>
      </w:r>
    </w:p>
    <w:p w14:paraId="10A4670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Кожна конкретна операція рафінує відповідну абстрактну операцію.</w:t>
      </w:r>
    </w:p>
    <w:p w14:paraId="0E11C0B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Конкретний інваріант зв'язку (gluing invariant) J(a, c) пов'язує абстрактні (a) та конкретні (c) змінні.</w:t>
      </w:r>
    </w:p>
    <w:p w14:paraId="5A1B6E1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Кожна конкретна операція зберігає J і рафінує абстрактну операцію в сенсі включення підстановок: [S_concrete] J  ⟹  [S_abstract] True.</w:t>
      </w:r>
    </w:p>
    <w:p w14:paraId="695B7658" w14:textId="77777777" w:rsidR="005B3C06" w:rsidRDefault="005B3C06" w:rsidP="005B3C06"/>
    <w:p w14:paraId="74D7EFD2" w14:textId="77777777" w:rsidR="005B3C06" w:rsidRPr="008F2DCC" w:rsidRDefault="005B3C06" w:rsidP="008F2DCC">
      <w:pPr>
        <w:pStyle w:val="Heading1"/>
      </w:pPr>
      <w:r w:rsidRPr="008F2DCC">
        <w:t>6.2. Event-B — розширення B для подієво-орієнтованих систем</w:t>
      </w:r>
    </w:p>
    <w:p w14:paraId="1B185409" w14:textId="77777777" w:rsidR="005B3C06" w:rsidRDefault="005B3C06" w:rsidP="005B3C06">
      <w:pPr>
        <w:spacing w:before="80" w:after="80"/>
        <w:jc w:val="both"/>
      </w:pPr>
      <w:r>
        <w:t>Event-B — це сучасне розширення методу B, де замість операцій використовуються події (events):</w:t>
      </w:r>
    </w:p>
    <w:p w14:paraId="0F5CA3C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EVENT EventName</w:t>
      </w:r>
    </w:p>
    <w:p w14:paraId="7003E035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  ANY t WHERE G(x, t) THEN S(x, t) END</w:t>
      </w:r>
    </w:p>
    <w:p w14:paraId="5FBD4611" w14:textId="77777777" w:rsidR="005B3C06" w:rsidRDefault="005B3C06" w:rsidP="005B3C06">
      <w:pPr>
        <w:spacing w:before="80" w:after="80"/>
        <w:jc w:val="both"/>
      </w:pPr>
      <w:r>
        <w:t>Ключові поняття Event-B:</w:t>
      </w:r>
    </w:p>
    <w:p w14:paraId="7B35DAE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Context — незмінні параметри (множини, константи, аксіоми).</w:t>
      </w:r>
    </w:p>
    <w:p w14:paraId="5C1BE33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Machine — динамічний стан (змінні, інваріанти, події).</w:t>
      </w:r>
    </w:p>
    <w:p w14:paraId="6A9C1212" w14:textId="162ABCA6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Refinement — рафінування machine з уточненням подій.</w:t>
      </w:r>
    </w:p>
    <w:p w14:paraId="006E3BB2" w14:textId="77777777" w:rsidR="005B3C06" w:rsidRDefault="005B3C06" w:rsidP="00EF293F">
      <w:pPr>
        <w:pStyle w:val="Heading1"/>
      </w:pPr>
      <w:r>
        <w:lastRenderedPageBreak/>
        <w:t>6.3. Ключові властивості методу B</w:t>
      </w:r>
    </w:p>
    <w:p w14:paraId="1FF4D882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1. Коректність за конструкцією (Correctness by Construction):</w:t>
      </w:r>
    </w:p>
    <w:p w14:paraId="0F22B997" w14:textId="77777777" w:rsidR="005B3C06" w:rsidRDefault="005B3C06" w:rsidP="005B3C06">
      <w:pPr>
        <w:spacing w:before="80" w:after="80"/>
        <w:jc w:val="both"/>
      </w:pPr>
      <w:r>
        <w:t>Метод B гарантує, що кожен крок рафінування є коректним відносно попереднього рівня. Якщо всі зобов'язання доведення виконані на кожному рівні, то фінальна реалізація коректна відносно початкової специфікації.</w:t>
      </w:r>
    </w:p>
    <w:p w14:paraId="423683F9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2. Розділення специфікації та реалізації:</w:t>
      </w:r>
    </w:p>
    <w:p w14:paraId="4071CCCC" w14:textId="77777777" w:rsidR="005B3C06" w:rsidRDefault="005B3C06" w:rsidP="005B3C06">
      <w:pPr>
        <w:spacing w:before="80" w:after="80"/>
        <w:jc w:val="both"/>
      </w:pPr>
      <w:r>
        <w:t>Абстрактні машини описують ЩО система робить (специфікація). Реалізації описують ЯК вона це робить. Кожен рівень верифікується незалежно.</w:t>
      </w:r>
    </w:p>
    <w:p w14:paraId="68CA8E77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3. Модульність:</w:t>
      </w:r>
    </w:p>
    <w:p w14:paraId="3DC85BB3" w14:textId="77777777" w:rsidR="005B3C06" w:rsidRDefault="005B3C06" w:rsidP="005B3C06">
      <w:pPr>
        <w:spacing w:before="80" w:after="80"/>
        <w:jc w:val="both"/>
      </w:pPr>
      <w:r>
        <w:t>Машини B можна об'єднувати через механізми SEES (бачить — тільки читає), USES (використовує), INCLUDES (включає), EXTENDS (розширює). Це дозволяє будувати великі системи з верифікованих компонентів.</w:t>
      </w:r>
    </w:p>
    <w:p w14:paraId="4A72AE27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4. Повна верифікація:</w:t>
      </w:r>
    </w:p>
    <w:p w14:paraId="2C8FFCFD" w14:textId="77777777" w:rsidR="005B3C06" w:rsidRDefault="005B3C06" w:rsidP="005B3C06">
      <w:pPr>
        <w:spacing w:before="80" w:after="80"/>
        <w:jc w:val="both"/>
      </w:pPr>
      <w:r>
        <w:t>Якщо всі зобов'язання доведення автоматично або інтерактивно доведені, система є математично доведено коректною. Це використовується в критично важливих системах (Alstom — метро Париж, лінія 14).</w:t>
      </w:r>
    </w:p>
    <w:p w14:paraId="2AE94230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5. Зв'язок з VDM та Z:</w:t>
      </w:r>
    </w:p>
    <w:p w14:paraId="0F5C0C6B" w14:textId="248515DA" w:rsidR="005B3C06" w:rsidRDefault="005B3C06" w:rsidP="00F1260B">
      <w:pPr>
        <w:spacing w:before="80" w:after="80"/>
        <w:jc w:val="both"/>
      </w:pPr>
      <w:r>
        <w:t>Метод B споріднений з VDM та Z, але ключова відмінність — наявність рафінування та механізму генерації зобов'язань доведення як невід'ємної частини методу.</w:t>
      </w:r>
    </w:p>
    <w:p w14:paraId="595515A6" w14:textId="77777777" w:rsidR="005B3C06" w:rsidRDefault="005B3C06" w:rsidP="00296A5B">
      <w:pPr>
        <w:pStyle w:val="Heading1"/>
      </w:pPr>
      <w:r>
        <w:t>6.4. Переваги та обмеження</w:t>
      </w:r>
    </w:p>
    <w:p w14:paraId="302C64A9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Переваги:</w:t>
      </w:r>
    </w:p>
    <w:p w14:paraId="321E7BB1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Математично строга основа (теорія множин + числення підстановок).</w:t>
      </w:r>
    </w:p>
    <w:p w14:paraId="567BF60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Автоматична генерація зобов'язань доведення.</w:t>
      </w:r>
    </w:p>
    <w:p w14:paraId="6C9AB512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Підтримка покрокового рафінування.</w:t>
      </w:r>
    </w:p>
    <w:p w14:paraId="062172C5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Промислове застосування у сертифікованих системах (DO-178C, EN 50128).</w:t>
      </w:r>
    </w:p>
    <w:p w14:paraId="4C3CB387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Обмеження:</w:t>
      </w:r>
    </w:p>
    <w:p w14:paraId="4FC01237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Висока трудомісткість доведень для складних систем.</w:t>
      </w:r>
    </w:p>
    <w:p w14:paraId="1687AF76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Труднощі з моделюванням паралельних систем (частково вирішені в Event-B).</w:t>
      </w:r>
    </w:p>
    <w:p w14:paraId="6E62EF6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Необхідність спеціальної кваліфікації інженерів.</w:t>
      </w:r>
    </w:p>
    <w:p w14:paraId="20C6E62C" w14:textId="5E7F7758" w:rsidR="005B3C06" w:rsidRDefault="005B3C06" w:rsidP="00753D7E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7. Принципи перевірки моделей, заданих в Z</w:t>
      </w:r>
      <w:r w:rsidR="00753D7E">
        <w:br/>
      </w:r>
      <w:r>
        <w:t>7.1. Метод Z — огляд</w:t>
      </w:r>
    </w:p>
    <w:p w14:paraId="00B36212" w14:textId="57CBF713" w:rsidR="005B3C06" w:rsidRDefault="005B3C06" w:rsidP="00055721">
      <w:pPr>
        <w:spacing w:before="80" w:after="80"/>
        <w:jc w:val="both"/>
      </w:pPr>
      <w:r>
        <w:t>Z (вимовляється «зед») — це формальна мова специфікації, розроблена в Оксфордському університеті (Жан-Раймонд Абріаль, 1974–1980, вдосконалена Майком Співей). Z базується на аксіоматичній теорії множин Цермело-Френкеля та логіці першого порядку. Стандартизована як ISO/IEC 13568:2002.</w:t>
      </w:r>
    </w:p>
    <w:p w14:paraId="7CC60901" w14:textId="77777777" w:rsidR="005B3C06" w:rsidRDefault="005B3C06" w:rsidP="007E094A">
      <w:pPr>
        <w:pStyle w:val="Heading1"/>
      </w:pPr>
      <w:r>
        <w:t>7.2. Основні конструкції Z</w:t>
      </w:r>
    </w:p>
    <w:p w14:paraId="54545B9B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Схема (Schema):</w:t>
      </w:r>
    </w:p>
    <w:p w14:paraId="434B326F" w14:textId="77777777" w:rsidR="005B3C06" w:rsidRDefault="005B3C06" w:rsidP="005B3C06">
      <w:pPr>
        <w:spacing w:before="80" w:after="80"/>
        <w:jc w:val="both"/>
      </w:pPr>
      <w:r>
        <w:t>Центральним поняттям Z є схема — структура, що оголошує змінні та задає їхні властивості:</w:t>
      </w:r>
    </w:p>
    <w:p w14:paraId="36DAA018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┌─ SchemaName ─────────────────────────</w:t>
      </w:r>
    </w:p>
    <w:p w14:paraId="7C3C9567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│ x : X                                </w:t>
      </w:r>
    </w:p>
    <w:p w14:paraId="3B3C84B5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│ y : Y                                </w:t>
      </w:r>
    </w:p>
    <w:p w14:paraId="1BBBEA00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├───────────────────────────────────────</w:t>
      </w:r>
    </w:p>
    <w:p w14:paraId="130CB81A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 xml:space="preserve">│ Predicate(x, y)                      </w:t>
      </w:r>
    </w:p>
    <w:p w14:paraId="69FF7677" w14:textId="77777777" w:rsidR="005B3C06" w:rsidRDefault="005B3C06" w:rsidP="005B3C06">
      <w:pPr>
        <w:spacing w:before="120" w:after="120"/>
        <w:jc w:val="center"/>
      </w:pPr>
      <w:r>
        <w:rPr>
          <w:rFonts w:ascii="Courier New" w:eastAsia="Courier New" w:hAnsi="Courier New" w:cs="Courier New"/>
        </w:rPr>
        <w:t>└───────────────────────────────────────</w:t>
      </w:r>
    </w:p>
    <w:p w14:paraId="087095D7" w14:textId="77777777" w:rsidR="005B3C06" w:rsidRDefault="005B3C06" w:rsidP="005B3C06">
      <w:pPr>
        <w:spacing w:before="80" w:after="80"/>
        <w:jc w:val="both"/>
      </w:pPr>
      <w:r>
        <w:t>Верхня частина (над лінією) — оголошення змінних. Нижня частина — предикат, що зв'язує змінні.</w:t>
      </w:r>
    </w:p>
    <w:p w14:paraId="62310E14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Схема стану (State Schema):</w:t>
      </w:r>
    </w:p>
    <w:p w14:paraId="0EF5FF38" w14:textId="77777777" w:rsidR="005B3C06" w:rsidRDefault="005B3C06" w:rsidP="005B3C06">
      <w:pPr>
        <w:spacing w:before="80" w:after="80"/>
        <w:jc w:val="both"/>
      </w:pPr>
      <w:r>
        <w:t>Описує стан системи: множини змінних та їхній інваріант.</w:t>
      </w:r>
    </w:p>
    <w:p w14:paraId="0E4CB4AE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Схема ініціалізації (Init Schema):</w:t>
      </w:r>
    </w:p>
    <w:p w14:paraId="2FBC2691" w14:textId="77777777" w:rsidR="005B3C06" w:rsidRDefault="005B3C06" w:rsidP="005B3C06">
      <w:pPr>
        <w:spacing w:before="80" w:after="80"/>
        <w:jc w:val="both"/>
      </w:pPr>
      <w:r>
        <w:t>Описує початковий стан: предикат задає допустимі початкові значення змінних стану (зі штрихованими' змінними).</w:t>
      </w:r>
    </w:p>
    <w:p w14:paraId="60205AB8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Схема операції (Operation Schema):</w:t>
      </w:r>
    </w:p>
    <w:p w14:paraId="7FDE55E2" w14:textId="46D26786" w:rsidR="005B3C06" w:rsidRDefault="005B3C06" w:rsidP="00055721">
      <w:pPr>
        <w:spacing w:before="80" w:after="80"/>
        <w:jc w:val="both"/>
      </w:pPr>
      <w:r>
        <w:t>Описує операцію: включає незаштриховані змінні (до операції), заштриховані' (після), входи? і виходи!. Δ-конвенція: ΔState включає State та State', ΞState — незмінний стан.</w:t>
      </w:r>
    </w:p>
    <w:p w14:paraId="0F91B318" w14:textId="77777777" w:rsidR="005B3C06" w:rsidRDefault="005B3C06" w:rsidP="00B43D3D">
      <w:pPr>
        <w:pStyle w:val="Heading1"/>
      </w:pPr>
      <w:r>
        <w:t>7.3. Алгебра схем</w:t>
      </w:r>
    </w:p>
    <w:p w14:paraId="63905A16" w14:textId="77777777" w:rsidR="005B3C06" w:rsidRDefault="005B3C06" w:rsidP="005B3C06">
      <w:pPr>
        <w:spacing w:before="80" w:after="80"/>
        <w:jc w:val="both"/>
      </w:pPr>
      <w:r>
        <w:t>Z підтримує потужну алгебру операцій над схемами:</w:t>
      </w:r>
    </w:p>
    <w:p w14:paraId="33DCEAF0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Кон'юнкція: S₁ ∧ S₂ — об'єднання оголошень і кон'юнкція предикатів.</w:t>
      </w:r>
    </w:p>
    <w:p w14:paraId="3D2DD713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Включення (schema inclusion): включення схеми розгортає її оголошення і предикат.</w:t>
      </w:r>
    </w:p>
    <w:p w14:paraId="22A0BE3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Композиція: S₁ ; S₂ — послідовна операція через проміжний стан.</w:t>
      </w:r>
    </w:p>
    <w:p w14:paraId="0BAEBE7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Піднесення до прихованого стану (hiding): S \ (x) — екзистенційна кванторизація над x.</w:t>
      </w:r>
    </w:p>
    <w:p w14:paraId="74F2D656" w14:textId="21F28E6F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Перейменування: S[new/old] — перейменування змінних.</w:t>
      </w:r>
    </w:p>
    <w:p w14:paraId="2315936F" w14:textId="77777777" w:rsidR="005B3C06" w:rsidRDefault="005B3C06" w:rsidP="00055721">
      <w:pPr>
        <w:pStyle w:val="Heading1"/>
      </w:pPr>
      <w:r>
        <w:t>7.4. Принципи перевірки моделей у Z</w:t>
      </w:r>
    </w:p>
    <w:p w14:paraId="0DC5DC46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1. Перевірка типів (Type Checking):</w:t>
      </w:r>
    </w:p>
    <w:p w14:paraId="7AA01FD3" w14:textId="77777777" w:rsidR="005B3C06" w:rsidRDefault="005B3C06" w:rsidP="005B3C06">
      <w:pPr>
        <w:spacing w:before="80" w:after="80"/>
        <w:jc w:val="both"/>
      </w:pPr>
      <w:r>
        <w:t>Перший рівень верифікації — перевірка типів. Інструменти: Z/EVES, Fuzz, CZT. Типова система Z є строгою: кожне вираження повинно мати однозначно визначений тип.</w:t>
      </w:r>
    </w:p>
    <w:p w14:paraId="6BF1DCE8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2. Генерація зобов'язань доведення:</w:t>
      </w:r>
    </w:p>
    <w:p w14:paraId="38B4A8D7" w14:textId="77777777" w:rsidR="005B3C06" w:rsidRDefault="005B3C06" w:rsidP="005B3C06">
      <w:pPr>
        <w:spacing w:before="80" w:after="80"/>
        <w:jc w:val="both"/>
      </w:pPr>
      <w:r>
        <w:t>З Z-специфікації генеруються зобов'язання доведення:</w:t>
      </w:r>
    </w:p>
    <w:p w14:paraId="05BE23FD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Здійсненність ініціалізації: ∃ State' · InitState — початковий стан існує.</w:t>
      </w:r>
    </w:p>
    <w:p w14:paraId="6A775941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Збереження інваріанту: ΔState ∧ Pre_Op ⊢ State' — операція зберігає інваріант.</w:t>
      </w:r>
    </w:p>
    <w:p w14:paraId="7FA8033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Здійсненність операцій: State ∧ Pre_Op ⊢ ∃ State', output · Post_Op.</w:t>
      </w:r>
    </w:p>
    <w:p w14:paraId="6B90C87F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3. Анімація та симуляція:</w:t>
      </w:r>
    </w:p>
    <w:p w14:paraId="2C6896DD" w14:textId="77777777" w:rsidR="005B3C06" w:rsidRDefault="005B3C06" w:rsidP="005B3C06">
      <w:pPr>
        <w:spacing w:before="80" w:after="80"/>
        <w:jc w:val="both"/>
      </w:pPr>
      <w:r>
        <w:t>Інструмент ProZ (інтеграція ProB з Z/Notation) дозволяє анімувати Z-специфікації — покроково виконувати операції та перевіряти поведінку системи на конкретних прикладах.</w:t>
      </w:r>
    </w:p>
    <w:p w14:paraId="43707753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4. Перевірка моделей (Model Checking через ProZ):</w:t>
      </w:r>
    </w:p>
    <w:p w14:paraId="4C9E793A" w14:textId="77777777" w:rsidR="005B3C06" w:rsidRDefault="005B3C06" w:rsidP="005B3C06">
      <w:pPr>
        <w:spacing w:before="80" w:after="80"/>
        <w:jc w:val="both"/>
      </w:pPr>
      <w:r>
        <w:t>ProZ перетворює Z-специфікацію у формат ProB і застосовує перевірку моделей:</w:t>
      </w:r>
    </w:p>
    <w:p w14:paraId="769D8A3F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інваріантів на досягнутих станах.</w:t>
      </w:r>
    </w:p>
    <w:p w14:paraId="14CD8D79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Пошук дедлоків (deadlock detection) — станів, у яких жодна операція неможлива.</w:t>
      </w:r>
    </w:p>
    <w:p w14:paraId="2CB914B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LTL-властивостей.</w:t>
      </w:r>
    </w:p>
    <w:p w14:paraId="535CFF22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5. Рафінування в Z:</w:t>
      </w:r>
    </w:p>
    <w:p w14:paraId="31B493D8" w14:textId="77777777" w:rsidR="005B3C06" w:rsidRDefault="005B3C06" w:rsidP="005B3C06">
      <w:pPr>
        <w:spacing w:before="80" w:after="80"/>
        <w:jc w:val="both"/>
      </w:pPr>
      <w:r>
        <w:t>Z підтримує рафінування через поняття симуляції операцій: конкретна специфікація C рафінує абстрактну A, якщо існує відношення абстракції R(a, c) таке, що кожна конкретна операція є коректним рафінуванням відповідної абстрактної.</w:t>
      </w:r>
    </w:p>
    <w:p w14:paraId="6B47C9FB" w14:textId="65044D2B" w:rsidR="005B3C06" w:rsidRDefault="005B3C06" w:rsidP="00094802">
      <w:pPr>
        <w:pStyle w:val="Heading1"/>
      </w:pPr>
      <w:r>
        <w:rPr>
          <w:rFonts w:ascii="Times New Roman" w:eastAsia="Times New Roman" w:hAnsi="Times New Roman" w:cs="Times New Roman"/>
          <w:sz w:val="32"/>
          <w:szCs w:val="32"/>
        </w:rPr>
        <w:t>8. Властивості Z-методу</w:t>
      </w:r>
      <w:r w:rsidR="00094802">
        <w:br/>
      </w:r>
      <w:r>
        <w:t>8.1. Математична основа</w:t>
      </w:r>
    </w:p>
    <w:p w14:paraId="3C1C8DEE" w14:textId="77777777" w:rsidR="005B3C06" w:rsidRDefault="005B3C06" w:rsidP="005B3C06">
      <w:pPr>
        <w:spacing w:before="80" w:after="80"/>
        <w:jc w:val="both"/>
      </w:pPr>
      <w:r>
        <w:t>Z базується на математично строгій основі:</w:t>
      </w:r>
    </w:p>
    <w:p w14:paraId="2E7DC51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Аксіоматична теорія множин Цермело-Френкеля (ZFC): операції над множинами ∈, ⊆, ∪, ∩, \, P (powersets), функції, відношення, послідовності.</w:t>
      </w:r>
    </w:p>
    <w:p w14:paraId="29FEF732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Логіка першого порядку: кванторні вирази ∀, ∃, логічні зв'язки ∧, ∨, ¬, ⟹, ⟺.</w:t>
      </w:r>
    </w:p>
    <w:p w14:paraId="355E0BF6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Лямбда-числення та функціональні вирази: λ x : T · f(x).</w:t>
      </w:r>
    </w:p>
    <w:p w14:paraId="659D53EF" w14:textId="154A228C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Можливість визначення нових типів через Free Type (перелічені типи та рекурсивні структури).</w:t>
      </w:r>
    </w:p>
    <w:p w14:paraId="5FA9EFA2" w14:textId="77777777" w:rsidR="005B3C06" w:rsidRDefault="005B3C06" w:rsidP="00094802">
      <w:pPr>
        <w:pStyle w:val="Heading1"/>
      </w:pPr>
      <w:r>
        <w:t>8.2. Ключові властивості Z-методу</w:t>
      </w:r>
    </w:p>
    <w:p w14:paraId="155B04B4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1. Описовий (declarative) стиль:</w:t>
      </w:r>
    </w:p>
    <w:p w14:paraId="5FD0219D" w14:textId="77777777" w:rsidR="005B3C06" w:rsidRDefault="005B3C06" w:rsidP="005B3C06">
      <w:pPr>
        <w:spacing w:before="80" w:after="80"/>
        <w:jc w:val="both"/>
      </w:pPr>
      <w:r>
        <w:t>Z описує ЩО система має робити, не ЯК. Специфікація є математичним описом бажаної поведінки, незалежним від конкретної реалізації. Це забезпечує чіткий контракт між замовником і розробником.</w:t>
      </w:r>
    </w:p>
    <w:p w14:paraId="4EA67507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2. Абстракція даних:</w:t>
      </w:r>
    </w:p>
    <w:p w14:paraId="62E46415" w14:textId="77777777" w:rsidR="005B3C06" w:rsidRDefault="005B3C06" w:rsidP="005B3C06">
      <w:pPr>
        <w:spacing w:before="80" w:after="80"/>
        <w:jc w:val="both"/>
      </w:pPr>
      <w:r>
        <w:t>Z підтримує потужні засоби абстракції: математичні функції (total, partial, injections, surjections, bijections), відношення, послідовності (seq), скінченні множини (F). Це дозволяє описувати складні структури даних на рівні математичних об'єктів.</w:t>
      </w:r>
    </w:p>
    <w:p w14:paraId="6EE071F6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3. Модульність через схеми:</w:t>
      </w:r>
    </w:p>
    <w:p w14:paraId="3380DFA2" w14:textId="77777777" w:rsidR="005B3C06" w:rsidRDefault="005B3C06" w:rsidP="005B3C06">
      <w:pPr>
        <w:spacing w:before="80" w:after="80"/>
        <w:jc w:val="both"/>
      </w:pPr>
      <w:r>
        <w:t>Алгебра схем дозволяє будувати великі специфікації з менших схем через включення, кон'юнкцію та композицію. Це підтримує принцип поділу відповідальності та повторне використання специфікацій.</w:t>
      </w:r>
    </w:p>
    <w:p w14:paraId="721007AA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4. Підтримка читабельності:</w:t>
      </w:r>
    </w:p>
    <w:p w14:paraId="6C02FF57" w14:textId="77777777" w:rsidR="005B3C06" w:rsidRDefault="005B3C06" w:rsidP="005B3C06">
      <w:pPr>
        <w:spacing w:before="80" w:after="80"/>
        <w:jc w:val="both"/>
      </w:pPr>
      <w:r>
        <w:t>Z-специфікації призначені для читання людиною — математична нотація з чіткою структурою. Це є суттєвою відмінністю від, наприклад, SMV або Promela, де специфікації є більш «машинними».</w:t>
      </w:r>
    </w:p>
    <w:p w14:paraId="4A0A8CBD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5. Відсутність вбудованої семантики паралелізму:</w:t>
      </w:r>
    </w:p>
    <w:p w14:paraId="11C60A4D" w14:textId="77777777" w:rsidR="005B3C06" w:rsidRDefault="005B3C06" w:rsidP="005B3C06">
      <w:pPr>
        <w:spacing w:before="80" w:after="80"/>
        <w:jc w:val="both"/>
      </w:pPr>
      <w:r>
        <w:t>Базовий Z не має вбудованих засобів специфікації паралелізму. Для цього використовуються розширення: Object-Z, CSP||B, Z з темпоральною логікою. Це є відмінністю від TLA+ та методу B (Event-B).</w:t>
      </w:r>
    </w:p>
    <w:p w14:paraId="7585E511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6. Об'єктно-орієнтоване розширення (Object-Z):</w:t>
      </w:r>
    </w:p>
    <w:p w14:paraId="3656EB0B" w14:textId="03D1549D" w:rsidR="005B3C06" w:rsidRDefault="005B3C06" w:rsidP="00094802">
      <w:pPr>
        <w:spacing w:before="80" w:after="80"/>
        <w:jc w:val="both"/>
      </w:pPr>
      <w:r>
        <w:t>Object-Z розширює Z поняттями класів, наслідування та поліморфізму, зберігаючи математичну строгість. Кожен клас містить state schema, init schema та operation schemas як компоненти об'єкта.</w:t>
      </w:r>
    </w:p>
    <w:p w14:paraId="3F83CFED" w14:textId="77777777" w:rsidR="005B3C06" w:rsidRDefault="005B3C06" w:rsidP="00094802">
      <w:pPr>
        <w:pStyle w:val="Heading1"/>
      </w:pPr>
      <w:r>
        <w:t>8.3. Порівняльна характеристика Z, B і TLA+</w:t>
      </w:r>
    </w:p>
    <w:p w14:paraId="3ECC8326" w14:textId="77777777" w:rsidR="005B3C06" w:rsidRDefault="005B3C06" w:rsidP="005B3C06">
      <w:pPr>
        <w:spacing w:before="80" w:after="80"/>
        <w:jc w:val="both"/>
      </w:pPr>
      <w:r>
        <w:t>Для кращого розуміння методів доцільно порівняти їх ключові характеристики:</w:t>
      </w:r>
    </w:p>
    <w:p w14:paraId="46D030A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Математична основа: Z — теорія множин ZFC; B — теорія множин + числення підстановок; TLA+ — темпоральна логіка + теорія множин.</w:t>
      </w:r>
    </w:p>
    <w:p w14:paraId="3BE76D6E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Моделювання поведінки: Z — переважно статична специфікація; B — операційна семантика + рафінування; TLA+ — поведінки як нескінченні послідовності станів.</w:t>
      </w:r>
    </w:p>
    <w:p w14:paraId="385DEAF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Паралелізм: Z — обмежена підтримка (розширення); B — Event-B; TLA+ — нативна підтримка через темпоральну логіку.</w:t>
      </w:r>
    </w:p>
    <w:p w14:paraId="060C66BE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Рафінування: Z — підтримується, але не центральне; B — ключова концепція; TLA+ — через включення специфікацій.</w:t>
      </w:r>
    </w:p>
    <w:p w14:paraId="24CE4C69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Інструменти: Z — Fuzz, Z/EVES, ProZ; B — Atelier B, ProB; TLA+ — TLC, TLAPS.</w:t>
      </w:r>
    </w:p>
    <w:p w14:paraId="162DD73F" w14:textId="33F2A9CF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Промислове застосування: Z — IBM CICS, систем безпеки; B — система метро Paris (лінія 14); TLA+ — Amazon Web Services, Microsoft.</w:t>
      </w:r>
    </w:p>
    <w:p w14:paraId="77A7408F" w14:textId="77777777" w:rsidR="005B3C06" w:rsidRDefault="005B3C06" w:rsidP="000C02E8">
      <w:pPr>
        <w:pStyle w:val="Heading1"/>
      </w:pPr>
      <w:r>
        <w:lastRenderedPageBreak/>
        <w:t>8.4. Переваги та обмеження Z</w:t>
      </w:r>
    </w:p>
    <w:p w14:paraId="6664A263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Переваги:</w:t>
      </w:r>
    </w:p>
    <w:p w14:paraId="3DB6944B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Чітка та загальновизнана математична нотація (стандарт ISO).</w:t>
      </w:r>
    </w:p>
    <w:p w14:paraId="2063E368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Висока виразність завдяки теорії множин.</w:t>
      </w:r>
    </w:p>
    <w:p w14:paraId="3317BE4F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Підтримка абстракції даних на математичному рівні.</w:t>
      </w:r>
    </w:p>
    <w:p w14:paraId="30ECB903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Добра читабельність специфікацій людиною-рецензентом.</w:t>
      </w:r>
    </w:p>
    <w:p w14:paraId="0482798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Можливість поступового уточнення та рафінування.</w:t>
      </w:r>
    </w:p>
    <w:p w14:paraId="1C7D679F" w14:textId="77777777" w:rsidR="005B3C06" w:rsidRDefault="005B3C06" w:rsidP="005B3C06">
      <w:pPr>
        <w:spacing w:before="200" w:after="100"/>
      </w:pPr>
      <w:r>
        <w:rPr>
          <w:b/>
          <w:bCs/>
          <w:u w:val="single"/>
        </w:rPr>
        <w:t>Обмеження:</w:t>
      </w:r>
    </w:p>
    <w:p w14:paraId="11FCF2FD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Відсутність вбудованої підтримки паралелізму та конкурентності.</w:t>
      </w:r>
    </w:p>
    <w:p w14:paraId="30029E8A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Обмежена інструментальна підтримка порівняно з B або TLA+.</w:t>
      </w:r>
    </w:p>
    <w:p w14:paraId="6F88EAAC" w14:textId="77777777" w:rsid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Труднощі автоматизованого доведення складних зобов'язань.</w:t>
      </w:r>
    </w:p>
    <w:p w14:paraId="523C9E93" w14:textId="7895F683" w:rsidR="00743C8A" w:rsidRPr="005B3C06" w:rsidRDefault="005B3C06" w:rsidP="005B3C06">
      <w:pPr>
        <w:pStyle w:val="ListParagraph"/>
        <w:numPr>
          <w:ilvl w:val="0"/>
          <w:numId w:val="23"/>
        </w:numPr>
        <w:spacing w:before="60"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Крива навчання через необхідність знання математичної нотації.</w:t>
      </w:r>
    </w:p>
    <w:sectPr w:rsidR="00743C8A" w:rsidRPr="005B3C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713D5B"/>
    <w:multiLevelType w:val="multilevel"/>
    <w:tmpl w:val="1BC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4E9A"/>
    <w:multiLevelType w:val="multilevel"/>
    <w:tmpl w:val="753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42E76"/>
    <w:multiLevelType w:val="multilevel"/>
    <w:tmpl w:val="334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F05FA"/>
    <w:multiLevelType w:val="multilevel"/>
    <w:tmpl w:val="D65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535FD"/>
    <w:multiLevelType w:val="multilevel"/>
    <w:tmpl w:val="BBA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91F0E"/>
    <w:multiLevelType w:val="hybridMultilevel"/>
    <w:tmpl w:val="31BECCA6"/>
    <w:lvl w:ilvl="0" w:tplc="873CB1A6">
      <w:start w:val="1"/>
      <w:numFmt w:val="bullet"/>
      <w:lvlText w:val="•"/>
      <w:lvlJc w:val="left"/>
      <w:pPr>
        <w:ind w:left="720" w:hanging="360"/>
      </w:pPr>
    </w:lvl>
    <w:lvl w:ilvl="1" w:tplc="AA503FDA">
      <w:start w:val="1"/>
      <w:numFmt w:val="bullet"/>
      <w:lvlText w:val="◦"/>
      <w:lvlJc w:val="left"/>
      <w:pPr>
        <w:ind w:left="1080" w:hanging="360"/>
      </w:pPr>
    </w:lvl>
    <w:lvl w:ilvl="2" w:tplc="DB3E9288">
      <w:numFmt w:val="decimal"/>
      <w:lvlText w:val=""/>
      <w:lvlJc w:val="left"/>
    </w:lvl>
    <w:lvl w:ilvl="3" w:tplc="D4E28F76">
      <w:numFmt w:val="decimal"/>
      <w:lvlText w:val=""/>
      <w:lvlJc w:val="left"/>
    </w:lvl>
    <w:lvl w:ilvl="4" w:tplc="142E8A24">
      <w:numFmt w:val="decimal"/>
      <w:lvlText w:val=""/>
      <w:lvlJc w:val="left"/>
    </w:lvl>
    <w:lvl w:ilvl="5" w:tplc="14CE8A8A">
      <w:numFmt w:val="decimal"/>
      <w:lvlText w:val=""/>
      <w:lvlJc w:val="left"/>
    </w:lvl>
    <w:lvl w:ilvl="6" w:tplc="64DCE30E">
      <w:numFmt w:val="decimal"/>
      <w:lvlText w:val=""/>
      <w:lvlJc w:val="left"/>
    </w:lvl>
    <w:lvl w:ilvl="7" w:tplc="337CABB2">
      <w:numFmt w:val="decimal"/>
      <w:lvlText w:val=""/>
      <w:lvlJc w:val="left"/>
    </w:lvl>
    <w:lvl w:ilvl="8" w:tplc="48AA30D2">
      <w:numFmt w:val="decimal"/>
      <w:lvlText w:val=""/>
      <w:lvlJc w:val="left"/>
    </w:lvl>
  </w:abstractNum>
  <w:abstractNum w:abstractNumId="16" w15:restartNumberingAfterBreak="0">
    <w:nsid w:val="38AA1C16"/>
    <w:multiLevelType w:val="multilevel"/>
    <w:tmpl w:val="5DF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D747D1"/>
    <w:multiLevelType w:val="multilevel"/>
    <w:tmpl w:val="AC7C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7"/>
  </w:num>
  <w:num w:numId="8" w16cid:durableId="569389821">
    <w:abstractNumId w:val="18"/>
  </w:num>
  <w:num w:numId="9" w16cid:durableId="1655914672">
    <w:abstractNumId w:val="20"/>
  </w:num>
  <w:num w:numId="10" w16cid:durableId="156380648">
    <w:abstractNumId w:val="21"/>
  </w:num>
  <w:num w:numId="11" w16cid:durableId="930235994">
    <w:abstractNumId w:val="8"/>
  </w:num>
  <w:num w:numId="12" w16cid:durableId="710960114">
    <w:abstractNumId w:val="19"/>
  </w:num>
  <w:num w:numId="13" w16cid:durableId="2059471671">
    <w:abstractNumId w:val="11"/>
  </w:num>
  <w:num w:numId="14" w16cid:durableId="1386299744">
    <w:abstractNumId w:val="17"/>
  </w:num>
  <w:num w:numId="15" w16cid:durableId="841967839">
    <w:abstractNumId w:val="10"/>
  </w:num>
  <w:num w:numId="16" w16cid:durableId="235820977">
    <w:abstractNumId w:val="14"/>
  </w:num>
  <w:num w:numId="17" w16cid:durableId="1900556697">
    <w:abstractNumId w:val="16"/>
  </w:num>
  <w:num w:numId="18" w16cid:durableId="109279118">
    <w:abstractNumId w:val="22"/>
  </w:num>
  <w:num w:numId="19" w16cid:durableId="1238855551">
    <w:abstractNumId w:val="6"/>
  </w:num>
  <w:num w:numId="20" w16cid:durableId="768506552">
    <w:abstractNumId w:val="13"/>
  </w:num>
  <w:num w:numId="21" w16cid:durableId="947078558">
    <w:abstractNumId w:val="9"/>
  </w:num>
  <w:num w:numId="22" w16cid:durableId="1985163375">
    <w:abstractNumId w:val="12"/>
  </w:num>
  <w:num w:numId="23" w16cid:durableId="62996801">
    <w:abstractNumId w:val="15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246C5"/>
    <w:rsid w:val="00034616"/>
    <w:rsid w:val="0004408A"/>
    <w:rsid w:val="0005239D"/>
    <w:rsid w:val="00052EE4"/>
    <w:rsid w:val="00055721"/>
    <w:rsid w:val="0006063C"/>
    <w:rsid w:val="00067893"/>
    <w:rsid w:val="00076F60"/>
    <w:rsid w:val="00084F71"/>
    <w:rsid w:val="000868D3"/>
    <w:rsid w:val="00094802"/>
    <w:rsid w:val="000978B8"/>
    <w:rsid w:val="000A7C9B"/>
    <w:rsid w:val="000A7FD5"/>
    <w:rsid w:val="000B516C"/>
    <w:rsid w:val="000B5441"/>
    <w:rsid w:val="000B60E5"/>
    <w:rsid w:val="000C02E8"/>
    <w:rsid w:val="000D118B"/>
    <w:rsid w:val="000E555B"/>
    <w:rsid w:val="000F23C0"/>
    <w:rsid w:val="0013536E"/>
    <w:rsid w:val="0013608F"/>
    <w:rsid w:val="001369D3"/>
    <w:rsid w:val="00136DB9"/>
    <w:rsid w:val="001415DD"/>
    <w:rsid w:val="0015074B"/>
    <w:rsid w:val="001566BB"/>
    <w:rsid w:val="00167675"/>
    <w:rsid w:val="00170957"/>
    <w:rsid w:val="0017133A"/>
    <w:rsid w:val="001922C9"/>
    <w:rsid w:val="00193886"/>
    <w:rsid w:val="00193A41"/>
    <w:rsid w:val="0019652F"/>
    <w:rsid w:val="001A1967"/>
    <w:rsid w:val="001A51D6"/>
    <w:rsid w:val="001B2EA3"/>
    <w:rsid w:val="001C2C14"/>
    <w:rsid w:val="001E111B"/>
    <w:rsid w:val="001E3D68"/>
    <w:rsid w:val="001E3E2C"/>
    <w:rsid w:val="001E6E0C"/>
    <w:rsid w:val="001F5617"/>
    <w:rsid w:val="001F6836"/>
    <w:rsid w:val="00201332"/>
    <w:rsid w:val="0020325D"/>
    <w:rsid w:val="0020422C"/>
    <w:rsid w:val="002207A9"/>
    <w:rsid w:val="00221FD5"/>
    <w:rsid w:val="00231418"/>
    <w:rsid w:val="00235BCC"/>
    <w:rsid w:val="00241E53"/>
    <w:rsid w:val="00246007"/>
    <w:rsid w:val="002605A5"/>
    <w:rsid w:val="00262621"/>
    <w:rsid w:val="00262B51"/>
    <w:rsid w:val="00274F41"/>
    <w:rsid w:val="00286B13"/>
    <w:rsid w:val="0029639D"/>
    <w:rsid w:val="00296A5B"/>
    <w:rsid w:val="00297CCE"/>
    <w:rsid w:val="002A032A"/>
    <w:rsid w:val="002A0C16"/>
    <w:rsid w:val="002A18F2"/>
    <w:rsid w:val="002B3342"/>
    <w:rsid w:val="002B648A"/>
    <w:rsid w:val="002C310B"/>
    <w:rsid w:val="002E36FB"/>
    <w:rsid w:val="0031263B"/>
    <w:rsid w:val="00322941"/>
    <w:rsid w:val="00322C5D"/>
    <w:rsid w:val="00326F90"/>
    <w:rsid w:val="00336C4E"/>
    <w:rsid w:val="0033764A"/>
    <w:rsid w:val="003432AD"/>
    <w:rsid w:val="00347D01"/>
    <w:rsid w:val="00355696"/>
    <w:rsid w:val="00360E71"/>
    <w:rsid w:val="00361373"/>
    <w:rsid w:val="00381A66"/>
    <w:rsid w:val="00392DB4"/>
    <w:rsid w:val="003A6C86"/>
    <w:rsid w:val="003C3569"/>
    <w:rsid w:val="003D349A"/>
    <w:rsid w:val="003D5683"/>
    <w:rsid w:val="003E1BC5"/>
    <w:rsid w:val="003E6388"/>
    <w:rsid w:val="003F2E5B"/>
    <w:rsid w:val="004024C6"/>
    <w:rsid w:val="00402A3F"/>
    <w:rsid w:val="00403547"/>
    <w:rsid w:val="00405455"/>
    <w:rsid w:val="0040738C"/>
    <w:rsid w:val="004207EC"/>
    <w:rsid w:val="004275E3"/>
    <w:rsid w:val="00432E7F"/>
    <w:rsid w:val="004352B0"/>
    <w:rsid w:val="00454929"/>
    <w:rsid w:val="0047232C"/>
    <w:rsid w:val="00472F4C"/>
    <w:rsid w:val="00487EFD"/>
    <w:rsid w:val="00491FA7"/>
    <w:rsid w:val="00492971"/>
    <w:rsid w:val="004B316F"/>
    <w:rsid w:val="004C7A2C"/>
    <w:rsid w:val="004D3407"/>
    <w:rsid w:val="004D3FC5"/>
    <w:rsid w:val="004D4936"/>
    <w:rsid w:val="004F308B"/>
    <w:rsid w:val="004F6D1E"/>
    <w:rsid w:val="00516C96"/>
    <w:rsid w:val="0052276D"/>
    <w:rsid w:val="005473D7"/>
    <w:rsid w:val="00551354"/>
    <w:rsid w:val="0056051C"/>
    <w:rsid w:val="00567C9B"/>
    <w:rsid w:val="0057185D"/>
    <w:rsid w:val="005733D5"/>
    <w:rsid w:val="00594E5D"/>
    <w:rsid w:val="00595194"/>
    <w:rsid w:val="00596F6D"/>
    <w:rsid w:val="005A05E1"/>
    <w:rsid w:val="005A1C56"/>
    <w:rsid w:val="005A2956"/>
    <w:rsid w:val="005B3C06"/>
    <w:rsid w:val="005B64EB"/>
    <w:rsid w:val="005C0466"/>
    <w:rsid w:val="005C505E"/>
    <w:rsid w:val="005D0AF4"/>
    <w:rsid w:val="005E6464"/>
    <w:rsid w:val="0060425F"/>
    <w:rsid w:val="00622B97"/>
    <w:rsid w:val="006245E8"/>
    <w:rsid w:val="0063624C"/>
    <w:rsid w:val="00646287"/>
    <w:rsid w:val="006500A9"/>
    <w:rsid w:val="006723CE"/>
    <w:rsid w:val="00675D3D"/>
    <w:rsid w:val="00676A88"/>
    <w:rsid w:val="00685107"/>
    <w:rsid w:val="00697FD2"/>
    <w:rsid w:val="006A36C8"/>
    <w:rsid w:val="006A48B0"/>
    <w:rsid w:val="006A796C"/>
    <w:rsid w:val="006B43AF"/>
    <w:rsid w:val="006B6D2C"/>
    <w:rsid w:val="006B7FAD"/>
    <w:rsid w:val="006D2A49"/>
    <w:rsid w:val="006D40F4"/>
    <w:rsid w:val="00701181"/>
    <w:rsid w:val="00712824"/>
    <w:rsid w:val="00714B93"/>
    <w:rsid w:val="00720DBF"/>
    <w:rsid w:val="007278B2"/>
    <w:rsid w:val="00735FC1"/>
    <w:rsid w:val="007367E1"/>
    <w:rsid w:val="007425DF"/>
    <w:rsid w:val="00743C8A"/>
    <w:rsid w:val="0074786D"/>
    <w:rsid w:val="00753D7E"/>
    <w:rsid w:val="00771193"/>
    <w:rsid w:val="007720A7"/>
    <w:rsid w:val="007764BE"/>
    <w:rsid w:val="00783C32"/>
    <w:rsid w:val="007840CF"/>
    <w:rsid w:val="0079396B"/>
    <w:rsid w:val="0079441A"/>
    <w:rsid w:val="007973A8"/>
    <w:rsid w:val="007A5A81"/>
    <w:rsid w:val="007B67E4"/>
    <w:rsid w:val="007C5D00"/>
    <w:rsid w:val="007C70DA"/>
    <w:rsid w:val="007D1CBC"/>
    <w:rsid w:val="007D4254"/>
    <w:rsid w:val="007E094A"/>
    <w:rsid w:val="007F4BA0"/>
    <w:rsid w:val="007F4F70"/>
    <w:rsid w:val="008030D5"/>
    <w:rsid w:val="0081368F"/>
    <w:rsid w:val="0083717D"/>
    <w:rsid w:val="00855BC6"/>
    <w:rsid w:val="00866229"/>
    <w:rsid w:val="00867ACF"/>
    <w:rsid w:val="008703F0"/>
    <w:rsid w:val="00891087"/>
    <w:rsid w:val="008959F3"/>
    <w:rsid w:val="008A4AD2"/>
    <w:rsid w:val="008B69B7"/>
    <w:rsid w:val="008E236C"/>
    <w:rsid w:val="008F0E92"/>
    <w:rsid w:val="008F2DCC"/>
    <w:rsid w:val="008F3E6E"/>
    <w:rsid w:val="00920220"/>
    <w:rsid w:val="00922C6E"/>
    <w:rsid w:val="00933BBF"/>
    <w:rsid w:val="00945D5F"/>
    <w:rsid w:val="00947BAC"/>
    <w:rsid w:val="00947EF4"/>
    <w:rsid w:val="00951986"/>
    <w:rsid w:val="00956BCC"/>
    <w:rsid w:val="00961822"/>
    <w:rsid w:val="00967555"/>
    <w:rsid w:val="00973384"/>
    <w:rsid w:val="0097564D"/>
    <w:rsid w:val="00975ED5"/>
    <w:rsid w:val="00983285"/>
    <w:rsid w:val="009834D9"/>
    <w:rsid w:val="009977E7"/>
    <w:rsid w:val="009A3752"/>
    <w:rsid w:val="009A77DC"/>
    <w:rsid w:val="009C0B80"/>
    <w:rsid w:val="009D0CC5"/>
    <w:rsid w:val="009D1273"/>
    <w:rsid w:val="009D59C6"/>
    <w:rsid w:val="009D6669"/>
    <w:rsid w:val="009E2F0F"/>
    <w:rsid w:val="009E31AC"/>
    <w:rsid w:val="009E3C64"/>
    <w:rsid w:val="009E7CDA"/>
    <w:rsid w:val="009F0D67"/>
    <w:rsid w:val="009F4C50"/>
    <w:rsid w:val="00A003AA"/>
    <w:rsid w:val="00A10681"/>
    <w:rsid w:val="00A12FF5"/>
    <w:rsid w:val="00A2024D"/>
    <w:rsid w:val="00A20BEC"/>
    <w:rsid w:val="00A26F51"/>
    <w:rsid w:val="00A37014"/>
    <w:rsid w:val="00A52749"/>
    <w:rsid w:val="00A54298"/>
    <w:rsid w:val="00A5707D"/>
    <w:rsid w:val="00A66761"/>
    <w:rsid w:val="00A8376D"/>
    <w:rsid w:val="00A84E39"/>
    <w:rsid w:val="00AA1D8D"/>
    <w:rsid w:val="00AA2EA2"/>
    <w:rsid w:val="00AA666C"/>
    <w:rsid w:val="00AD1C7D"/>
    <w:rsid w:val="00AD76CE"/>
    <w:rsid w:val="00AF078D"/>
    <w:rsid w:val="00B04BF9"/>
    <w:rsid w:val="00B06A04"/>
    <w:rsid w:val="00B228A3"/>
    <w:rsid w:val="00B23E6B"/>
    <w:rsid w:val="00B31E8D"/>
    <w:rsid w:val="00B43D3D"/>
    <w:rsid w:val="00B45037"/>
    <w:rsid w:val="00B47730"/>
    <w:rsid w:val="00B51690"/>
    <w:rsid w:val="00B53A55"/>
    <w:rsid w:val="00B6756D"/>
    <w:rsid w:val="00B745AA"/>
    <w:rsid w:val="00BA255F"/>
    <w:rsid w:val="00BC7D17"/>
    <w:rsid w:val="00BD2F30"/>
    <w:rsid w:val="00BD723D"/>
    <w:rsid w:val="00C0716E"/>
    <w:rsid w:val="00C11C38"/>
    <w:rsid w:val="00C144F4"/>
    <w:rsid w:val="00C21FAE"/>
    <w:rsid w:val="00C25C8A"/>
    <w:rsid w:val="00C37446"/>
    <w:rsid w:val="00C44EAE"/>
    <w:rsid w:val="00C458B7"/>
    <w:rsid w:val="00C52D05"/>
    <w:rsid w:val="00C543DE"/>
    <w:rsid w:val="00C67140"/>
    <w:rsid w:val="00C9475A"/>
    <w:rsid w:val="00C97C05"/>
    <w:rsid w:val="00CB0664"/>
    <w:rsid w:val="00CB65F8"/>
    <w:rsid w:val="00CC1EEE"/>
    <w:rsid w:val="00CC408B"/>
    <w:rsid w:val="00CE46F6"/>
    <w:rsid w:val="00CE4B05"/>
    <w:rsid w:val="00CE4F96"/>
    <w:rsid w:val="00CF2A2E"/>
    <w:rsid w:val="00D02319"/>
    <w:rsid w:val="00D478F8"/>
    <w:rsid w:val="00D50FC3"/>
    <w:rsid w:val="00D54E12"/>
    <w:rsid w:val="00D732E7"/>
    <w:rsid w:val="00D737C7"/>
    <w:rsid w:val="00D778E4"/>
    <w:rsid w:val="00D82E62"/>
    <w:rsid w:val="00D8408A"/>
    <w:rsid w:val="00D917D6"/>
    <w:rsid w:val="00DA3F08"/>
    <w:rsid w:val="00DB4AA6"/>
    <w:rsid w:val="00DC12EC"/>
    <w:rsid w:val="00DD7BCC"/>
    <w:rsid w:val="00DD7D86"/>
    <w:rsid w:val="00E206EF"/>
    <w:rsid w:val="00E2446A"/>
    <w:rsid w:val="00E310EF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87F"/>
    <w:rsid w:val="00E94560"/>
    <w:rsid w:val="00EA1BC8"/>
    <w:rsid w:val="00EC326E"/>
    <w:rsid w:val="00ED0406"/>
    <w:rsid w:val="00ED08DE"/>
    <w:rsid w:val="00ED14FC"/>
    <w:rsid w:val="00ED3573"/>
    <w:rsid w:val="00EE4DE3"/>
    <w:rsid w:val="00EE7190"/>
    <w:rsid w:val="00EF293F"/>
    <w:rsid w:val="00F01B21"/>
    <w:rsid w:val="00F029CE"/>
    <w:rsid w:val="00F1260B"/>
    <w:rsid w:val="00F35F9E"/>
    <w:rsid w:val="00F37F22"/>
    <w:rsid w:val="00F41152"/>
    <w:rsid w:val="00F5461C"/>
    <w:rsid w:val="00F551B0"/>
    <w:rsid w:val="00F810B7"/>
    <w:rsid w:val="00F90BA0"/>
    <w:rsid w:val="00FA330C"/>
    <w:rsid w:val="00FA4C39"/>
    <w:rsid w:val="00FA56D9"/>
    <w:rsid w:val="00FB4FC0"/>
    <w:rsid w:val="00FC107E"/>
    <w:rsid w:val="00FC15C1"/>
    <w:rsid w:val="00FC693F"/>
    <w:rsid w:val="00FC6F90"/>
    <w:rsid w:val="00FD0560"/>
    <w:rsid w:val="00FD3C00"/>
    <w:rsid w:val="00FD724B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op">
    <w:name w:val="mop"/>
    <w:basedOn w:val="DefaultParagraphFont"/>
    <w:rsid w:val="009977E7"/>
  </w:style>
  <w:style w:type="character" w:customStyle="1" w:styleId="hljs-attr">
    <w:name w:val="hljs-attr"/>
    <w:basedOn w:val="DefaultParagraphFont"/>
    <w:rsid w:val="00997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3576</Words>
  <Characters>20385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131</cp:revision>
  <dcterms:created xsi:type="dcterms:W3CDTF">2026-02-03T18:01:00Z</dcterms:created>
  <dcterms:modified xsi:type="dcterms:W3CDTF">2026-04-03T21:19:00Z</dcterms:modified>
  <cp:category/>
</cp:coreProperties>
</file>