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C9B" w:rsidRPr="00874CF3" w:rsidRDefault="000A7C9B" w:rsidP="000A7C9B">
      <w:pPr>
        <w:spacing w:after="160"/>
        <w:jc w:val="center"/>
      </w:pPr>
      <w:r w:rsidRPr="00874CF3">
        <w:rPr>
          <w:b/>
          <w:bCs/>
          <w:color w:val="000000"/>
          <w:sz w:val="28"/>
          <w:szCs w:val="28"/>
        </w:rPr>
        <w:t>КИЇВСЬКИЙ НАЦІОНАЛЬНИЙ УНІВЕРСИТЕТ</w:t>
      </w:r>
    </w:p>
    <w:p w:rsidR="000A7C9B" w:rsidRPr="00874CF3" w:rsidRDefault="000A7C9B" w:rsidP="000A7C9B">
      <w:pPr>
        <w:spacing w:after="160"/>
        <w:jc w:val="center"/>
      </w:pPr>
      <w:r w:rsidRPr="00874CF3">
        <w:rPr>
          <w:b/>
          <w:bCs/>
          <w:color w:val="000000"/>
          <w:sz w:val="28"/>
          <w:szCs w:val="28"/>
        </w:rPr>
        <w:t>ІМЕНІ ТАРАСА ШЕВЧЕНКА</w:t>
      </w:r>
    </w:p>
    <w:p w:rsidR="000A7C9B" w:rsidRPr="00874CF3" w:rsidRDefault="000A7C9B" w:rsidP="000A7C9B">
      <w:pPr>
        <w:spacing w:after="160"/>
        <w:jc w:val="center"/>
      </w:pPr>
      <w:r w:rsidRPr="00874CF3">
        <w:rPr>
          <w:color w:val="000000"/>
          <w:sz w:val="28"/>
          <w:szCs w:val="28"/>
        </w:rPr>
        <w:t>Факультет комп’ютерних наук та кібернетики</w:t>
      </w:r>
    </w:p>
    <w:p w:rsidR="000A7C9B" w:rsidRPr="000A7C9B" w:rsidRDefault="000A7C9B" w:rsidP="000A7C9B">
      <w:pPr>
        <w:spacing w:after="160"/>
        <w:jc w:val="center"/>
        <w:rPr>
          <w:lang w:val="uk-UA"/>
        </w:rPr>
      </w:pPr>
      <w:r w:rsidRPr="00874CF3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lang w:val="uk-UA"/>
        </w:rPr>
        <w:t>математичної інформатики</w:t>
      </w:r>
    </w:p>
    <w:p w:rsidR="000A7C9B" w:rsidRPr="00874CF3" w:rsidRDefault="000A7C9B" w:rsidP="000A7C9B">
      <w:pPr>
        <w:spacing w:after="240"/>
      </w:pPr>
      <w:r w:rsidRPr="00874CF3">
        <w:br/>
      </w:r>
      <w:r w:rsidRPr="00874CF3">
        <w:br/>
      </w:r>
      <w:r w:rsidRPr="00874CF3">
        <w:br/>
      </w:r>
    </w:p>
    <w:p w:rsidR="000A7C9B" w:rsidRPr="00874CF3" w:rsidRDefault="000A7C9B" w:rsidP="000A7C9B">
      <w:pPr>
        <w:spacing w:after="160"/>
        <w:jc w:val="center"/>
      </w:pPr>
      <w:r w:rsidRPr="00874CF3">
        <w:rPr>
          <w:b/>
          <w:bCs/>
          <w:color w:val="000000"/>
          <w:sz w:val="28"/>
          <w:szCs w:val="28"/>
        </w:rPr>
        <w:t>Звіт</w:t>
      </w:r>
    </w:p>
    <w:p w:rsidR="000A7C9B" w:rsidRPr="00874CF3" w:rsidRDefault="000A7C9B" w:rsidP="000A7C9B">
      <w:pPr>
        <w:spacing w:after="160"/>
        <w:jc w:val="center"/>
      </w:pPr>
      <w:r w:rsidRPr="00874CF3">
        <w:rPr>
          <w:color w:val="000000"/>
          <w:sz w:val="28"/>
          <w:szCs w:val="28"/>
        </w:rPr>
        <w:t>до лабораторної роботи № 1</w:t>
      </w:r>
    </w:p>
    <w:p w:rsidR="000A7C9B" w:rsidRPr="00874CF3" w:rsidRDefault="000A7C9B" w:rsidP="000A7C9B">
      <w:pPr>
        <w:spacing w:after="240"/>
      </w:pPr>
      <w:r w:rsidRPr="00874CF3">
        <w:br/>
      </w:r>
      <w:r w:rsidRPr="00874CF3">
        <w:br/>
      </w:r>
      <w:r w:rsidRPr="00874CF3">
        <w:br/>
      </w:r>
      <w:r w:rsidRPr="00874CF3">
        <w:br/>
      </w:r>
      <w:r w:rsidRPr="00874CF3">
        <w:br/>
      </w:r>
      <w:r w:rsidRPr="00874CF3">
        <w:br/>
      </w:r>
    </w:p>
    <w:p w:rsidR="000A7C9B" w:rsidRPr="00874CF3" w:rsidRDefault="000A7C9B" w:rsidP="000A7C9B">
      <w:pPr>
        <w:spacing w:after="160"/>
        <w:jc w:val="right"/>
      </w:pPr>
      <w:r w:rsidRPr="00874CF3">
        <w:rPr>
          <w:color w:val="000000"/>
          <w:sz w:val="28"/>
          <w:szCs w:val="28"/>
        </w:rPr>
        <w:t>Викона</w:t>
      </w:r>
      <w:r>
        <w:rPr>
          <w:color w:val="000000"/>
          <w:sz w:val="28"/>
          <w:szCs w:val="28"/>
          <w:lang w:val="uk-UA"/>
        </w:rPr>
        <w:t>в</w:t>
      </w:r>
      <w:r w:rsidRPr="00874CF3">
        <w:rPr>
          <w:color w:val="000000"/>
          <w:sz w:val="28"/>
          <w:szCs w:val="28"/>
        </w:rPr>
        <w:t xml:space="preserve"> студент </w:t>
      </w:r>
      <w:r>
        <w:rPr>
          <w:color w:val="000000"/>
          <w:sz w:val="28"/>
          <w:szCs w:val="28"/>
          <w:lang w:val="uk-UA"/>
        </w:rPr>
        <w:t>1</w:t>
      </w:r>
      <w:r w:rsidRPr="00874CF3">
        <w:rPr>
          <w:color w:val="000000"/>
          <w:sz w:val="28"/>
          <w:szCs w:val="28"/>
        </w:rPr>
        <w:t>-го курсу</w:t>
      </w:r>
    </w:p>
    <w:p w:rsidR="000A7C9B" w:rsidRPr="00947EF4" w:rsidRDefault="00947EF4" w:rsidP="000A7C9B">
      <w:pPr>
        <w:spacing w:after="160"/>
        <w:jc w:val="right"/>
      </w:pPr>
      <w:r>
        <w:rPr>
          <w:color w:val="000000"/>
          <w:sz w:val="28"/>
          <w:szCs w:val="28"/>
          <w:lang w:val="uk-UA"/>
        </w:rPr>
        <w:t xml:space="preserve">ОНП </w:t>
      </w:r>
      <w:r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Штучний інтелект</w:t>
      </w:r>
      <w:r>
        <w:rPr>
          <w:color w:val="000000"/>
          <w:sz w:val="28"/>
          <w:szCs w:val="28"/>
        </w:rPr>
        <w:t>”</w:t>
      </w:r>
    </w:p>
    <w:p w:rsidR="000A7C9B" w:rsidRPr="009F049A" w:rsidRDefault="000A7C9B" w:rsidP="000A7C9B">
      <w:pPr>
        <w:spacing w:after="240"/>
        <w:jc w:val="right"/>
        <w:rPr>
          <w:lang w:val="uk-UA"/>
        </w:rPr>
      </w:pPr>
      <w:r>
        <w:rPr>
          <w:sz w:val="28"/>
          <w:szCs w:val="28"/>
          <w:lang w:val="uk-UA"/>
        </w:rPr>
        <w:t>Ходаков Максим Олегович</w:t>
      </w:r>
    </w:p>
    <w:p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:rsidR="000A7C9B" w:rsidRDefault="000A7C9B" w:rsidP="000A7C9B">
      <w:pPr>
        <w:spacing w:after="160"/>
        <w:rPr>
          <w:color w:val="000000"/>
          <w:sz w:val="28"/>
          <w:szCs w:val="28"/>
        </w:rPr>
      </w:pPr>
    </w:p>
    <w:p w:rsidR="000A7C9B" w:rsidRPr="00874CF3" w:rsidRDefault="000A7C9B" w:rsidP="000A7C9B">
      <w:pPr>
        <w:spacing w:after="160"/>
        <w:jc w:val="center"/>
      </w:pPr>
      <w:r w:rsidRPr="00874CF3">
        <w:rPr>
          <w:color w:val="000000"/>
          <w:sz w:val="28"/>
          <w:szCs w:val="28"/>
        </w:rPr>
        <w:t>Київ – 202</w:t>
      </w:r>
      <w:r>
        <w:rPr>
          <w:color w:val="000000"/>
          <w:sz w:val="28"/>
          <w:szCs w:val="28"/>
        </w:rPr>
        <w:t>5</w:t>
      </w:r>
    </w:p>
    <w:p w:rsidR="001C2C14" w:rsidRPr="005B64EB" w:rsidRDefault="00000000" w:rsidP="00E8106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B64EB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Тема: Лінійна регресія на прикладі прогнозування якості вина (WineQT Dataset)</w:t>
      </w:r>
    </w:p>
    <w:p w:rsidR="001C2C14" w:rsidRPr="00E81060" w:rsidRDefault="00000000" w:rsidP="00E81060">
      <w:pPr>
        <w:pStyle w:val="Heading1"/>
        <w:rPr>
          <w:rFonts w:ascii="Times New Roman" w:hAnsi="Times New Roman" w:cs="Times New Roman"/>
        </w:rPr>
      </w:pPr>
      <w:r w:rsidRPr="00E81060">
        <w:rPr>
          <w:rFonts w:ascii="Times New Roman" w:hAnsi="Times New Roman" w:cs="Times New Roman"/>
        </w:rPr>
        <w:t>1. Постановка задачі</w:t>
      </w:r>
    </w:p>
    <w:p w:rsidR="001C2C14" w:rsidRPr="00E81060" w:rsidRDefault="00000000" w:rsidP="00E24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Метою цієї роботи є дослідження можливостей лінійної регресії для прогнозування якісних показників вина на основі його фізико-хімічних характеристик. В якості прикладу використовується датасет WineQT, що містить результати лабораторних аналізів червоного вина та його оцінку за шкалою від 0 до 10.</w:t>
      </w:r>
    </w:p>
    <w:p w:rsidR="001C2C14" w:rsidRPr="00E81060" w:rsidRDefault="00000000" w:rsidP="00E24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Задача:- побудувати модель, яка передбачає оцінку якості вина (quality) на основі вхідних змінних;</w:t>
      </w:r>
      <w:r w:rsidR="00E2446A" w:rsidRPr="00E81060">
        <w:rPr>
          <w:rFonts w:ascii="Times New Roman" w:hAnsi="Times New Roman" w:cs="Times New Roman"/>
          <w:sz w:val="28"/>
          <w:szCs w:val="28"/>
        </w:rPr>
        <w:t xml:space="preserve"> </w:t>
      </w:r>
      <w:r w:rsidRPr="00E81060">
        <w:rPr>
          <w:rFonts w:ascii="Times New Roman" w:hAnsi="Times New Roman" w:cs="Times New Roman"/>
          <w:sz w:val="28"/>
          <w:szCs w:val="28"/>
        </w:rPr>
        <w:t>- порівняти класичну лінійну регресію (OLS) зі штрафними функціями L2-регуляризації (Ridge) та L1-регуляризації (Lasso).</w:t>
      </w:r>
    </w:p>
    <w:p w:rsidR="001C2C14" w:rsidRPr="00E81060" w:rsidRDefault="00000000" w:rsidP="00E81060">
      <w:pPr>
        <w:pStyle w:val="Heading1"/>
        <w:rPr>
          <w:rFonts w:ascii="Times New Roman" w:hAnsi="Times New Roman" w:cs="Times New Roman"/>
        </w:rPr>
      </w:pPr>
      <w:r w:rsidRPr="00E81060">
        <w:rPr>
          <w:rFonts w:ascii="Times New Roman" w:hAnsi="Times New Roman" w:cs="Times New Roman"/>
        </w:rPr>
        <w:t>2. Використані технології</w:t>
      </w:r>
    </w:p>
    <w:p w:rsidR="001C2C14" w:rsidRPr="00E81060" w:rsidRDefault="00000000" w:rsidP="00E2446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Для виконання роботи застосовувалися наступні програмні засоби та бібліотеки:</w:t>
      </w:r>
      <w:r w:rsidRPr="00E81060">
        <w:rPr>
          <w:rFonts w:ascii="Times New Roman" w:hAnsi="Times New Roman" w:cs="Times New Roman"/>
          <w:sz w:val="28"/>
          <w:szCs w:val="28"/>
        </w:rPr>
        <w:br/>
        <w:t>- Python 3.x – мова програмування;</w:t>
      </w:r>
      <w:r w:rsidRPr="00E81060">
        <w:rPr>
          <w:rFonts w:ascii="Times New Roman" w:hAnsi="Times New Roman" w:cs="Times New Roman"/>
          <w:sz w:val="28"/>
          <w:szCs w:val="28"/>
        </w:rPr>
        <w:br/>
        <w:t>- pandas – робота з таблицями (DataFrame);</w:t>
      </w:r>
      <w:r w:rsidRPr="00E81060">
        <w:rPr>
          <w:rFonts w:ascii="Times New Roman" w:hAnsi="Times New Roman" w:cs="Times New Roman"/>
          <w:sz w:val="28"/>
          <w:szCs w:val="28"/>
        </w:rPr>
        <w:br/>
        <w:t>- numpy – математичні обчислення;</w:t>
      </w:r>
      <w:r w:rsidRPr="00E81060">
        <w:rPr>
          <w:rFonts w:ascii="Times New Roman" w:hAnsi="Times New Roman" w:cs="Times New Roman"/>
          <w:sz w:val="28"/>
          <w:szCs w:val="28"/>
        </w:rPr>
        <w:br/>
        <w:t>- matplotlib, seaborn – візуалізація даних;</w:t>
      </w:r>
      <w:r w:rsidRPr="00E81060">
        <w:rPr>
          <w:rFonts w:ascii="Times New Roman" w:hAnsi="Times New Roman" w:cs="Times New Roman"/>
          <w:sz w:val="28"/>
          <w:szCs w:val="28"/>
        </w:rPr>
        <w:br/>
        <w:t>- scikit-learn (sklearn) – побудова моделей машинного навчання.</w:t>
      </w:r>
    </w:p>
    <w:p w:rsidR="001C2C14" w:rsidRPr="00E81060" w:rsidRDefault="00000000" w:rsidP="00E81060">
      <w:pPr>
        <w:pStyle w:val="Heading1"/>
        <w:rPr>
          <w:rFonts w:ascii="Times New Roman" w:hAnsi="Times New Roman" w:cs="Times New Roman"/>
        </w:rPr>
      </w:pPr>
      <w:r w:rsidRPr="00E81060">
        <w:rPr>
          <w:rFonts w:ascii="Times New Roman" w:hAnsi="Times New Roman" w:cs="Times New Roman"/>
        </w:rPr>
        <w:t>3. Теоретичні відомості</w:t>
      </w:r>
    </w:p>
    <w:p w:rsidR="001C2C14" w:rsidRPr="00E81060" w:rsidRDefault="00000000" w:rsidP="00E8106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3.1. Лінійна регресія (OLS)</w:t>
      </w:r>
    </w:p>
    <w:p w:rsidR="001C2C14" w:rsidRPr="00E81060" w:rsidRDefault="00000000" w:rsidP="00E81060">
      <w:pPr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 xml:space="preserve">Лінійна регресія намагається знайти залежність між набором незалежних змінних (X) та цільовою змінною (y), використовуючи </w:t>
      </w:r>
      <w:r w:rsidRPr="00E81060">
        <w:rPr>
          <w:rFonts w:ascii="Times New Roman" w:hAnsi="Times New Roman" w:cs="Times New Roman"/>
          <w:sz w:val="28"/>
          <w:szCs w:val="28"/>
        </w:rPr>
        <w:lastRenderedPageBreak/>
        <w:t>рівняння виду:</w:t>
      </w:r>
      <w:r w:rsidRPr="00E81060">
        <w:rPr>
          <w:rFonts w:ascii="Times New Roman" w:hAnsi="Times New Roman" w:cs="Times New Roman"/>
          <w:sz w:val="28"/>
          <w:szCs w:val="28"/>
        </w:rPr>
        <w:br/>
        <w:t>y = w0 + w1*x1 + w2*x2 + ... + wn*xn + ε</w:t>
      </w:r>
    </w:p>
    <w:p w:rsidR="001C2C14" w:rsidRPr="00E81060" w:rsidRDefault="00000000" w:rsidP="00E81060">
      <w:pPr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Модель навчається шляхом мінімізації суми квадратів похибок (MSE):</w:t>
      </w:r>
      <w:r w:rsidRPr="00E81060">
        <w:rPr>
          <w:rFonts w:ascii="Times New Roman" w:hAnsi="Times New Roman" w:cs="Times New Roman"/>
          <w:sz w:val="28"/>
          <w:szCs w:val="28"/>
        </w:rPr>
        <w:br/>
        <w:t>MSE = (1/m) * Σ (yi - ŷi)^2</w:t>
      </w:r>
    </w:p>
    <w:p w:rsidR="001C2C14" w:rsidRPr="00E81060" w:rsidRDefault="00000000" w:rsidP="00E8106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3.2. Проблеми класичної регресії</w:t>
      </w:r>
    </w:p>
    <w:p w:rsidR="001C2C14" w:rsidRPr="00E81060" w:rsidRDefault="00000000" w:rsidP="00E81060">
      <w:pPr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- Мультиколінеарність: коли вхідні ознаки сильно корелюють між собою → коефіцієнти стають нестабільними.</w:t>
      </w:r>
      <w:r w:rsidRPr="00E81060">
        <w:rPr>
          <w:rFonts w:ascii="Times New Roman" w:hAnsi="Times New Roman" w:cs="Times New Roman"/>
          <w:sz w:val="28"/>
          <w:szCs w:val="28"/>
        </w:rPr>
        <w:br/>
        <w:t>- Аутлайєри: поодинокі "аномальні" значення сильно впливають на результат.</w:t>
      </w:r>
      <w:r w:rsidRPr="00E81060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AA666C">
        <w:rPr>
          <w:rFonts w:ascii="Times New Roman" w:hAnsi="Times New Roman" w:cs="Times New Roman"/>
          <w:sz w:val="28"/>
          <w:szCs w:val="28"/>
        </w:rPr>
        <w:t>Overfitting</w:t>
      </w:r>
      <w:r w:rsidRPr="00E81060">
        <w:rPr>
          <w:rFonts w:ascii="Times New Roman" w:hAnsi="Times New Roman" w:cs="Times New Roman"/>
          <w:sz w:val="28"/>
          <w:szCs w:val="28"/>
        </w:rPr>
        <w:t>: модель занадто точно підганяє дані тренувальної вибірки і гірше працює на нових.</w:t>
      </w:r>
    </w:p>
    <w:p w:rsidR="001C2C14" w:rsidRPr="00E81060" w:rsidRDefault="00000000" w:rsidP="00E8106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3.3. Регуляризація</w:t>
      </w:r>
    </w:p>
    <w:p w:rsidR="001C2C14" w:rsidRPr="00E81060" w:rsidRDefault="00000000" w:rsidP="00E81060">
      <w:pPr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Для уникнення проблем вводяться штрафні функції, які обмежують "розмах" коефіцієнтів:</w:t>
      </w:r>
      <w:r w:rsidRPr="00E81060">
        <w:rPr>
          <w:rFonts w:ascii="Times New Roman" w:hAnsi="Times New Roman" w:cs="Times New Roman"/>
          <w:sz w:val="28"/>
          <w:szCs w:val="28"/>
        </w:rPr>
        <w:br/>
      </w:r>
      <w:r w:rsidRPr="00E81060">
        <w:rPr>
          <w:rFonts w:ascii="Times New Roman" w:hAnsi="Times New Roman" w:cs="Times New Roman"/>
          <w:sz w:val="28"/>
          <w:szCs w:val="28"/>
        </w:rPr>
        <w:br/>
        <w:t>1. Ridge-регресія (L2): J(w) = MSE + α Σ wj^2</w:t>
      </w:r>
      <w:r w:rsidRPr="00E81060">
        <w:rPr>
          <w:rFonts w:ascii="Times New Roman" w:hAnsi="Times New Roman" w:cs="Times New Roman"/>
          <w:sz w:val="28"/>
          <w:szCs w:val="28"/>
        </w:rPr>
        <w:br/>
        <w:t xml:space="preserve"> – зменшує всі коефіцієнти плавно.</w:t>
      </w:r>
      <w:r w:rsidRPr="00E81060">
        <w:rPr>
          <w:rFonts w:ascii="Times New Roman" w:hAnsi="Times New Roman" w:cs="Times New Roman"/>
          <w:sz w:val="28"/>
          <w:szCs w:val="28"/>
        </w:rPr>
        <w:br/>
      </w:r>
      <w:r w:rsidRPr="00E81060">
        <w:rPr>
          <w:rFonts w:ascii="Times New Roman" w:hAnsi="Times New Roman" w:cs="Times New Roman"/>
          <w:sz w:val="28"/>
          <w:szCs w:val="28"/>
        </w:rPr>
        <w:br/>
        <w:t>2. Lasso-регресія (L1): J(w) = MSE + α Σ |wj|</w:t>
      </w:r>
      <w:r w:rsidRPr="00E81060">
        <w:rPr>
          <w:rFonts w:ascii="Times New Roman" w:hAnsi="Times New Roman" w:cs="Times New Roman"/>
          <w:sz w:val="28"/>
          <w:szCs w:val="28"/>
        </w:rPr>
        <w:br/>
        <w:t xml:space="preserve"> – занулює частину коефіцієнтів і виконує відбір ознак.</w:t>
      </w:r>
    </w:p>
    <w:p w:rsidR="001C2C14" w:rsidRPr="00E81060" w:rsidRDefault="00000000" w:rsidP="00E81060">
      <w:pPr>
        <w:pStyle w:val="Heading1"/>
        <w:rPr>
          <w:rFonts w:ascii="Times New Roman" w:hAnsi="Times New Roman" w:cs="Times New Roman"/>
        </w:rPr>
      </w:pPr>
      <w:r w:rsidRPr="00E81060">
        <w:rPr>
          <w:rFonts w:ascii="Times New Roman" w:hAnsi="Times New Roman" w:cs="Times New Roman"/>
        </w:rPr>
        <w:t>4. Опис даних</w:t>
      </w:r>
    </w:p>
    <w:p w:rsidR="001C2C14" w:rsidRPr="00E81060" w:rsidRDefault="00000000" w:rsidP="00E81060">
      <w:pPr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Датасет WineQT.csv складається з 12 змінних:</w:t>
      </w:r>
      <w:r w:rsidRPr="00E81060">
        <w:rPr>
          <w:rFonts w:ascii="Times New Roman" w:hAnsi="Times New Roman" w:cs="Times New Roman"/>
          <w:sz w:val="28"/>
          <w:szCs w:val="28"/>
        </w:rPr>
        <w:br/>
        <w:t>Вхідні ознаки (X):</w:t>
      </w:r>
      <w:r w:rsidRPr="00E81060">
        <w:rPr>
          <w:rFonts w:ascii="Times New Roman" w:hAnsi="Times New Roman" w:cs="Times New Roman"/>
          <w:sz w:val="28"/>
          <w:szCs w:val="28"/>
        </w:rPr>
        <w:br/>
        <w:t>1. fixed acidity</w:t>
      </w:r>
      <w:r w:rsidRPr="00E81060">
        <w:rPr>
          <w:rFonts w:ascii="Times New Roman" w:hAnsi="Times New Roman" w:cs="Times New Roman"/>
          <w:sz w:val="28"/>
          <w:szCs w:val="28"/>
        </w:rPr>
        <w:br/>
        <w:t>2. volatile acidity</w:t>
      </w:r>
      <w:r w:rsidRPr="00E81060">
        <w:rPr>
          <w:rFonts w:ascii="Times New Roman" w:hAnsi="Times New Roman" w:cs="Times New Roman"/>
          <w:sz w:val="28"/>
          <w:szCs w:val="28"/>
        </w:rPr>
        <w:br/>
        <w:t>3. citric acid</w:t>
      </w:r>
      <w:r w:rsidRPr="00E81060">
        <w:rPr>
          <w:rFonts w:ascii="Times New Roman" w:hAnsi="Times New Roman" w:cs="Times New Roman"/>
          <w:sz w:val="28"/>
          <w:szCs w:val="28"/>
        </w:rPr>
        <w:br/>
        <w:t>4. residual sugar</w:t>
      </w:r>
      <w:r w:rsidRPr="00E81060">
        <w:rPr>
          <w:rFonts w:ascii="Times New Roman" w:hAnsi="Times New Roman" w:cs="Times New Roman"/>
          <w:sz w:val="28"/>
          <w:szCs w:val="28"/>
        </w:rPr>
        <w:br/>
        <w:t>5. chlorides</w:t>
      </w:r>
      <w:r w:rsidRPr="00E81060">
        <w:rPr>
          <w:rFonts w:ascii="Times New Roman" w:hAnsi="Times New Roman" w:cs="Times New Roman"/>
          <w:sz w:val="28"/>
          <w:szCs w:val="28"/>
        </w:rPr>
        <w:br/>
        <w:t>6. free sulfur dioxide</w:t>
      </w:r>
      <w:r w:rsidRPr="00E81060">
        <w:rPr>
          <w:rFonts w:ascii="Times New Roman" w:hAnsi="Times New Roman" w:cs="Times New Roman"/>
          <w:sz w:val="28"/>
          <w:szCs w:val="28"/>
        </w:rPr>
        <w:br/>
        <w:t>7. total sulfur dioxide</w:t>
      </w:r>
      <w:r w:rsidRPr="00E81060">
        <w:rPr>
          <w:rFonts w:ascii="Times New Roman" w:hAnsi="Times New Roman" w:cs="Times New Roman"/>
          <w:sz w:val="28"/>
          <w:szCs w:val="28"/>
        </w:rPr>
        <w:br/>
        <w:t>8. density</w:t>
      </w:r>
      <w:r w:rsidRPr="00E81060">
        <w:rPr>
          <w:rFonts w:ascii="Times New Roman" w:hAnsi="Times New Roman" w:cs="Times New Roman"/>
          <w:sz w:val="28"/>
          <w:szCs w:val="28"/>
        </w:rPr>
        <w:br/>
        <w:t>9. pH</w:t>
      </w:r>
      <w:r w:rsidRPr="00E81060">
        <w:rPr>
          <w:rFonts w:ascii="Times New Roman" w:hAnsi="Times New Roman" w:cs="Times New Roman"/>
          <w:sz w:val="28"/>
          <w:szCs w:val="28"/>
        </w:rPr>
        <w:br/>
      </w:r>
      <w:r w:rsidRPr="00E81060">
        <w:rPr>
          <w:rFonts w:ascii="Times New Roman" w:hAnsi="Times New Roman" w:cs="Times New Roman"/>
          <w:sz w:val="28"/>
          <w:szCs w:val="28"/>
        </w:rPr>
        <w:lastRenderedPageBreak/>
        <w:t>10. sulphates</w:t>
      </w:r>
      <w:r w:rsidRPr="00E81060">
        <w:rPr>
          <w:rFonts w:ascii="Times New Roman" w:hAnsi="Times New Roman" w:cs="Times New Roman"/>
          <w:sz w:val="28"/>
          <w:szCs w:val="28"/>
        </w:rPr>
        <w:br/>
        <w:t>11. alcohol</w:t>
      </w:r>
      <w:r w:rsidRPr="00E81060">
        <w:rPr>
          <w:rFonts w:ascii="Times New Roman" w:hAnsi="Times New Roman" w:cs="Times New Roman"/>
          <w:sz w:val="28"/>
          <w:szCs w:val="28"/>
        </w:rPr>
        <w:br/>
      </w:r>
      <w:r w:rsidRPr="00E81060">
        <w:rPr>
          <w:rFonts w:ascii="Times New Roman" w:hAnsi="Times New Roman" w:cs="Times New Roman"/>
          <w:sz w:val="28"/>
          <w:szCs w:val="28"/>
        </w:rPr>
        <w:br/>
        <w:t>Вихідна змінна (y): quality – якість вина (0–10).</w:t>
      </w:r>
      <w:r w:rsidRPr="00E81060">
        <w:rPr>
          <w:rFonts w:ascii="Times New Roman" w:hAnsi="Times New Roman" w:cs="Times New Roman"/>
          <w:sz w:val="28"/>
          <w:szCs w:val="28"/>
        </w:rPr>
        <w:br/>
        <w:t>Додатково: колонка Id (видалена як службова).</w:t>
      </w:r>
    </w:p>
    <w:p w:rsidR="001C2C14" w:rsidRPr="00E81060" w:rsidRDefault="00000000" w:rsidP="00E81060">
      <w:pPr>
        <w:pStyle w:val="Heading1"/>
        <w:rPr>
          <w:rFonts w:ascii="Times New Roman" w:hAnsi="Times New Roman" w:cs="Times New Roman"/>
        </w:rPr>
      </w:pPr>
      <w:r w:rsidRPr="00E81060">
        <w:rPr>
          <w:rFonts w:ascii="Times New Roman" w:hAnsi="Times New Roman" w:cs="Times New Roman"/>
        </w:rPr>
        <w:t>5. Хід роботи</w:t>
      </w:r>
    </w:p>
    <w:p w:rsidR="001C2C14" w:rsidRPr="00E81060" w:rsidRDefault="00000000" w:rsidP="00E81060">
      <w:pPr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1. Завантаження даних із CSV.</w:t>
      </w:r>
      <w:r w:rsidRPr="00E81060">
        <w:rPr>
          <w:rFonts w:ascii="Times New Roman" w:hAnsi="Times New Roman" w:cs="Times New Roman"/>
          <w:sz w:val="28"/>
          <w:szCs w:val="28"/>
        </w:rPr>
        <w:br/>
        <w:t>2. Очищення даних (видалення колонки Id).</w:t>
      </w:r>
      <w:r w:rsidRPr="00E81060">
        <w:rPr>
          <w:rFonts w:ascii="Times New Roman" w:hAnsi="Times New Roman" w:cs="Times New Roman"/>
          <w:sz w:val="28"/>
          <w:szCs w:val="28"/>
        </w:rPr>
        <w:br/>
        <w:t>3. Аналіз кореляційної матриці.</w:t>
      </w:r>
      <w:r w:rsidRPr="00E81060">
        <w:rPr>
          <w:rFonts w:ascii="Times New Roman" w:hAnsi="Times New Roman" w:cs="Times New Roman"/>
          <w:sz w:val="28"/>
          <w:szCs w:val="28"/>
        </w:rPr>
        <w:br/>
        <w:t>4. Формування X і y.</w:t>
      </w:r>
      <w:r w:rsidRPr="00E81060">
        <w:rPr>
          <w:rFonts w:ascii="Times New Roman" w:hAnsi="Times New Roman" w:cs="Times New Roman"/>
          <w:sz w:val="28"/>
          <w:szCs w:val="28"/>
        </w:rPr>
        <w:br/>
        <w:t>5. Розбиття даних на train/test (80/20).</w:t>
      </w:r>
      <w:r w:rsidRPr="00E81060">
        <w:rPr>
          <w:rFonts w:ascii="Times New Roman" w:hAnsi="Times New Roman" w:cs="Times New Roman"/>
          <w:sz w:val="28"/>
          <w:szCs w:val="28"/>
        </w:rPr>
        <w:br/>
        <w:t>6. Масштабування ознак.</w:t>
      </w:r>
      <w:r w:rsidRPr="00E81060">
        <w:rPr>
          <w:rFonts w:ascii="Times New Roman" w:hAnsi="Times New Roman" w:cs="Times New Roman"/>
          <w:sz w:val="28"/>
          <w:szCs w:val="28"/>
        </w:rPr>
        <w:br/>
        <w:t>7. Навчання моделей: OLS, RidgeCV, LassoCV.</w:t>
      </w:r>
      <w:r w:rsidRPr="00E81060">
        <w:rPr>
          <w:rFonts w:ascii="Times New Roman" w:hAnsi="Times New Roman" w:cs="Times New Roman"/>
          <w:sz w:val="28"/>
          <w:szCs w:val="28"/>
        </w:rPr>
        <w:br/>
        <w:t>8. Оцінка результатів (MSE, MAE, R²).</w:t>
      </w:r>
      <w:r w:rsidRPr="00E81060">
        <w:rPr>
          <w:rFonts w:ascii="Times New Roman" w:hAnsi="Times New Roman" w:cs="Times New Roman"/>
          <w:sz w:val="28"/>
          <w:szCs w:val="28"/>
        </w:rPr>
        <w:br/>
        <w:t>9. Аналіз коефіцієнтів та порівняння.</w:t>
      </w:r>
    </w:p>
    <w:p w:rsidR="001C2C14" w:rsidRPr="00E81060" w:rsidRDefault="00000000" w:rsidP="00E81060">
      <w:pPr>
        <w:pStyle w:val="Heading1"/>
        <w:rPr>
          <w:rFonts w:ascii="Times New Roman" w:hAnsi="Times New Roman" w:cs="Times New Roman"/>
        </w:rPr>
      </w:pPr>
      <w:r w:rsidRPr="00E81060">
        <w:rPr>
          <w:rFonts w:ascii="Times New Roman" w:hAnsi="Times New Roman" w:cs="Times New Roman"/>
        </w:rPr>
        <w:t>6. Результати експериментів</w:t>
      </w:r>
    </w:p>
    <w:p w:rsidR="001C2C14" w:rsidRPr="00E81060" w:rsidRDefault="00000000" w:rsidP="00E8106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6.1. Метрики</w:t>
      </w:r>
    </w:p>
    <w:p w:rsidR="001C2C14" w:rsidRDefault="00000000" w:rsidP="00E81060">
      <w:pPr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Приблизні результати (залежатимуть від конкретного запуску):</w:t>
      </w:r>
    </w:p>
    <w:p w:rsidR="00E81060" w:rsidRPr="00E81060" w:rsidRDefault="00E81060" w:rsidP="00E81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83100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14" w:rsidRPr="00E81060" w:rsidRDefault="00000000" w:rsidP="00E8106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6.2. Коефіцієнти</w:t>
      </w:r>
    </w:p>
    <w:p w:rsidR="00E81060" w:rsidRDefault="00000000" w:rsidP="00E81060">
      <w:pPr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– OLS: alcohol і sulphates позитивно впливають на якість, volatile acidity – негативно.</w:t>
      </w:r>
      <w:r w:rsidRPr="00E81060">
        <w:rPr>
          <w:rFonts w:ascii="Times New Roman" w:hAnsi="Times New Roman" w:cs="Times New Roman"/>
          <w:sz w:val="28"/>
          <w:szCs w:val="28"/>
        </w:rPr>
        <w:br/>
        <w:t>– Ridge: зменшив усі коефіцієнти, але зберіг тренди.</w:t>
      </w:r>
      <w:r w:rsidRPr="00E81060">
        <w:rPr>
          <w:rFonts w:ascii="Times New Roman" w:hAnsi="Times New Roman" w:cs="Times New Roman"/>
          <w:sz w:val="28"/>
          <w:szCs w:val="28"/>
        </w:rPr>
        <w:br/>
        <w:t>– Lasso: занулював слабкі предиктори, залишив найбільш важливі.</w:t>
      </w:r>
    </w:p>
    <w:p w:rsidR="00E81060" w:rsidRDefault="00E81060" w:rsidP="009756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81060"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810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</w:t>
      </w:r>
    </w:p>
    <w:p w:rsidR="00E81060" w:rsidRPr="00E81060" w:rsidRDefault="00E81060" w:rsidP="00E81060">
      <w:pPr>
        <w:rPr>
          <w:lang w:val="uk-UA"/>
        </w:rPr>
      </w:pPr>
    </w:p>
    <w:p w:rsidR="00E81060" w:rsidRDefault="00E81060" w:rsidP="00E81060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304327" cy="5416062"/>
            <wp:effectExtent l="0" t="0" r="444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405" cy="54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60" w:rsidRDefault="00E81060" w:rsidP="00E81060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837637" cy="557683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218" cy="56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60" w:rsidRDefault="00E81060" w:rsidP="00E81060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6236876" cy="5657222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1652" cy="56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60" w:rsidRDefault="00E81060" w:rsidP="00E81060">
      <w:pPr>
        <w:pStyle w:val="Heading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486400" cy="591058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60" w:rsidRDefault="00E81060" w:rsidP="00E81060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486400" cy="4862830"/>
            <wp:effectExtent l="0" t="0" r="0" b="1270"/>
            <wp:docPr id="6" name="Picture 6" descr="A colorful squares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lorful squares with white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E3" w:rsidRDefault="004275E3" w:rsidP="004275E3">
      <w:pPr>
        <w:pStyle w:val="Heading2"/>
        <w:rPr>
          <w:rFonts w:ascii="Times New Roman" w:hAnsi="Times New Roman" w:cs="Times New Roman"/>
          <w:sz w:val="28"/>
          <w:szCs w:val="28"/>
          <w:lang w:val="uk-UA"/>
        </w:rPr>
      </w:pPr>
      <w:r w:rsidRPr="00E81060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810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4275E3" w:rsidRPr="004275E3" w:rsidRDefault="004275E3" w:rsidP="004275E3">
      <w:r>
        <w:rPr>
          <w:rFonts w:ascii="Times New Roman" w:hAnsi="Times New Roman" w:cs="Times New Roman"/>
          <w:sz w:val="28"/>
          <w:szCs w:val="28"/>
          <w:lang w:val="uk-UA"/>
        </w:rPr>
        <w:t>Доступний за посиланням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3C58C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https://github.com/maksymkhodakov/MLLab1</w:t>
        </w:r>
      </w:hyperlink>
    </w:p>
    <w:p w:rsidR="001C2C14" w:rsidRPr="00E81060" w:rsidRDefault="00000000" w:rsidP="00E81060">
      <w:pPr>
        <w:pStyle w:val="Heading1"/>
        <w:rPr>
          <w:rFonts w:ascii="Times New Roman" w:hAnsi="Times New Roman" w:cs="Times New Roman"/>
        </w:rPr>
      </w:pPr>
      <w:r w:rsidRPr="00E81060">
        <w:rPr>
          <w:rFonts w:ascii="Times New Roman" w:hAnsi="Times New Roman" w:cs="Times New Roman"/>
        </w:rPr>
        <w:t>7. Висновки</w:t>
      </w:r>
    </w:p>
    <w:p w:rsidR="001C2C14" w:rsidRPr="00E81060" w:rsidRDefault="00000000" w:rsidP="00E810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060">
        <w:rPr>
          <w:rFonts w:ascii="Times New Roman" w:hAnsi="Times New Roman" w:cs="Times New Roman"/>
          <w:sz w:val="28"/>
          <w:szCs w:val="28"/>
        </w:rPr>
        <w:t>1. Лінійна регресія проста й інтерпретована, але має обмеження при мультиколінеарності.</w:t>
      </w:r>
      <w:r w:rsidRPr="00E81060">
        <w:rPr>
          <w:rFonts w:ascii="Times New Roman" w:hAnsi="Times New Roman" w:cs="Times New Roman"/>
          <w:sz w:val="28"/>
          <w:szCs w:val="28"/>
        </w:rPr>
        <w:br/>
        <w:t>2. Ridge-регресія стабілізує модель і покращує узгодженість.</w:t>
      </w:r>
      <w:r w:rsidRPr="00E81060">
        <w:rPr>
          <w:rFonts w:ascii="Times New Roman" w:hAnsi="Times New Roman" w:cs="Times New Roman"/>
          <w:sz w:val="28"/>
          <w:szCs w:val="28"/>
        </w:rPr>
        <w:br/>
        <w:t>3. Lasso-регресія виконує відбір ознак і спрощує модель.</w:t>
      </w:r>
      <w:r w:rsidRPr="00E81060">
        <w:rPr>
          <w:rFonts w:ascii="Times New Roman" w:hAnsi="Times New Roman" w:cs="Times New Roman"/>
          <w:sz w:val="28"/>
          <w:szCs w:val="28"/>
        </w:rPr>
        <w:br/>
        <w:t>4. У нашому випадку найкраще показав себе Ridge (L2).</w:t>
      </w:r>
      <w:r w:rsidRPr="00E81060">
        <w:rPr>
          <w:rFonts w:ascii="Times New Roman" w:hAnsi="Times New Roman" w:cs="Times New Roman"/>
          <w:sz w:val="28"/>
          <w:szCs w:val="28"/>
        </w:rPr>
        <w:br/>
        <w:t>5. Подальші дослідження можна проводити з поліноміальними ознаками або більш складними моделями.</w:t>
      </w:r>
    </w:p>
    <w:sectPr w:rsidR="001C2C14" w:rsidRPr="00E810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228737">
    <w:abstractNumId w:val="8"/>
  </w:num>
  <w:num w:numId="2" w16cid:durableId="563806280">
    <w:abstractNumId w:val="6"/>
  </w:num>
  <w:num w:numId="3" w16cid:durableId="944117929">
    <w:abstractNumId w:val="5"/>
  </w:num>
  <w:num w:numId="4" w16cid:durableId="1191800505">
    <w:abstractNumId w:val="4"/>
  </w:num>
  <w:num w:numId="5" w16cid:durableId="1654873780">
    <w:abstractNumId w:val="7"/>
  </w:num>
  <w:num w:numId="6" w16cid:durableId="1887526779">
    <w:abstractNumId w:val="3"/>
  </w:num>
  <w:num w:numId="7" w16cid:durableId="930939666">
    <w:abstractNumId w:val="2"/>
  </w:num>
  <w:num w:numId="8" w16cid:durableId="546069024">
    <w:abstractNumId w:val="1"/>
  </w:num>
  <w:num w:numId="9" w16cid:durableId="107874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C9B"/>
    <w:rsid w:val="0015074B"/>
    <w:rsid w:val="001C2C14"/>
    <w:rsid w:val="0029639D"/>
    <w:rsid w:val="00326F90"/>
    <w:rsid w:val="004275E3"/>
    <w:rsid w:val="005B64EB"/>
    <w:rsid w:val="00947EF4"/>
    <w:rsid w:val="0097564D"/>
    <w:rsid w:val="00AA1D8D"/>
    <w:rsid w:val="00AA666C"/>
    <w:rsid w:val="00B47730"/>
    <w:rsid w:val="00CB0664"/>
    <w:rsid w:val="00E2446A"/>
    <w:rsid w:val="00E810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7406D97"/>
  <w14:defaultImageDpi w14:val="300"/>
  <w15:docId w15:val="{47DB45C2-11D4-8346-B2E2-8D3978A4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27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4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maksymkhodakov/MLLa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Maksym Khodakov</cp:lastModifiedBy>
  <cp:revision>16</cp:revision>
  <dcterms:created xsi:type="dcterms:W3CDTF">2013-12-23T23:15:00Z</dcterms:created>
  <dcterms:modified xsi:type="dcterms:W3CDTF">2025-09-08T21:45:00Z</dcterms:modified>
  <cp:category/>
</cp:coreProperties>
</file>