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713B" w14:textId="3BF55C0B" w:rsidR="00910B20" w:rsidRPr="009A5FCD" w:rsidRDefault="00910B20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12A65F2F" w14:textId="118EDC63" w:rsidR="00537834" w:rsidRPr="000E0C42" w:rsidRDefault="00537834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="000E0C42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002F61A2" w14:textId="729FE521" w:rsidR="00537834" w:rsidRPr="009A5FCD" w:rsidRDefault="00537834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студента групи ТТП-32</w:t>
      </w:r>
    </w:p>
    <w:p w14:paraId="21D9C621" w14:textId="336ECFEC" w:rsidR="00EB5516" w:rsidRDefault="00537834" w:rsidP="00884AD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Ходакова</w:t>
      </w:r>
      <w:proofErr w:type="spellEnd"/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Максима</w:t>
      </w:r>
    </w:p>
    <w:p w14:paraId="2CC91187" w14:textId="511F3649" w:rsidR="00BF4E56" w:rsidRPr="00715406" w:rsidRDefault="00715406" w:rsidP="00884AD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Варіант 10</w:t>
      </w:r>
    </w:p>
    <w:p w14:paraId="32AFCD75" w14:textId="0351E752" w:rsidR="00712CA2" w:rsidRDefault="00BF4E56" w:rsidP="00B85B2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F4E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Умова</w:t>
      </w:r>
    </w:p>
    <w:p w14:paraId="160E5FF2" w14:textId="77777777" w:rsidR="000A2AF4" w:rsidRPr="00771A2F" w:rsidRDefault="000A2AF4" w:rsidP="000A2AF4">
      <w:pPr>
        <w:rPr>
          <w:rFonts w:ascii="Times New Roman" w:hAnsi="Times New Roman" w:cs="Times New Roman"/>
          <w:sz w:val="28"/>
          <w:szCs w:val="28"/>
        </w:rPr>
      </w:pP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Запрограмувати взаємодію 2 потоків, що реалізують деякі функції </w:t>
      </w:r>
      <w:proofErr w:type="spellStart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int</w:t>
      </w:r>
      <w:proofErr w:type="spellEnd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f(</w:t>
      </w:r>
      <w:proofErr w:type="spellStart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int</w:t>
      </w:r>
      <w:proofErr w:type="spellEnd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x) {...} та </w:t>
      </w:r>
      <w:proofErr w:type="spellStart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int</w:t>
      </w:r>
      <w:proofErr w:type="spellEnd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g(</w:t>
      </w:r>
      <w:proofErr w:type="spellStart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int</w:t>
      </w:r>
      <w:proofErr w:type="spellEnd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x) {...}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Вміст функцій f і g треба буде змінити при здачі перед запуском на вимогу викладача.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Врахувати, що функція може повертати: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 xml:space="preserve">1) 0 (трактується як </w:t>
      </w:r>
      <w:proofErr w:type="spellStart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false</w:t>
      </w:r>
      <w:proofErr w:type="spellEnd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для логічних операцій)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 xml:space="preserve">2) інше ціле число (трактується як </w:t>
      </w:r>
      <w:proofErr w:type="spellStart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true</w:t>
      </w:r>
      <w:proofErr w:type="spellEnd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для логічних операцій)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3)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нічого не повертати, зациклюватись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 (можна змоделювати нескінченим циклом </w:t>
      </w:r>
      <w:proofErr w:type="spellStart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while</w:t>
      </w:r>
      <w:proofErr w:type="spellEnd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(1); або </w:t>
      </w:r>
      <w:proofErr w:type="spellStart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sleep</w:t>
      </w:r>
      <w:proofErr w:type="spellEnd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(10...0); )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Тобто функції f та g можуть бути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частково визначені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(тобто «зациклюватись» і ніколи не повертати результат). Потрібно </w:t>
      </w:r>
      <w:proofErr w:type="spellStart"/>
      <w:r w:rsidRPr="00771A2F">
        <w:rPr>
          <w:rFonts w:ascii="Times New Roman" w:hAnsi="Times New Roman" w:cs="Times New Roman"/>
          <w:i/>
          <w:iCs/>
          <w:color w:val="3C4043"/>
          <w:spacing w:val="3"/>
          <w:sz w:val="28"/>
          <w:szCs w:val="28"/>
        </w:rPr>
        <w:t>коректно</w:t>
      </w:r>
      <w:proofErr w:type="spellEnd"/>
      <w:r w:rsidRPr="00771A2F">
        <w:rPr>
          <w:rFonts w:ascii="Times New Roman" w:hAnsi="Times New Roman" w:cs="Times New Roman"/>
          <w:i/>
          <w:iCs/>
          <w:color w:val="3C4043"/>
          <w:spacing w:val="3"/>
          <w:sz w:val="28"/>
          <w:szCs w:val="28"/>
        </w:rPr>
        <w:t xml:space="preserve"> опрацювати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таку ситуацію і </w:t>
      </w:r>
      <w:r w:rsidRPr="00771A2F">
        <w:rPr>
          <w:rFonts w:ascii="Times New Roman" w:hAnsi="Times New Roman" w:cs="Times New Roman"/>
          <w:i/>
          <w:iCs/>
          <w:color w:val="3C4043"/>
          <w:spacing w:val="3"/>
          <w:sz w:val="28"/>
          <w:szCs w:val="28"/>
        </w:rPr>
        <w:t>запитати користувача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: «1) продовжити обчислення, 2) припинити або 3) продовжити, не перепитуючи більше» наприклад, кожні 10 секунд.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Також врахувати, що функції f(x) і g(x) є "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чистими функціями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" (</w:t>
      </w:r>
      <w:hyperlink r:id="rId5" w:tgtFrame="_blank" w:history="1">
        <w:r w:rsidRPr="00771A2F">
          <w:rPr>
            <w:rStyle w:val="Hyperlink"/>
            <w:rFonts w:ascii="Times New Roman" w:hAnsi="Times New Roman" w:cs="Times New Roman"/>
            <w:color w:val="2962FF"/>
            <w:spacing w:val="3"/>
            <w:sz w:val="28"/>
            <w:szCs w:val="28"/>
          </w:rPr>
          <w:t>https://en.wikipedia.org/wiki/Pure_function</w:t>
        </w:r>
      </w:hyperlink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), тобто вони займаються тільки обчисленням значення над вхідним аргументом, вони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не обробляють ніяких інших запитів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(у тому числі – про завершення обчислень) і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не взаємодіють з іншими процесами та потоками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 ні в який інший спосіб, окрім викликів обчислень f(x) і g(x) (тобто запуску функції на обчислення) та повернення результату (коли обчислення результату завершено) через </w:t>
      </w:r>
      <w:proofErr w:type="spellStart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return</w:t>
      </w:r>
      <w:proofErr w:type="spellEnd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(...);.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Потрібно обчислити деякий результат над f і g (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згідно варіанту нижче, за номером у списку групи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), враховуючи, що f і g можуть нічого не повернути (зависнути, невизначеність), а також спираючись на наступні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правила обчислень (логіка Кліні)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(</w:t>
      </w:r>
      <w:hyperlink r:id="rId6" w:anchor="Kleene_and_Priest_logics" w:tgtFrame="_blank" w:history="1">
        <w:r w:rsidRPr="00771A2F">
          <w:rPr>
            <w:rStyle w:val="Hyperlink"/>
            <w:rFonts w:ascii="Times New Roman" w:hAnsi="Times New Roman" w:cs="Times New Roman"/>
            <w:color w:val="2962FF"/>
            <w:spacing w:val="3"/>
            <w:sz w:val="28"/>
            <w:szCs w:val="28"/>
          </w:rPr>
          <w:t>https://en.wikipedia.org/wiki/Three-valued_logic#Kleene_and_Priest_logics</w:t>
        </w:r>
      </w:hyperlink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):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1) x &amp;&amp; </w:t>
      </w:r>
      <w:proofErr w:type="spellStart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false</w:t>
      </w:r>
      <w:proofErr w:type="spellEnd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== </w:t>
      </w:r>
      <w:proofErr w:type="spellStart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false</w:t>
      </w:r>
      <w:proofErr w:type="spellEnd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&amp;&amp; x == </w:t>
      </w:r>
      <w:proofErr w:type="spellStart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false</w:t>
      </w:r>
      <w:proofErr w:type="spellEnd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>2) x || </w:t>
      </w:r>
      <w:proofErr w:type="spellStart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true</w:t>
      </w:r>
      <w:proofErr w:type="spellEnd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== </w:t>
      </w:r>
      <w:proofErr w:type="spellStart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true</w:t>
      </w:r>
      <w:proofErr w:type="spellEnd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|| x == </w:t>
      </w:r>
      <w:proofErr w:type="spellStart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true</w:t>
      </w:r>
      <w:proofErr w:type="spellEnd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3) 0 * x == x * 0 == 0 для довільного числа x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Основна ідея – "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ліниві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" симетричні (комутативні)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обчислення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: зупинятись і видавати результат, як тільки є найменші підстави це зробити, тобто як тільки з якихось компонентів обчислення стає зрозуміло, що результат вже визначено і він надалі не зміниться (бо не залежить від </w:t>
      </w:r>
      <w:proofErr w:type="spellStart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недообчислених</w:t>
      </w:r>
      <w:proofErr w:type="spellEnd"/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компонентів виразу).</w:t>
      </w:r>
    </w:p>
    <w:p w14:paraId="5739CE09" w14:textId="5FA21A1E" w:rsidR="006462A3" w:rsidRDefault="006462A3" w:rsidP="006462A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BF0E63F" w14:textId="77777777" w:rsidR="006462A3" w:rsidRPr="006462A3" w:rsidRDefault="006462A3" w:rsidP="006462A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r w:rsidRPr="006462A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10. </w:t>
      </w:r>
      <w:r w:rsidRPr="006462A3">
        <w:rPr>
          <w:rFonts w:ascii="Times New Roman" w:eastAsia="Times New Roman" w:hAnsi="Times New Roman" w:cs="Times New Roman"/>
          <w:b/>
          <w:bCs/>
          <w:color w:val="3C4043"/>
          <w:spacing w:val="3"/>
          <w:sz w:val="28"/>
          <w:szCs w:val="28"/>
          <w:lang w:val="en-UA"/>
        </w:rPr>
        <w:t>Взаємодія процесів. Паралелізм. Обмін повідомленнями</w:t>
      </w:r>
      <w:r w:rsidRPr="006462A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. Обчислити f(x) * g(x), використовуючи 2 допоміжні процеси: один обчислює f(x), а інший – g(x). Основна програма виконує ввод-вивід та операцію *. Використати обмін повідомленнями між процесами (Messages). Реалізувати варіант </w:t>
      </w:r>
      <w:r w:rsidRPr="006462A3">
        <w:rPr>
          <w:rFonts w:ascii="Times New Roman" w:eastAsia="Times New Roman" w:hAnsi="Times New Roman" w:cs="Times New Roman"/>
          <w:b/>
          <w:bCs/>
          <w:color w:val="3C4043"/>
          <w:spacing w:val="3"/>
          <w:sz w:val="28"/>
          <w:szCs w:val="28"/>
          <w:lang w:val="en-UA"/>
        </w:rPr>
        <w:t>блокуючих</w:t>
      </w:r>
      <w:r w:rsidRPr="006462A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 операцій обміну повідомленнями, тобто з очікуванням обробки повідомлення і відповіді на повідомлення (і “зависанням” процесу на цей час). Функції f(x) та g(x) “нічого не знають друг про друга” і не можуть комунікувати між собою.</w:t>
      </w:r>
    </w:p>
    <w:p w14:paraId="68D0CB7C" w14:textId="0CABD037" w:rsidR="006462A3" w:rsidRDefault="006462A3" w:rsidP="006462A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65F8CB2" w14:textId="07A52F1F" w:rsidR="002961BE" w:rsidRDefault="001A21D8" w:rsidP="001A21D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Реалізація</w:t>
      </w:r>
      <w:r w:rsidR="00FD49B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r w:rsidR="00FD49B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MacOS</w:t>
      </w:r>
      <w:r w:rsidR="006A601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Unix-like </w:t>
      </w:r>
      <w:r w:rsidR="00FD49B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система)</w:t>
      </w:r>
    </w:p>
    <w:p w14:paraId="254C9FCB" w14:textId="77777777" w:rsidR="006467B7" w:rsidRDefault="006467B7" w:rsidP="006467B7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&lt;sys/msg.h&gt;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&lt;sys/ipc.h&gt;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&lt;unistd.h&gt;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&lt;stdio.h&gt;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&lt;stdlib.h&gt;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// Оголошення структури повідомлень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struct </w:t>
      </w:r>
      <w:r>
        <w:rPr>
          <w:color w:val="008080"/>
        </w:rPr>
        <w:t xml:space="preserve">msgbuf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long </w:t>
      </w:r>
      <w:r>
        <w:rPr>
          <w:color w:val="660E7A"/>
        </w:rPr>
        <w:t>mtype</w:t>
      </w:r>
      <w:r>
        <w:rPr>
          <w:color w:val="000000"/>
        </w:rPr>
        <w:t xml:space="preserve">;       </w:t>
      </w:r>
      <w:r>
        <w:rPr>
          <w:i/>
          <w:iCs/>
          <w:color w:val="808080"/>
        </w:rPr>
        <w:t>// тип повідомлення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660E7A"/>
        </w:rPr>
        <w:t>mvalue</w:t>
      </w:r>
      <w:r>
        <w:rPr>
          <w:color w:val="000000"/>
        </w:rPr>
        <w:t xml:space="preserve">;       </w:t>
      </w:r>
      <w:r>
        <w:rPr>
          <w:i/>
          <w:iCs/>
          <w:color w:val="808080"/>
        </w:rPr>
        <w:t>// значення, що передається в повідомленні</w:t>
      </w:r>
      <w:r>
        <w:rPr>
          <w:i/>
          <w:iCs/>
          <w:color w:val="808080"/>
        </w:rPr>
        <w:br/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Функція, що відправляє результат обчислення в чергу повідомлень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send_result(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msgid,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result,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result_type)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struct </w:t>
      </w:r>
      <w:r>
        <w:rPr>
          <w:color w:val="008080"/>
        </w:rPr>
        <w:t xml:space="preserve">msgbuf </w:t>
      </w:r>
      <w:r>
        <w:rPr>
          <w:color w:val="000000"/>
        </w:rPr>
        <w:t>msg;</w:t>
      </w:r>
      <w:r>
        <w:rPr>
          <w:color w:val="000000"/>
        </w:rPr>
        <w:br/>
        <w:t xml:space="preserve">    msg.</w:t>
      </w:r>
      <w:r>
        <w:rPr>
          <w:color w:val="660E7A"/>
        </w:rPr>
        <w:t xml:space="preserve">mtype </w:t>
      </w:r>
      <w:r>
        <w:rPr>
          <w:color w:val="000000"/>
        </w:rPr>
        <w:t>= result_type;</w:t>
      </w:r>
      <w:r>
        <w:rPr>
          <w:color w:val="000000"/>
        </w:rPr>
        <w:br/>
        <w:t xml:space="preserve">    msg.</w:t>
      </w:r>
      <w:r>
        <w:rPr>
          <w:color w:val="660E7A"/>
        </w:rPr>
        <w:t xml:space="preserve">mvalue </w:t>
      </w:r>
      <w:r>
        <w:rPr>
          <w:color w:val="000000"/>
        </w:rPr>
        <w:t>= result;</w:t>
      </w:r>
      <w:r>
        <w:rPr>
          <w:color w:val="000000"/>
        </w:rPr>
        <w:br/>
        <w:t xml:space="preserve">    msgsnd(msgid, &amp;msg, </w:t>
      </w:r>
      <w:r>
        <w:rPr>
          <w:b/>
          <w:bCs/>
          <w:color w:val="000080"/>
        </w:rPr>
        <w:t>sizeof</w:t>
      </w:r>
      <w:r>
        <w:rPr>
          <w:color w:val="000000"/>
        </w:rPr>
        <w:t>(msg.</w:t>
      </w:r>
      <w:r>
        <w:rPr>
          <w:color w:val="660E7A"/>
        </w:rPr>
        <w:t>mvalue</w:t>
      </w:r>
      <w:r>
        <w:rPr>
          <w:color w:val="000000"/>
        </w:rPr>
        <w:t xml:space="preserve">),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Функція f(x), яка тепер повертає значення x замість вічного циклу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f(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x) {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Імітація тривалої операції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sleep(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x * </w:t>
      </w:r>
      <w:r>
        <w:rPr>
          <w:color w:val="0000FF"/>
        </w:rPr>
        <w:t>2</w:t>
      </w:r>
      <w:r>
        <w:rPr>
          <w:color w:val="000000"/>
        </w:rPr>
        <w:t xml:space="preserve">; </w:t>
      </w:r>
      <w:r>
        <w:rPr>
          <w:i/>
          <w:iCs/>
          <w:color w:val="808080"/>
        </w:rPr>
        <w:t>// Приклад обчислення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Функція g(x), що затримується на 3 секунди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g(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x) {</w:t>
      </w:r>
      <w:r>
        <w:rPr>
          <w:color w:val="000000"/>
        </w:rPr>
        <w:br/>
        <w:t xml:space="preserve">    sleep(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x * </w:t>
      </w:r>
      <w:r>
        <w:rPr>
          <w:color w:val="0000FF"/>
        </w:rPr>
        <w:t>3</w:t>
      </w:r>
      <w:r>
        <w:rPr>
          <w:color w:val="000000"/>
        </w:rPr>
        <w:t xml:space="preserve">; </w:t>
      </w:r>
      <w:r>
        <w:rPr>
          <w:i/>
          <w:iCs/>
          <w:color w:val="808080"/>
        </w:rPr>
        <w:t>// Приклад обчислення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int </w:t>
      </w:r>
      <w:r>
        <w:rPr>
          <w:color w:val="000000"/>
        </w:rPr>
        <w:t>main(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argc, </w:t>
      </w:r>
      <w:r>
        <w:rPr>
          <w:b/>
          <w:bCs/>
          <w:color w:val="000080"/>
        </w:rPr>
        <w:t xml:space="preserve">char </w:t>
      </w:r>
      <w:r>
        <w:rPr>
          <w:color w:val="000000"/>
        </w:rPr>
        <w:t>*argv[])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(argc != </w:t>
      </w:r>
      <w:r>
        <w:rPr>
          <w:color w:val="0000FF"/>
        </w:rPr>
        <w:t>2</w:t>
      </w:r>
      <w:r>
        <w:rPr>
          <w:color w:val="000000"/>
        </w:rPr>
        <w:t>) {</w:t>
      </w:r>
      <w:r>
        <w:rPr>
          <w:color w:val="000000"/>
        </w:rPr>
        <w:br/>
        <w:t xml:space="preserve">        printf(</w:t>
      </w:r>
      <w:r>
        <w:rPr>
          <w:b/>
          <w:bCs/>
          <w:color w:val="008000"/>
        </w:rPr>
        <w:t>"Usage: %s &lt;integer value&gt;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, argv[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x = atoi(argv[</w:t>
      </w:r>
      <w:r>
        <w:rPr>
          <w:color w:val="0000FF"/>
        </w:rPr>
        <w:t>1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Створення черги повідомлень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msgid = msgget(</w:t>
      </w:r>
      <w:r>
        <w:rPr>
          <w:b/>
          <w:bCs/>
          <w:color w:val="1F542E"/>
        </w:rPr>
        <w:t>IPC_PRIVATE</w:t>
      </w:r>
      <w:r>
        <w:rPr>
          <w:color w:val="000000"/>
        </w:rPr>
        <w:t xml:space="preserve">, </w:t>
      </w:r>
      <w:r>
        <w:rPr>
          <w:color w:val="0000FF"/>
        </w:rPr>
        <w:t xml:space="preserve">0666 </w:t>
      </w:r>
      <w:r>
        <w:rPr>
          <w:color w:val="000000"/>
        </w:rPr>
        <w:t xml:space="preserve">| </w:t>
      </w:r>
      <w:r>
        <w:rPr>
          <w:b/>
          <w:bCs/>
          <w:color w:val="1F542E"/>
        </w:rPr>
        <w:t>IPC_CREAT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(fork()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Дочірній процес для f(x)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result = f(x);</w:t>
      </w:r>
      <w:r>
        <w:rPr>
          <w:color w:val="000000"/>
        </w:rPr>
        <w:br/>
        <w:t xml:space="preserve">        send_result(msgid, result,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exit(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(fork()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Дочірній процес для g(x)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result = g(x);</w:t>
      </w:r>
      <w:r>
        <w:rPr>
          <w:color w:val="000000"/>
        </w:rPr>
        <w:br/>
        <w:t xml:space="preserve">        send_result(msgid, result,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exit(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Очікування результатів від обох процесів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struct </w:t>
      </w:r>
      <w:r>
        <w:rPr>
          <w:color w:val="008080"/>
        </w:rPr>
        <w:t xml:space="preserve">msgbuf </w:t>
      </w:r>
      <w:r>
        <w:rPr>
          <w:color w:val="000000"/>
        </w:rPr>
        <w:t>msg;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results[</w:t>
      </w:r>
      <w:r>
        <w:rPr>
          <w:color w:val="0000FF"/>
        </w:rPr>
        <w:t>2</w:t>
      </w:r>
      <w:r>
        <w:rPr>
          <w:color w:val="000000"/>
        </w:rPr>
        <w:t>] = {</w:t>
      </w:r>
      <w:r>
        <w:rPr>
          <w:color w:val="0000FF"/>
        </w:rPr>
        <w:t>0</w:t>
      </w:r>
      <w:r>
        <w:rPr>
          <w:color w:val="000000"/>
        </w:rPr>
        <w:t xml:space="preserve">}, count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(count &lt; </w:t>
      </w:r>
      <w:r>
        <w:rPr>
          <w:color w:val="0000FF"/>
        </w:rPr>
        <w:t>2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(msgrcv(msgid, &amp;msg, </w:t>
      </w:r>
      <w:r>
        <w:rPr>
          <w:b/>
          <w:bCs/>
          <w:color w:val="000080"/>
        </w:rPr>
        <w:t>sizeof</w:t>
      </w:r>
      <w:r>
        <w:rPr>
          <w:color w:val="000000"/>
        </w:rPr>
        <w:t>(msg.</w:t>
      </w:r>
      <w:r>
        <w:rPr>
          <w:color w:val="660E7A"/>
        </w:rPr>
        <w:t>mvalue</w:t>
      </w:r>
      <w:r>
        <w:rPr>
          <w:color w:val="000000"/>
        </w:rPr>
        <w:t xml:space="preserve">),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) &gt;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results[msg.</w:t>
      </w:r>
      <w:r>
        <w:rPr>
          <w:color w:val="660E7A"/>
        </w:rPr>
        <w:t xml:space="preserve">mtype </w:t>
      </w:r>
      <w:r>
        <w:rPr>
          <w:color w:val="000000"/>
        </w:rPr>
        <w:t xml:space="preserve">- </w:t>
      </w:r>
      <w:r>
        <w:rPr>
          <w:color w:val="0000FF"/>
        </w:rPr>
        <w:t>1</w:t>
      </w:r>
      <w:r>
        <w:rPr>
          <w:color w:val="000000"/>
        </w:rPr>
        <w:t>] = msg.</w:t>
      </w:r>
      <w:r>
        <w:rPr>
          <w:color w:val="660E7A"/>
        </w:rPr>
        <w:t>mvalue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count++;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Обчислення та виведення результату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product = results[</w:t>
      </w:r>
      <w:r>
        <w:rPr>
          <w:color w:val="0000FF"/>
        </w:rPr>
        <w:t>0</w:t>
      </w:r>
      <w:r>
        <w:rPr>
          <w:color w:val="000000"/>
        </w:rPr>
        <w:t>] * results[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printf(</w:t>
      </w:r>
      <w:r>
        <w:rPr>
          <w:b/>
          <w:bCs/>
          <w:color w:val="008000"/>
        </w:rPr>
        <w:t>"Result: %d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, product);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Видалення черги повідомлень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msgctl(msgid, </w:t>
      </w:r>
      <w:r>
        <w:rPr>
          <w:b/>
          <w:bCs/>
          <w:color w:val="1F542E"/>
        </w:rPr>
        <w:t>IPC_RMID</w:t>
      </w:r>
      <w:r>
        <w:rPr>
          <w:color w:val="000000"/>
        </w:rPr>
        <w:t xml:space="preserve">, </w:t>
      </w:r>
      <w:r>
        <w:rPr>
          <w:b/>
          <w:bCs/>
          <w:color w:val="1F542E"/>
        </w:rPr>
        <w:t>NULL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1D98495A" w14:textId="24DAA8F9" w:rsidR="001A21D8" w:rsidRDefault="001A21D8" w:rsidP="001A21D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DD1A8C6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1A3EB65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20B1DDF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4F2FE08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EF3BFB7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4ADCA08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5456B32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17396D8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1DC62D3" w14:textId="77777777" w:rsidR="00F53E52" w:rsidRDefault="00F53E52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3911AD7" w14:textId="1A6EA5D3" w:rsidR="006467B7" w:rsidRDefault="006467B7" w:rsidP="006467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Тестування</w:t>
      </w:r>
    </w:p>
    <w:p w14:paraId="7B00D213" w14:textId="4F1ECB28" w:rsidR="006467B7" w:rsidRDefault="006467B7" w:rsidP="006467B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F2182AF" w14:textId="7D6BE8C9" w:rsidR="00C5652A" w:rsidRDefault="00FC3E96" w:rsidP="006467B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18A60F6" wp14:editId="041F8170">
            <wp:extent cx="5733415" cy="3529330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6008" w14:textId="777D1E23" w:rsidR="00FB6A94" w:rsidRDefault="00FB6A94" w:rsidP="006467B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5FA1004" w14:textId="4FBF0744" w:rsidR="00FB6A94" w:rsidRDefault="00FB6A94" w:rsidP="00FB6A9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Опис програми</w:t>
      </w:r>
    </w:p>
    <w:p w14:paraId="6E869EAE" w14:textId="77777777" w:rsidR="00873E61" w:rsidRPr="00FB6A94" w:rsidRDefault="00873E61" w:rsidP="00873E6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sectPr w:rsidR="00873E61" w:rsidRPr="00FB6A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B70AC"/>
    <w:multiLevelType w:val="hybridMultilevel"/>
    <w:tmpl w:val="89866304"/>
    <w:lvl w:ilvl="0" w:tplc="7C72C4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51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10"/>
    <w:rsid w:val="00006062"/>
    <w:rsid w:val="00014184"/>
    <w:rsid w:val="00031310"/>
    <w:rsid w:val="000411BB"/>
    <w:rsid w:val="000463F4"/>
    <w:rsid w:val="00054BA2"/>
    <w:rsid w:val="000557BB"/>
    <w:rsid w:val="00057B13"/>
    <w:rsid w:val="00063763"/>
    <w:rsid w:val="00065BC0"/>
    <w:rsid w:val="00067EB7"/>
    <w:rsid w:val="00073378"/>
    <w:rsid w:val="0007661E"/>
    <w:rsid w:val="000850A9"/>
    <w:rsid w:val="000862E8"/>
    <w:rsid w:val="00086E4A"/>
    <w:rsid w:val="000A0576"/>
    <w:rsid w:val="000A2AF4"/>
    <w:rsid w:val="000B4F10"/>
    <w:rsid w:val="000B6D41"/>
    <w:rsid w:val="000C1EAC"/>
    <w:rsid w:val="000E01DE"/>
    <w:rsid w:val="000E0C42"/>
    <w:rsid w:val="00123359"/>
    <w:rsid w:val="00123C55"/>
    <w:rsid w:val="0013497F"/>
    <w:rsid w:val="001402B8"/>
    <w:rsid w:val="00141CBB"/>
    <w:rsid w:val="00154EA9"/>
    <w:rsid w:val="00155F7E"/>
    <w:rsid w:val="0018312D"/>
    <w:rsid w:val="00184E3C"/>
    <w:rsid w:val="00186FCE"/>
    <w:rsid w:val="0019174D"/>
    <w:rsid w:val="001957CC"/>
    <w:rsid w:val="001A21D8"/>
    <w:rsid w:val="001A45B6"/>
    <w:rsid w:val="001A715C"/>
    <w:rsid w:val="001B56A0"/>
    <w:rsid w:val="001B6EBC"/>
    <w:rsid w:val="001C284F"/>
    <w:rsid w:val="001E1293"/>
    <w:rsid w:val="001F08DB"/>
    <w:rsid w:val="001F52BD"/>
    <w:rsid w:val="001F7FA9"/>
    <w:rsid w:val="00206609"/>
    <w:rsid w:val="002202FC"/>
    <w:rsid w:val="0022777D"/>
    <w:rsid w:val="00230556"/>
    <w:rsid w:val="00231D53"/>
    <w:rsid w:val="002462DF"/>
    <w:rsid w:val="0024647F"/>
    <w:rsid w:val="00257281"/>
    <w:rsid w:val="00264D8E"/>
    <w:rsid w:val="00270DE3"/>
    <w:rsid w:val="00274C10"/>
    <w:rsid w:val="002866EA"/>
    <w:rsid w:val="00286A32"/>
    <w:rsid w:val="00292072"/>
    <w:rsid w:val="002961BE"/>
    <w:rsid w:val="002A6CFE"/>
    <w:rsid w:val="002B610B"/>
    <w:rsid w:val="002B7A5F"/>
    <w:rsid w:val="002D7733"/>
    <w:rsid w:val="003035C8"/>
    <w:rsid w:val="003214E4"/>
    <w:rsid w:val="00332D1D"/>
    <w:rsid w:val="0033789A"/>
    <w:rsid w:val="00354719"/>
    <w:rsid w:val="003567ED"/>
    <w:rsid w:val="00363CC5"/>
    <w:rsid w:val="0037273B"/>
    <w:rsid w:val="00372829"/>
    <w:rsid w:val="00382D16"/>
    <w:rsid w:val="0038383B"/>
    <w:rsid w:val="0038384A"/>
    <w:rsid w:val="00384069"/>
    <w:rsid w:val="003869AB"/>
    <w:rsid w:val="00397A21"/>
    <w:rsid w:val="003C0C2B"/>
    <w:rsid w:val="003C3FA6"/>
    <w:rsid w:val="003D1450"/>
    <w:rsid w:val="003F12BF"/>
    <w:rsid w:val="00405DEC"/>
    <w:rsid w:val="00406338"/>
    <w:rsid w:val="004101B8"/>
    <w:rsid w:val="00411AA2"/>
    <w:rsid w:val="004149E8"/>
    <w:rsid w:val="00421A01"/>
    <w:rsid w:val="00424DE4"/>
    <w:rsid w:val="0042693B"/>
    <w:rsid w:val="00443787"/>
    <w:rsid w:val="00445327"/>
    <w:rsid w:val="004502CA"/>
    <w:rsid w:val="00464783"/>
    <w:rsid w:val="00473484"/>
    <w:rsid w:val="004743D9"/>
    <w:rsid w:val="00496243"/>
    <w:rsid w:val="004D2B32"/>
    <w:rsid w:val="004D44D2"/>
    <w:rsid w:val="00500AC7"/>
    <w:rsid w:val="00532F7B"/>
    <w:rsid w:val="00537834"/>
    <w:rsid w:val="00555466"/>
    <w:rsid w:val="00556A14"/>
    <w:rsid w:val="00563149"/>
    <w:rsid w:val="00592443"/>
    <w:rsid w:val="005926EF"/>
    <w:rsid w:val="005B2A49"/>
    <w:rsid w:val="005D03C9"/>
    <w:rsid w:val="005D4665"/>
    <w:rsid w:val="005E13A6"/>
    <w:rsid w:val="005E60A1"/>
    <w:rsid w:val="00601964"/>
    <w:rsid w:val="006135D9"/>
    <w:rsid w:val="00615B9B"/>
    <w:rsid w:val="00640577"/>
    <w:rsid w:val="006462A3"/>
    <w:rsid w:val="006467B7"/>
    <w:rsid w:val="006566A4"/>
    <w:rsid w:val="006723F0"/>
    <w:rsid w:val="0067477B"/>
    <w:rsid w:val="00675A67"/>
    <w:rsid w:val="0069195C"/>
    <w:rsid w:val="00694048"/>
    <w:rsid w:val="0069552B"/>
    <w:rsid w:val="006A3A8B"/>
    <w:rsid w:val="006A6010"/>
    <w:rsid w:val="006B3B83"/>
    <w:rsid w:val="006D20B1"/>
    <w:rsid w:val="006F1439"/>
    <w:rsid w:val="006F4527"/>
    <w:rsid w:val="006F4FAC"/>
    <w:rsid w:val="006F663E"/>
    <w:rsid w:val="00703B13"/>
    <w:rsid w:val="0070639A"/>
    <w:rsid w:val="0070709C"/>
    <w:rsid w:val="00712CA2"/>
    <w:rsid w:val="00715406"/>
    <w:rsid w:val="00720263"/>
    <w:rsid w:val="00722E02"/>
    <w:rsid w:val="00730164"/>
    <w:rsid w:val="00730301"/>
    <w:rsid w:val="00731F17"/>
    <w:rsid w:val="00743781"/>
    <w:rsid w:val="0076472B"/>
    <w:rsid w:val="00771A2F"/>
    <w:rsid w:val="00772CD8"/>
    <w:rsid w:val="0078458A"/>
    <w:rsid w:val="00791386"/>
    <w:rsid w:val="0079643A"/>
    <w:rsid w:val="007A0937"/>
    <w:rsid w:val="007A5F38"/>
    <w:rsid w:val="007D1350"/>
    <w:rsid w:val="00801E74"/>
    <w:rsid w:val="00817260"/>
    <w:rsid w:val="00824AFC"/>
    <w:rsid w:val="00852669"/>
    <w:rsid w:val="00857C36"/>
    <w:rsid w:val="00873E61"/>
    <w:rsid w:val="008774DA"/>
    <w:rsid w:val="00883658"/>
    <w:rsid w:val="00884ADC"/>
    <w:rsid w:val="008A75A5"/>
    <w:rsid w:val="008B0232"/>
    <w:rsid w:val="008B7CF8"/>
    <w:rsid w:val="008C04F4"/>
    <w:rsid w:val="008E3124"/>
    <w:rsid w:val="008E403B"/>
    <w:rsid w:val="008E4CF2"/>
    <w:rsid w:val="008F1910"/>
    <w:rsid w:val="00906EA0"/>
    <w:rsid w:val="00910B20"/>
    <w:rsid w:val="00921997"/>
    <w:rsid w:val="0092777B"/>
    <w:rsid w:val="00931CA1"/>
    <w:rsid w:val="009447C9"/>
    <w:rsid w:val="00951A6B"/>
    <w:rsid w:val="00954CD6"/>
    <w:rsid w:val="0098008D"/>
    <w:rsid w:val="00983463"/>
    <w:rsid w:val="00993710"/>
    <w:rsid w:val="009A4DC7"/>
    <w:rsid w:val="009A5FCD"/>
    <w:rsid w:val="009B0247"/>
    <w:rsid w:val="009B044C"/>
    <w:rsid w:val="009B3FCB"/>
    <w:rsid w:val="009B6365"/>
    <w:rsid w:val="009D0078"/>
    <w:rsid w:val="009D346F"/>
    <w:rsid w:val="009D7255"/>
    <w:rsid w:val="009E51F4"/>
    <w:rsid w:val="009F5561"/>
    <w:rsid w:val="00A04773"/>
    <w:rsid w:val="00A04EFF"/>
    <w:rsid w:val="00A060E3"/>
    <w:rsid w:val="00A40180"/>
    <w:rsid w:val="00A422B9"/>
    <w:rsid w:val="00A42F92"/>
    <w:rsid w:val="00A4344B"/>
    <w:rsid w:val="00A66763"/>
    <w:rsid w:val="00A71B6C"/>
    <w:rsid w:val="00A861E4"/>
    <w:rsid w:val="00A92848"/>
    <w:rsid w:val="00AA4305"/>
    <w:rsid w:val="00AB19E1"/>
    <w:rsid w:val="00AD2200"/>
    <w:rsid w:val="00AE63FB"/>
    <w:rsid w:val="00AF5475"/>
    <w:rsid w:val="00AF5DEC"/>
    <w:rsid w:val="00B06A6A"/>
    <w:rsid w:val="00B168FB"/>
    <w:rsid w:val="00B16DE2"/>
    <w:rsid w:val="00B21837"/>
    <w:rsid w:val="00B409FE"/>
    <w:rsid w:val="00B41780"/>
    <w:rsid w:val="00B41EAD"/>
    <w:rsid w:val="00B54844"/>
    <w:rsid w:val="00B705C6"/>
    <w:rsid w:val="00B76083"/>
    <w:rsid w:val="00B85B2C"/>
    <w:rsid w:val="00B903D0"/>
    <w:rsid w:val="00B914FE"/>
    <w:rsid w:val="00B91669"/>
    <w:rsid w:val="00B9631F"/>
    <w:rsid w:val="00BA1C28"/>
    <w:rsid w:val="00BA2F52"/>
    <w:rsid w:val="00BB2248"/>
    <w:rsid w:val="00BD73D0"/>
    <w:rsid w:val="00BF36DD"/>
    <w:rsid w:val="00BF4E56"/>
    <w:rsid w:val="00C02BFB"/>
    <w:rsid w:val="00C037AF"/>
    <w:rsid w:val="00C03DB5"/>
    <w:rsid w:val="00C11CA3"/>
    <w:rsid w:val="00C25161"/>
    <w:rsid w:val="00C50554"/>
    <w:rsid w:val="00C517CB"/>
    <w:rsid w:val="00C5652A"/>
    <w:rsid w:val="00C56DC5"/>
    <w:rsid w:val="00C61DBC"/>
    <w:rsid w:val="00C744B4"/>
    <w:rsid w:val="00C7456B"/>
    <w:rsid w:val="00C76C0F"/>
    <w:rsid w:val="00C81BF8"/>
    <w:rsid w:val="00C90F19"/>
    <w:rsid w:val="00CA692D"/>
    <w:rsid w:val="00CA6D2D"/>
    <w:rsid w:val="00CB6117"/>
    <w:rsid w:val="00CC05A1"/>
    <w:rsid w:val="00CD20EC"/>
    <w:rsid w:val="00CD5D96"/>
    <w:rsid w:val="00CD676B"/>
    <w:rsid w:val="00CE2005"/>
    <w:rsid w:val="00CF5FB0"/>
    <w:rsid w:val="00D178AA"/>
    <w:rsid w:val="00D270A4"/>
    <w:rsid w:val="00D2740C"/>
    <w:rsid w:val="00D318F4"/>
    <w:rsid w:val="00D37971"/>
    <w:rsid w:val="00D52DC5"/>
    <w:rsid w:val="00D938C1"/>
    <w:rsid w:val="00D970E5"/>
    <w:rsid w:val="00DC0774"/>
    <w:rsid w:val="00DC6A1D"/>
    <w:rsid w:val="00DD3FC5"/>
    <w:rsid w:val="00DE12F0"/>
    <w:rsid w:val="00DF6A79"/>
    <w:rsid w:val="00E301BC"/>
    <w:rsid w:val="00E42244"/>
    <w:rsid w:val="00E61F10"/>
    <w:rsid w:val="00E72F76"/>
    <w:rsid w:val="00E73FBD"/>
    <w:rsid w:val="00E76EE8"/>
    <w:rsid w:val="00E85083"/>
    <w:rsid w:val="00E90532"/>
    <w:rsid w:val="00E95AD6"/>
    <w:rsid w:val="00EA19D2"/>
    <w:rsid w:val="00EB05BC"/>
    <w:rsid w:val="00EB396F"/>
    <w:rsid w:val="00EB5516"/>
    <w:rsid w:val="00EE000A"/>
    <w:rsid w:val="00EE7809"/>
    <w:rsid w:val="00EF0B65"/>
    <w:rsid w:val="00EF0DC4"/>
    <w:rsid w:val="00F0483F"/>
    <w:rsid w:val="00F33D94"/>
    <w:rsid w:val="00F34BCB"/>
    <w:rsid w:val="00F37B75"/>
    <w:rsid w:val="00F408CF"/>
    <w:rsid w:val="00F41451"/>
    <w:rsid w:val="00F53E52"/>
    <w:rsid w:val="00F54680"/>
    <w:rsid w:val="00F70A33"/>
    <w:rsid w:val="00F85528"/>
    <w:rsid w:val="00F908CA"/>
    <w:rsid w:val="00FB6A94"/>
    <w:rsid w:val="00FC30B4"/>
    <w:rsid w:val="00FC3E96"/>
    <w:rsid w:val="00FC6AF5"/>
    <w:rsid w:val="00FD49BF"/>
    <w:rsid w:val="00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787FDA"/>
  <w15:docId w15:val="{DB0CA1C1-D660-E84B-A3C6-5B66FDB6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97A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9A5FCD"/>
  </w:style>
  <w:style w:type="character" w:customStyle="1" w:styleId="mw-editsection">
    <w:name w:val="mw-editsection"/>
    <w:basedOn w:val="DefaultParagraphFont"/>
    <w:rsid w:val="009A5FCD"/>
  </w:style>
  <w:style w:type="character" w:customStyle="1" w:styleId="mw-editsection-bracket">
    <w:name w:val="mw-editsection-bracket"/>
    <w:basedOn w:val="DefaultParagraphFont"/>
    <w:rsid w:val="009A5FCD"/>
  </w:style>
  <w:style w:type="character" w:styleId="Hyperlink">
    <w:name w:val="Hyperlink"/>
    <w:basedOn w:val="DefaultParagraphFont"/>
    <w:uiPriority w:val="99"/>
    <w:unhideWhenUsed/>
    <w:rsid w:val="009A5FCD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9A5FCD"/>
  </w:style>
  <w:style w:type="paragraph" w:styleId="NormalWeb">
    <w:name w:val="Normal (Web)"/>
    <w:basedOn w:val="Normal"/>
    <w:uiPriority w:val="99"/>
    <w:semiHidden/>
    <w:unhideWhenUsed/>
    <w:rsid w:val="009A5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  <w:style w:type="character" w:styleId="FollowedHyperlink">
    <w:name w:val="FollowedHyperlink"/>
    <w:basedOn w:val="DefaultParagraphFont"/>
    <w:uiPriority w:val="99"/>
    <w:semiHidden/>
    <w:unhideWhenUsed/>
    <w:rsid w:val="009A5F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2CA"/>
    <w:rPr>
      <w:rFonts w:ascii="Courier New" w:eastAsia="Times New Roman" w:hAnsi="Courier New" w:cs="Courier New"/>
      <w:sz w:val="20"/>
      <w:szCs w:val="20"/>
      <w:lang w:val="en-UA"/>
    </w:rPr>
  </w:style>
  <w:style w:type="character" w:styleId="UnresolvedMention">
    <w:name w:val="Unresolved Mention"/>
    <w:basedOn w:val="DefaultParagraphFont"/>
    <w:uiPriority w:val="99"/>
    <w:semiHidden/>
    <w:unhideWhenUsed/>
    <w:rsid w:val="00DC07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hree-valued_logic" TargetMode="External"/><Relationship Id="rId5" Type="http://schemas.openxmlformats.org/officeDocument/2006/relationships/hyperlink" Target="https://en.wikipedia.org/wiki/Pure_fun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Khodakov</cp:lastModifiedBy>
  <cp:revision>87</cp:revision>
  <dcterms:created xsi:type="dcterms:W3CDTF">2024-04-06T10:14:00Z</dcterms:created>
  <dcterms:modified xsi:type="dcterms:W3CDTF">2024-04-06T11:06:00Z</dcterms:modified>
</cp:coreProperties>
</file>