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0F2DA" w14:textId="33BB9D91" w:rsidR="00C74A90" w:rsidRDefault="00F9210C">
      <w:pPr>
        <w:spacing w:afterLines="100" w:after="312"/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6D47AB">
        <w:rPr>
          <w:rFonts w:eastAsia="黑体" w:hint="eastAsia"/>
          <w:sz w:val="36"/>
        </w:rPr>
        <w:t>数据结构</w:t>
      </w:r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14:paraId="26DDB6FA" w14:textId="77777777" w:rsidR="006D47AB" w:rsidRDefault="006D47AB">
      <w:pPr>
        <w:spacing w:afterLines="100" w:after="312"/>
        <w:jc w:val="center"/>
        <w:rPr>
          <w:rFonts w:eastAsia="黑体"/>
          <w:sz w:val="36"/>
        </w:rPr>
      </w:pP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126"/>
        <w:gridCol w:w="851"/>
        <w:gridCol w:w="1417"/>
        <w:gridCol w:w="851"/>
        <w:gridCol w:w="2551"/>
      </w:tblGrid>
      <w:tr w:rsidR="00EB19D2" w14:paraId="111F10E6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7F115508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26" w:type="dxa"/>
            <w:vAlign w:val="center"/>
          </w:tcPr>
          <w:p w14:paraId="56F80AD1" w14:textId="3412C74D" w:rsidR="00EB19D2" w:rsidRDefault="003D509A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马昆</w:t>
            </w:r>
            <w:proofErr w:type="gramEnd"/>
            <w:r w:rsidR="006D47AB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04C3D7F6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班级</w:t>
            </w:r>
          </w:p>
        </w:tc>
        <w:tc>
          <w:tcPr>
            <w:tcW w:w="1417" w:type="dxa"/>
            <w:vAlign w:val="center"/>
          </w:tcPr>
          <w:p w14:paraId="51459298" w14:textId="63ED06BF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3D509A">
              <w:rPr>
                <w:rFonts w:ascii="宋体" w:hAnsi="宋体" w:hint="eastAsia"/>
                <w:sz w:val="24"/>
              </w:rPr>
              <w:t>软件工程专升本1班</w:t>
            </w:r>
          </w:p>
        </w:tc>
        <w:tc>
          <w:tcPr>
            <w:tcW w:w="851" w:type="dxa"/>
            <w:vAlign w:val="center"/>
          </w:tcPr>
          <w:p w14:paraId="62C7E9A4" w14:textId="77777777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学号</w:t>
            </w:r>
          </w:p>
        </w:tc>
        <w:tc>
          <w:tcPr>
            <w:tcW w:w="2551" w:type="dxa"/>
            <w:vAlign w:val="center"/>
          </w:tcPr>
          <w:p w14:paraId="68409849" w14:textId="4BCF3CF0" w:rsidR="00EB19D2" w:rsidRDefault="003D509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2206831544</w:t>
            </w:r>
            <w:r w:rsidR="006D47AB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EB19D2" w14:paraId="3F19D1EB" w14:textId="77777777" w:rsidTr="0040067C">
        <w:trPr>
          <w:trHeight w:val="638"/>
          <w:jc w:val="center"/>
        </w:trPr>
        <w:tc>
          <w:tcPr>
            <w:tcW w:w="1271" w:type="dxa"/>
            <w:vAlign w:val="center"/>
          </w:tcPr>
          <w:p w14:paraId="6FD7FC00" w14:textId="50DFB168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实验名称</w:t>
            </w:r>
          </w:p>
        </w:tc>
        <w:tc>
          <w:tcPr>
            <w:tcW w:w="7796" w:type="dxa"/>
            <w:gridSpan w:val="5"/>
            <w:vAlign w:val="center"/>
          </w:tcPr>
          <w:p w14:paraId="690AD5C3" w14:textId="59CDCB43" w:rsidR="00B37766" w:rsidRDefault="00B37766" w:rsidP="00B37766">
            <w:pPr>
              <w:adjustRightInd w:val="0"/>
              <w:spacing w:line="440" w:lineRule="exact"/>
              <w:jc w:val="center"/>
              <w:outlineLvl w:val="0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bookmarkStart w:id="0" w:name="_Toc14588"/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实验</w:t>
            </w:r>
            <w:r w:rsidR="00166A70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三</w:t>
            </w:r>
            <w:bookmarkEnd w:id="0"/>
            <w:proofErr w:type="gramStart"/>
            <w:r w:rsidR="001454D5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栈</w:t>
            </w:r>
            <w:proofErr w:type="gramEnd"/>
            <w:r w:rsidR="001454D5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和队列</w:t>
            </w:r>
          </w:p>
          <w:p w14:paraId="33FE5544" w14:textId="075C67F9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EB19D2" w14:paraId="115147F9" w14:textId="77777777" w:rsidTr="006F284D">
        <w:trPr>
          <w:trHeight w:val="638"/>
          <w:jc w:val="center"/>
        </w:trPr>
        <w:tc>
          <w:tcPr>
            <w:tcW w:w="1271" w:type="dxa"/>
            <w:vAlign w:val="center"/>
          </w:tcPr>
          <w:p w14:paraId="5C96F165" w14:textId="1D9CD300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实验时间</w:t>
            </w:r>
          </w:p>
        </w:tc>
        <w:tc>
          <w:tcPr>
            <w:tcW w:w="2977" w:type="dxa"/>
            <w:gridSpan w:val="2"/>
            <w:vAlign w:val="center"/>
          </w:tcPr>
          <w:p w14:paraId="63264417" w14:textId="68659980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 w:rsidR="003D509A">
              <w:rPr>
                <w:rFonts w:ascii="宋体" w:hAnsi="宋体"/>
                <w:sz w:val="24"/>
              </w:rPr>
              <w:t>2023</w:t>
            </w:r>
            <w:r w:rsidR="003D509A">
              <w:rPr>
                <w:rFonts w:ascii="宋体" w:hAnsi="宋体" w:hint="eastAsia"/>
                <w:sz w:val="24"/>
              </w:rPr>
              <w:t>年4月1</w:t>
            </w:r>
            <w:r w:rsidR="003D509A">
              <w:rPr>
                <w:rFonts w:ascii="宋体" w:hAnsi="宋体"/>
                <w:sz w:val="24"/>
              </w:rPr>
              <w:t>5</w:t>
            </w:r>
            <w:r w:rsidR="003D509A"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2268" w:type="dxa"/>
            <w:gridSpan w:val="2"/>
            <w:vAlign w:val="center"/>
          </w:tcPr>
          <w:p w14:paraId="3AAC6E97" w14:textId="6E6CBD0A" w:rsidR="00EB19D2" w:rsidRDefault="00EB19D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成绩</w:t>
            </w:r>
          </w:p>
        </w:tc>
        <w:tc>
          <w:tcPr>
            <w:tcW w:w="2551" w:type="dxa"/>
            <w:vAlign w:val="center"/>
          </w:tcPr>
          <w:p w14:paraId="25B7A568" w14:textId="0C118224" w:rsidR="00EB19D2" w:rsidRDefault="006D47A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B2A1F" w14:paraId="2AAAEA5A" w14:textId="77777777" w:rsidTr="0040067C">
        <w:trPr>
          <w:trHeight w:val="638"/>
          <w:jc w:val="center"/>
        </w:trPr>
        <w:tc>
          <w:tcPr>
            <w:tcW w:w="9067" w:type="dxa"/>
            <w:gridSpan w:val="6"/>
            <w:vAlign w:val="center"/>
          </w:tcPr>
          <w:p w14:paraId="74FCBA48" w14:textId="2204FEE6" w:rsidR="005B2A1F" w:rsidRPr="006D47AB" w:rsidRDefault="005B2A1F" w:rsidP="006D47A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实验目的</w:t>
            </w:r>
            <w:r w:rsidR="006D47AB" w:rsidRP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3CFDEB8A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1.掌握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的顺序存储结构和队列的链接存储结构；</w:t>
            </w:r>
          </w:p>
          <w:p w14:paraId="7441E013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2.验证顺序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和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链队列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及其基本操作的实现；</w:t>
            </w:r>
          </w:p>
          <w:p w14:paraId="1E3E3C07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3.验证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和队列的操作特性。</w:t>
            </w:r>
          </w:p>
          <w:p w14:paraId="4E0580C6" w14:textId="56ABACEC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二、实验工具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7B0F658B" w14:textId="77777777" w:rsidR="006D47AB" w:rsidRDefault="006D47AB" w:rsidP="006D47AB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软件平台：Windows7或以上版本，Visual Studio 2019</w:t>
            </w:r>
          </w:p>
          <w:p w14:paraId="14156F78" w14:textId="7E370EB4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三、实验原理</w:t>
            </w:r>
            <w:r w:rsidR="006D47AB"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：</w:t>
            </w:r>
          </w:p>
          <w:p w14:paraId="213BFE70" w14:textId="51B35201" w:rsidR="006D47AB" w:rsidRPr="00D60026" w:rsidRDefault="006D47AB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、算法描述：</w:t>
            </w:r>
          </w:p>
          <w:p w14:paraId="675DDA4F" w14:textId="7849E6D3" w:rsidR="00D60026" w:rsidRP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（1）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入</w:t>
            </w:r>
            <w:proofErr w:type="gramStart"/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如果</w:t>
            </w:r>
            <w:proofErr w:type="gramStart"/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顶指针指向</w:t>
            </w:r>
            <w:proofErr w:type="gramStart"/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的最大长度-</w:t>
            </w:r>
            <w:r w:rsidR="000E14D5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，就直接抛异常，表示</w:t>
            </w:r>
            <w:proofErr w:type="gramStart"/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已满。如果</w:t>
            </w:r>
            <w:proofErr w:type="gramStart"/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没满就将</w:t>
            </w:r>
            <w:proofErr w:type="gramStart"/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顶指针指向下一位并将</w:t>
            </w:r>
            <w:proofErr w:type="gramStart"/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中这个位置的元素的值设置为入</w:t>
            </w:r>
            <w:proofErr w:type="gramStart"/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0E1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的元素的值。</w:t>
            </w:r>
          </w:p>
          <w:p w14:paraId="60E8882E" w14:textId="2EA581E0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 w:rsidRPr="00D60026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（2）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出</w:t>
            </w:r>
            <w:proofErr w:type="gramStart"/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CE2DE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根据</w:t>
            </w:r>
            <w:proofErr w:type="gramStart"/>
            <w:r w:rsidR="00CE2DE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CE2DE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顶指针，将</w:t>
            </w:r>
            <w:proofErr w:type="gramStart"/>
            <w:r w:rsidR="00CE2DE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CE2DE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顶元素的数据</w:t>
            </w:r>
            <w:r w:rsidR="00217AA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的值</w:t>
            </w:r>
            <w:r w:rsidR="00CE2DE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返回出去，并将</w:t>
            </w:r>
            <w:proofErr w:type="gramStart"/>
            <w:r w:rsidR="00CE2DE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CE2DE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顶指针往回移动一位，可以使用自减运算符，减少变量的创建。</w:t>
            </w:r>
          </w:p>
          <w:p w14:paraId="0EC28DA4" w14:textId="6D0380B1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（3）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取</w:t>
            </w:r>
            <w:proofErr w:type="gramStart"/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顶元素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9605FE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直接根据</w:t>
            </w:r>
            <w:proofErr w:type="gramStart"/>
            <w:r w:rsidR="009605FE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9605FE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顶指针，将</w:t>
            </w:r>
            <w:proofErr w:type="gramStart"/>
            <w:r w:rsidR="009605FE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9605FE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顶元素</w:t>
            </w:r>
            <w:r w:rsidR="00217AAA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的值</w:t>
            </w:r>
            <w:r w:rsidR="009605FE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返回出去。</w:t>
            </w:r>
          </w:p>
          <w:p w14:paraId="34D79C86" w14:textId="42031480" w:rsidR="00D60026" w:rsidRDefault="00D6002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（4）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入队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F6225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因为使用了循环队列</w:t>
            </w:r>
            <w:r w:rsidR="0017771E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，所以当队尾指针+</w:t>
            </w:r>
            <w:r w:rsidR="0017771E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="0017771E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的和与</w:t>
            </w:r>
            <w:proofErr w:type="gramStart"/>
            <w:r w:rsidR="0017771E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17771E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总长度取模的值与头指针相等，就说明</w:t>
            </w:r>
            <w:proofErr w:type="gramStart"/>
            <w:r w:rsidR="0017771E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17771E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满了，就抛出异常。</w:t>
            </w:r>
            <w:r w:rsidR="0030003D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没有满就将</w:t>
            </w:r>
            <w:r w:rsidR="0030003D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lastRenderedPageBreak/>
              <w:t>队尾指针更新为当前队尾指针+</w:t>
            </w:r>
            <w:r w:rsidR="0030003D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="0030003D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的和与</w:t>
            </w:r>
            <w:proofErr w:type="gramStart"/>
            <w:r w:rsidR="0030003D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栈</w:t>
            </w:r>
            <w:proofErr w:type="gramEnd"/>
            <w:r w:rsidR="0030003D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总长度取模的值，然后再将此位置的元素赋值为入队元素的值。并将队列对象的length成员变量加</w:t>
            </w:r>
            <w:r w:rsidR="00142C8D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="00142C8D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。</w:t>
            </w:r>
          </w:p>
          <w:p w14:paraId="69438E3B" w14:textId="493828F5" w:rsidR="00B37766" w:rsidRDefault="00B37766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（5）</w:t>
            </w:r>
            <w:r w:rsidR="001454D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出队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函数：</w:t>
            </w:r>
            <w:r w:rsidR="0030646C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如果头指针与尾指针相同，说明队列是空的，就直接抛出异常。</w:t>
            </w:r>
            <w:r w:rsidR="00BF0994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如果不是空的，就</w:t>
            </w:r>
            <w:proofErr w:type="gramStart"/>
            <w:r w:rsidR="00BF0994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将成员</w:t>
            </w:r>
            <w:proofErr w:type="gramEnd"/>
            <w:r w:rsidR="00BF0994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变量length减1，并将头指针重新赋值为当前头指针+</w:t>
            </w:r>
            <w:r w:rsidR="00BF0994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="00BF0994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的和与队列总长度取模的值</w:t>
            </w:r>
            <w:r w:rsidR="003555F5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。最后返回新头指针所指向的元素的值。</w:t>
            </w:r>
          </w:p>
          <w:p w14:paraId="4503135F" w14:textId="469BCDB8" w:rsidR="001454D5" w:rsidRPr="00D60026" w:rsidRDefault="001454D5" w:rsidP="006D47AB">
            <w:pPr>
              <w:ind w:firstLine="570"/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（6）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取队头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元素函数：</w:t>
            </w:r>
            <w:r w:rsidR="00AB1692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如果头指针与尾指针相同，说明队列是空的，就直接抛出异常。如果不为空，就返回头指针+</w:t>
            </w:r>
            <w:r w:rsidR="00AB1692">
              <w:rPr>
                <w:rFonts w:ascii="宋体" w:hAnsi="宋体" w:cs="宋体"/>
                <w:color w:val="000000"/>
                <w:kern w:val="0"/>
                <w:sz w:val="28"/>
                <w:szCs w:val="21"/>
              </w:rPr>
              <w:t>1</w:t>
            </w:r>
            <w:r w:rsidR="00AB1692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的和与队列总长度取模的</w:t>
            </w:r>
            <w:r w:rsidR="00A2784C">
              <w:rPr>
                <w:rFonts w:ascii="宋体" w:hAnsi="宋体" w:cs="宋体" w:hint="eastAsia"/>
                <w:color w:val="000000"/>
                <w:kern w:val="0"/>
                <w:sz w:val="28"/>
                <w:szCs w:val="21"/>
              </w:rPr>
              <w:t>指针所指向的元素的值。</w:t>
            </w:r>
          </w:p>
          <w:p w14:paraId="6F99944F" w14:textId="38E0D187" w:rsidR="005B2A1F" w:rsidRDefault="005B2A1F" w:rsidP="005B2A1F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8"/>
                <w:szCs w:val="21"/>
              </w:rPr>
              <w:t>四、实验步骤和内容：</w:t>
            </w:r>
          </w:p>
          <w:p w14:paraId="16AE4341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1.建立一个空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，并按要求完成链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的相关操作：</w:t>
            </w:r>
          </w:p>
          <w:p w14:paraId="04731EAC" w14:textId="2F438337" w:rsidR="00D6411A" w:rsidRPr="00D6411A" w:rsidRDefault="001454D5" w:rsidP="00D6411A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（1）编写入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函数，随机产生10个100以内的整数，并按输入顺序依次入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,考虑判断上溢情况；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41"/>
            </w:tblGrid>
            <w:tr w:rsidR="00D6411A" w14:paraId="4994169C" w14:textId="77777777" w:rsidTr="00D6411A">
              <w:tc>
                <w:tcPr>
                  <w:tcW w:w="8841" w:type="dxa"/>
                </w:tcPr>
                <w:p w14:paraId="079A93AC" w14:textId="77777777" w:rsidR="003853F9" w:rsidRDefault="003853F9" w:rsidP="003853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入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</w:p>
                <w:p w14:paraId="501FE9F3" w14:textId="77777777" w:rsidR="003853F9" w:rsidRDefault="003853F9" w:rsidP="003853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735EFF84" w14:textId="77777777" w:rsidR="003853F9" w:rsidRDefault="003853F9" w:rsidP="003853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SeqStack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Push(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x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1E7D6EE7" w14:textId="77777777" w:rsidR="003853F9" w:rsidRDefault="003853F9" w:rsidP="003853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-&gt;top == StackSize - 1)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throw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溢出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D1468D0" w14:textId="77777777" w:rsidR="003853F9" w:rsidRDefault="003853F9" w:rsidP="003853F9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-&gt;data[++top] =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x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01D92C3" w14:textId="2305C5B0" w:rsidR="00D6411A" w:rsidRDefault="003853F9" w:rsidP="003853F9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D6411A" w14:paraId="5BD60659" w14:textId="77777777" w:rsidTr="00D6411A">
              <w:tc>
                <w:tcPr>
                  <w:tcW w:w="8841" w:type="dxa"/>
                </w:tcPr>
                <w:p w14:paraId="79D689C2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"SeqStack.h"</w:t>
                  </w:r>
                </w:p>
                <w:p w14:paraId="366FD07D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7A9E0C5F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&lt;random&gt;</w:t>
                  </w:r>
                </w:p>
                <w:p w14:paraId="1C4D84DC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4EEB892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std;</w:t>
                  </w:r>
                </w:p>
                <w:p w14:paraId="352BB246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862FD38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38994CB9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default_random_engine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engine;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创建随机数引擎</w:t>
                  </w:r>
                </w:p>
                <w:p w14:paraId="6C2126F4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engine.seed(time(0));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将当前时间的时间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戳设置</w:t>
                  </w:r>
                  <w:proofErr w:type="gramEnd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为随机数种子</w:t>
                  </w:r>
                </w:p>
                <w:p w14:paraId="4EE03EFF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BDDAD42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try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524C70AD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SeqStack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&lt;&gt; stack;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创建顺序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</w:p>
                <w:p w14:paraId="598B836C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83DB99F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lastRenderedPageBreak/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设置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10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个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0~100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的随机数入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</w:p>
                <w:p w14:paraId="5306FE79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i = 0; i &lt; 10; i++) {</w:t>
                  </w:r>
                </w:p>
                <w:p w14:paraId="4E5D4F82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stack.Push(engine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()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% 101);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随机数入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</w:p>
                <w:p w14:paraId="6CC0091D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E2A840A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01839B0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while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(!stack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.Empty()) {</w:t>
                  </w:r>
                </w:p>
                <w:p w14:paraId="1C6A0EC6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stack.Pop()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弹出了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2BC582BF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335916F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9192411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catch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* msg) {</w:t>
                  </w:r>
                </w:p>
                <w:p w14:paraId="64898AB9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出错了：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msg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0B9BC04A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12C8BA1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4F59AE5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51343B5C" w14:textId="6D442352" w:rsidR="00D6411A" w:rsidRDefault="00D16237" w:rsidP="00D16237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D6411A" w14:paraId="6DA595DD" w14:textId="77777777" w:rsidTr="00D6411A">
              <w:tc>
                <w:tcPr>
                  <w:tcW w:w="8841" w:type="dxa"/>
                </w:tcPr>
                <w:p w14:paraId="4E5C2961" w14:textId="0C11E497" w:rsidR="00D6411A" w:rsidRDefault="00D16237" w:rsidP="001454D5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58240" behindDoc="0" locked="0" layoutInCell="1" allowOverlap="1" wp14:anchorId="1654AB69" wp14:editId="0402F14F">
                        <wp:simplePos x="0" y="0"/>
                        <wp:positionH relativeFrom="column">
                          <wp:posOffset>-7620</wp:posOffset>
                        </wp:positionH>
                        <wp:positionV relativeFrom="paragraph">
                          <wp:posOffset>298450</wp:posOffset>
                        </wp:positionV>
                        <wp:extent cx="5476875" cy="1383030"/>
                        <wp:effectExtent l="0" t="0" r="9525" b="7620"/>
                        <wp:wrapSquare wrapText="bothSides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6875" cy="13830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仿宋" w:eastAsia="仿宋" w:hAnsi="仿宋" w:cs="仿宋" w:hint="eastAsia"/>
                      <w:sz w:val="28"/>
                      <w:szCs w:val="28"/>
                    </w:rPr>
                    <w:t>正常情况</w:t>
                  </w:r>
                </w:p>
                <w:p w14:paraId="265F1FC4" w14:textId="39195E37" w:rsidR="00D16237" w:rsidRDefault="00D16237" w:rsidP="001454D5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686ED929" wp14:editId="6D71D06F">
                        <wp:simplePos x="0" y="0"/>
                        <wp:positionH relativeFrom="column">
                          <wp:posOffset>-6985</wp:posOffset>
                        </wp:positionH>
                        <wp:positionV relativeFrom="paragraph">
                          <wp:posOffset>1804670</wp:posOffset>
                        </wp:positionV>
                        <wp:extent cx="5476875" cy="685165"/>
                        <wp:effectExtent l="0" t="0" r="9525" b="635"/>
                        <wp:wrapSquare wrapText="bothSides"/>
                        <wp:docPr id="2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6875" cy="685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仿宋" w:eastAsia="仿宋" w:hAnsi="仿宋" w:cs="仿宋" w:hint="eastAsia"/>
                      <w:sz w:val="28"/>
                      <w:szCs w:val="28"/>
                    </w:rPr>
                    <w:t>设置</w:t>
                  </w:r>
                  <w:proofErr w:type="gramStart"/>
                  <w:r>
                    <w:rPr>
                      <w:rFonts w:ascii="仿宋" w:eastAsia="仿宋" w:hAnsi="仿宋" w:cs="仿宋" w:hint="eastAsia"/>
                      <w:sz w:val="28"/>
                      <w:szCs w:val="28"/>
                    </w:rPr>
                    <w:t>栈</w:t>
                  </w:r>
                  <w:proofErr w:type="gramEnd"/>
                  <w:r>
                    <w:rPr>
                      <w:rFonts w:ascii="仿宋" w:eastAsia="仿宋" w:hAnsi="仿宋" w:cs="仿宋" w:hint="eastAsia"/>
                      <w:sz w:val="28"/>
                      <w:szCs w:val="28"/>
                    </w:rPr>
                    <w:t>大小为2</w:t>
                  </w:r>
                </w:p>
                <w:p w14:paraId="3CBE5A93" w14:textId="7236BDB9" w:rsidR="00D16237" w:rsidRDefault="00D16237" w:rsidP="001454D5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</w:p>
              </w:tc>
            </w:tr>
          </w:tbl>
          <w:p w14:paraId="091C4867" w14:textId="77777777" w:rsidR="00D6411A" w:rsidRDefault="00D6411A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40CB67BF" w14:textId="3FB4311B" w:rsidR="00D6411A" w:rsidRPr="00D6411A" w:rsidRDefault="001454D5" w:rsidP="00D6411A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（2）编写出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函数，从键盘输入出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元素个数n（n&lt;10），将n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个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元素出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并显示出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元素，考虑判断下溢情况；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41"/>
            </w:tblGrid>
            <w:tr w:rsidR="00D6411A" w14:paraId="10EC9B0F" w14:textId="77777777" w:rsidTr="00D6411A">
              <w:tc>
                <w:tcPr>
                  <w:tcW w:w="8841" w:type="dxa"/>
                </w:tcPr>
                <w:p w14:paraId="10E548FD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出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</w:p>
                <w:p w14:paraId="472DC250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41845DF0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SeqStack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Pop() {</w:t>
                  </w:r>
                </w:p>
                <w:p w14:paraId="0E14A917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-&gt;top == -1)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throw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下溢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49A79638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-&gt;data[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-&gt;top--];</w:t>
                  </w:r>
                </w:p>
                <w:p w14:paraId="560ECD73" w14:textId="3D3ACB65" w:rsidR="00D6411A" w:rsidRDefault="00D16237" w:rsidP="00D16237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D6411A" w14:paraId="4465D6C7" w14:textId="77777777" w:rsidTr="00D6411A">
              <w:tc>
                <w:tcPr>
                  <w:tcW w:w="8841" w:type="dxa"/>
                </w:tcPr>
                <w:p w14:paraId="79BF446A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"SeqStack.h"</w:t>
                  </w:r>
                </w:p>
                <w:p w14:paraId="39B097D6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46BDB400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&lt;random&gt;</w:t>
                  </w:r>
                </w:p>
                <w:p w14:paraId="76AF33DF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A65E3FA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std;</w:t>
                  </w:r>
                </w:p>
                <w:p w14:paraId="71E7D24C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57B9DB3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525DD20A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default_random_engine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engine;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创建随机数引擎</w:t>
                  </w:r>
                </w:p>
                <w:p w14:paraId="744FA6B1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engine.seed(time(0));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将当前时间的时间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戳设置</w:t>
                  </w:r>
                  <w:proofErr w:type="gramEnd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为随机数种子</w:t>
                  </w:r>
                </w:p>
                <w:p w14:paraId="2EBAC512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E270540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try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4A014D8E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SeqStack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&lt;&gt; stack;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创建顺序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</w:p>
                <w:p w14:paraId="2F090A3E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8DAB535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设置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10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个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0~100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的随机数入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</w:p>
                <w:p w14:paraId="49666D13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i = 0; i &lt; 10; i++) {</w:t>
                  </w:r>
                </w:p>
                <w:p w14:paraId="79733BEE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stack.Push(engine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()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% 101);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随机数入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</w:p>
                <w:p w14:paraId="54CF04FB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4FF0433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6650EB65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user_in = 0;</w:t>
                  </w:r>
                </w:p>
                <w:p w14:paraId="49637DD9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请输入要弹出的个数：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08DFC6DA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cin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&gt;&gt;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user_in;</w:t>
                  </w:r>
                </w:p>
                <w:p w14:paraId="0BDC4495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C3FC220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i = 0; i &lt; user_in; i++) {</w:t>
                  </w:r>
                </w:p>
                <w:p w14:paraId="55070FBA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i + 1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、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stack.Pop()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弹出了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0AF34510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1AD3F45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E610658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catch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* msg) {</w:t>
                  </w:r>
                </w:p>
                <w:p w14:paraId="4B3D345C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出错了：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msg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060E97D3" w14:textId="77777777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8E32A6D" w14:textId="3FDFCC99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DDFA151" w14:textId="1B4B84E8" w:rsidR="00D16237" w:rsidRDefault="00D16237" w:rsidP="00D1623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60053F9A" w14:textId="5EE91C89" w:rsidR="00D6411A" w:rsidRDefault="00D16237" w:rsidP="00D16237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D6411A" w14:paraId="5DE1F6F1" w14:textId="77777777" w:rsidTr="00D6411A">
              <w:tc>
                <w:tcPr>
                  <w:tcW w:w="8841" w:type="dxa"/>
                </w:tcPr>
                <w:p w14:paraId="140CE497" w14:textId="28BDE119" w:rsidR="00D6411A" w:rsidRDefault="00214264" w:rsidP="001454D5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60288" behindDoc="0" locked="0" layoutInCell="1" allowOverlap="1" wp14:anchorId="17C916B9" wp14:editId="56D9BA45">
                        <wp:simplePos x="0" y="0"/>
                        <wp:positionH relativeFrom="column">
                          <wp:posOffset>-8255</wp:posOffset>
                        </wp:positionH>
                        <wp:positionV relativeFrom="paragraph">
                          <wp:posOffset>302260</wp:posOffset>
                        </wp:positionV>
                        <wp:extent cx="5476875" cy="1086485"/>
                        <wp:effectExtent l="0" t="0" r="9525" b="0"/>
                        <wp:wrapSquare wrapText="bothSides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6875" cy="10864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16237">
                    <w:rPr>
                      <w:rFonts w:ascii="仿宋" w:eastAsia="仿宋" w:hAnsi="仿宋" w:cs="仿宋" w:hint="eastAsia"/>
                      <w:sz w:val="28"/>
                      <w:szCs w:val="28"/>
                    </w:rPr>
                    <w:t>正常情况</w:t>
                  </w:r>
                </w:p>
                <w:p w14:paraId="7CEA5303" w14:textId="17714C7C" w:rsidR="00D16237" w:rsidRDefault="00214264" w:rsidP="001454D5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1C259B54" wp14:editId="5676C47C">
                        <wp:simplePos x="0" y="0"/>
                        <wp:positionH relativeFrom="column">
                          <wp:posOffset>-64135</wp:posOffset>
                        </wp:positionH>
                        <wp:positionV relativeFrom="page">
                          <wp:posOffset>1678940</wp:posOffset>
                        </wp:positionV>
                        <wp:extent cx="5441950" cy="1061085"/>
                        <wp:effectExtent l="0" t="0" r="6350" b="5715"/>
                        <wp:wrapSquare wrapText="bothSides"/>
                        <wp:docPr id="5" name="图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41950" cy="1061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16237">
                    <w:rPr>
                      <w:rFonts w:ascii="仿宋" w:eastAsia="仿宋" w:hAnsi="仿宋" w:cs="仿宋" w:hint="eastAsia"/>
                      <w:sz w:val="28"/>
                      <w:szCs w:val="28"/>
                    </w:rPr>
                    <w:t>下溢情况</w:t>
                  </w:r>
                </w:p>
                <w:p w14:paraId="11ED7659" w14:textId="687314D5" w:rsidR="00D16237" w:rsidRDefault="00D16237" w:rsidP="001454D5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</w:p>
              </w:tc>
            </w:tr>
          </w:tbl>
          <w:p w14:paraId="59EA9337" w14:textId="639A1730" w:rsidR="00D6411A" w:rsidRDefault="00D6411A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6423754D" w14:textId="4ECF5B87" w:rsidR="00D6411A" w:rsidRPr="00D6411A" w:rsidRDefault="001454D5" w:rsidP="00D6411A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（3）编写取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顶元素函数，若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不为空，则取出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顶元素显示；否则提示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栈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空。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41"/>
            </w:tblGrid>
            <w:tr w:rsidR="00D6411A" w14:paraId="7E5DB19E" w14:textId="77777777" w:rsidTr="00D6411A">
              <w:tc>
                <w:tcPr>
                  <w:tcW w:w="8841" w:type="dxa"/>
                </w:tcPr>
                <w:p w14:paraId="174A0DDC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取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顶</w:t>
                  </w:r>
                </w:p>
                <w:p w14:paraId="0F027077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6BA139E7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SeqStack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GetTop() {</w:t>
                  </w:r>
                </w:p>
                <w:p w14:paraId="2337475C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-&gt;top == -1)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throw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下溢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AB95264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-&gt;data[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-&gt;top];</w:t>
                  </w:r>
                </w:p>
                <w:p w14:paraId="4E32651C" w14:textId="529A821F" w:rsidR="00D6411A" w:rsidRDefault="00214264" w:rsidP="00214264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D6411A" w14:paraId="5C674BFF" w14:textId="77777777" w:rsidTr="00D6411A">
              <w:tc>
                <w:tcPr>
                  <w:tcW w:w="8841" w:type="dxa"/>
                </w:tcPr>
                <w:p w14:paraId="2EFF3A0B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"SeqStack.h"</w:t>
                  </w:r>
                </w:p>
                <w:p w14:paraId="106283C0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2E6528BB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&lt;random&gt;</w:t>
                  </w:r>
                </w:p>
                <w:p w14:paraId="79D84873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9605EA8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std;</w:t>
                  </w:r>
                </w:p>
                <w:p w14:paraId="011C4F0B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3610FDC9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44E4E8FA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default_random_engine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engine;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创建随机数引擎</w:t>
                  </w:r>
                </w:p>
                <w:p w14:paraId="1CCAA5C6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engine.seed(time(0));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将当前时间的时间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戳设置</w:t>
                  </w:r>
                  <w:proofErr w:type="gramEnd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为随机数种子</w:t>
                  </w:r>
                </w:p>
                <w:p w14:paraId="25466670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8D4916F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try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2DDC1263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SeqStack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&lt;&gt; stack;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创建顺序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</w:p>
                <w:p w14:paraId="6EBA293E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6CD2216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设置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10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个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0~100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的随机数入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</w:p>
                <w:p w14:paraId="36A19BDB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i = 0; i &lt; 10; i++) {</w:t>
                  </w:r>
                </w:p>
                <w:p w14:paraId="70E4EFC1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stack.Push(engine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()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% 101);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随机数入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</w:p>
                <w:p w14:paraId="19CEBF18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B85B87D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40352CD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stack.Empty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()) {</w:t>
                  </w:r>
                </w:p>
                <w:p w14:paraId="4E8C4F93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空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7D590B7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71DC646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2C4C46C5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栈</w:t>
                  </w:r>
                  <w:proofErr w:type="gramEnd"/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顶元素为：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stack.GetTop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();</w:t>
                  </w:r>
                </w:p>
                <w:p w14:paraId="0543B728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11D626DE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F9DC200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catch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* msg) {</w:t>
                  </w:r>
                </w:p>
                <w:p w14:paraId="42287269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出错了：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msg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24B9FC04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E05DF14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24BA988" w14:textId="77777777" w:rsidR="00214264" w:rsidRDefault="00214264" w:rsidP="002142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6B74016B" w14:textId="7BB380C6" w:rsidR="00D6411A" w:rsidRDefault="00214264" w:rsidP="00214264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D6411A" w14:paraId="58D7A6B6" w14:textId="77777777" w:rsidTr="00D6411A">
              <w:tc>
                <w:tcPr>
                  <w:tcW w:w="8841" w:type="dxa"/>
                </w:tcPr>
                <w:p w14:paraId="01DB65A9" w14:textId="27ABCBBE" w:rsidR="00D6411A" w:rsidRDefault="00214264" w:rsidP="001454D5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62336" behindDoc="0" locked="0" layoutInCell="1" allowOverlap="1" wp14:anchorId="04B3F9AA" wp14:editId="59D4CF7F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0</wp:posOffset>
                        </wp:positionV>
                        <wp:extent cx="5476875" cy="408940"/>
                        <wp:effectExtent l="0" t="0" r="9525" b="0"/>
                        <wp:wrapSquare wrapText="bothSides"/>
                        <wp:docPr id="6" name="图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6875" cy="4089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5ED05034" w14:textId="77777777" w:rsidR="00D6411A" w:rsidRDefault="00D6411A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3EF794C5" w14:textId="7ECD82AB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2. 建立一个空队列，并按要求完成循环队列的相关操作：</w:t>
            </w:r>
          </w:p>
          <w:p w14:paraId="16150E67" w14:textId="2CC54FFA" w:rsidR="00D6411A" w:rsidRPr="0004418D" w:rsidRDefault="001454D5" w:rsidP="0004418D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（1）编写入队函数，随机产生10个100以内的整数，并按输入循环依次入队；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41"/>
            </w:tblGrid>
            <w:tr w:rsidR="00D6411A" w14:paraId="12AE47AD" w14:textId="77777777" w:rsidTr="00D6411A">
              <w:tc>
                <w:tcPr>
                  <w:tcW w:w="8841" w:type="dxa"/>
                </w:tcPr>
                <w:p w14:paraId="1174ACCC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入队</w:t>
                  </w:r>
                </w:p>
                <w:p w14:paraId="4415B872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1051B8F2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void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CirQueue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EnQueue(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x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2A30D2FD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-&gt;end + 1) % QueueSize ==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-&gt;start)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throw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满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E1AFACB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-&gt;data[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-&gt;end = ((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-&gt;end + 1) % QueueSize)] = </w:t>
                  </w: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x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5C141124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-&gt;length++;</w:t>
                  </w:r>
                </w:p>
                <w:p w14:paraId="1FF84651" w14:textId="08E2724A" w:rsidR="00D6411A" w:rsidRDefault="0004418D" w:rsidP="0004418D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D6411A" w14:paraId="050D7F34" w14:textId="77777777" w:rsidTr="00D6411A">
              <w:tc>
                <w:tcPr>
                  <w:tcW w:w="8841" w:type="dxa"/>
                </w:tcPr>
                <w:p w14:paraId="127CBE22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"CirQueue.h"</w:t>
                  </w:r>
                </w:p>
                <w:p w14:paraId="5696DAE4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74585409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&lt;random&gt;</w:t>
                  </w:r>
                </w:p>
                <w:p w14:paraId="7B9CDD18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BDADD6D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std;</w:t>
                  </w:r>
                </w:p>
                <w:p w14:paraId="266D743E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011399A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3FDBA2EF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default_random_engine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engine;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创建随机数引擎</w:t>
                  </w:r>
                </w:p>
                <w:p w14:paraId="68068A6E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engine.seed(time(0));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将当前时间的时间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戳设置</w:t>
                  </w:r>
                  <w:proofErr w:type="gramEnd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为随机数种子</w:t>
                  </w:r>
                </w:p>
                <w:p w14:paraId="5DF99578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AE811EE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try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4404C289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CirQueue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&lt;&gt; queue;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创建循环队列</w:t>
                  </w:r>
                </w:p>
                <w:p w14:paraId="05A7CAE7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11FBE30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设置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10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个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0~100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的随机数入队</w:t>
                  </w:r>
                </w:p>
                <w:p w14:paraId="09CFE8BE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i = 0; i &lt; 10; i++) {</w:t>
                  </w:r>
                </w:p>
                <w:p w14:paraId="0820886F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queue.EnQueue(engine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()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% 101);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随机数入队</w:t>
                  </w:r>
                </w:p>
                <w:p w14:paraId="631EC1C5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DFC8C4B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C9ED809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while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(!queue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.Empty()) {</w:t>
                  </w:r>
                </w:p>
                <w:p w14:paraId="04D2B35B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queue.DeQueue()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出队了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\n"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2237549F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3FB611D5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46D6E974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catch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* msg) {</w:t>
                  </w:r>
                </w:p>
                <w:p w14:paraId="3DC6CF26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出错了：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msg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0F05ADA3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7E30EF8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CC2283F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43007ECE" w14:textId="0F8EBECC" w:rsidR="00D6411A" w:rsidRDefault="0004418D" w:rsidP="0004418D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lastRenderedPageBreak/>
                    <w:t>}</w:t>
                  </w:r>
                </w:p>
              </w:tc>
            </w:tr>
            <w:tr w:rsidR="00D6411A" w14:paraId="2BF2A0F1" w14:textId="77777777" w:rsidTr="00D6411A">
              <w:tc>
                <w:tcPr>
                  <w:tcW w:w="8841" w:type="dxa"/>
                </w:tcPr>
                <w:p w14:paraId="71D5A39D" w14:textId="606F5776" w:rsidR="00D6411A" w:rsidRDefault="0004418D" w:rsidP="001454D5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63360" behindDoc="0" locked="0" layoutInCell="1" allowOverlap="1" wp14:anchorId="2A7B2FEC" wp14:editId="78A35058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0</wp:posOffset>
                        </wp:positionV>
                        <wp:extent cx="5476875" cy="1347470"/>
                        <wp:effectExtent l="0" t="0" r="9525" b="5080"/>
                        <wp:wrapSquare wrapText="bothSides"/>
                        <wp:docPr id="7" name="图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6875" cy="1347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3F13F668" w14:textId="77777777" w:rsidR="00D6411A" w:rsidRDefault="00D6411A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33409032" w14:textId="2A85220D" w:rsidR="00D6411A" w:rsidRPr="0004418D" w:rsidRDefault="001454D5" w:rsidP="0004418D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（2）编写出队函数，从键盘输入出队元素个数n（n&lt;10），将n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个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元素出队后显示队中数据结果，考虑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判断队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空情况；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41"/>
            </w:tblGrid>
            <w:tr w:rsidR="00D6411A" w14:paraId="5324681B" w14:textId="77777777" w:rsidTr="00D6411A">
              <w:tc>
                <w:tcPr>
                  <w:tcW w:w="8841" w:type="dxa"/>
                </w:tcPr>
                <w:p w14:paraId="7F4ADEC0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出队</w:t>
                  </w:r>
                </w:p>
                <w:p w14:paraId="765060B6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049B14CA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CirQueue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DeQueue() {</w:t>
                  </w:r>
                </w:p>
                <w:p w14:paraId="4C7947CC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-&gt;start ==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-&gt;end)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throw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空队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3C442B6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-&gt;length--;</w:t>
                  </w:r>
                </w:p>
                <w:p w14:paraId="7B4025A4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-&gt;data[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-&gt;start =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-&gt;start + 1) % QueueSize];</w:t>
                  </w:r>
                </w:p>
                <w:p w14:paraId="6484BBC5" w14:textId="66F10980" w:rsidR="00D6411A" w:rsidRDefault="0004418D" w:rsidP="0004418D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D6411A" w14:paraId="3328C507" w14:textId="77777777" w:rsidTr="00D6411A">
              <w:tc>
                <w:tcPr>
                  <w:tcW w:w="8841" w:type="dxa"/>
                </w:tcPr>
                <w:p w14:paraId="07036185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"CirQueue.h"</w:t>
                  </w:r>
                </w:p>
                <w:p w14:paraId="27C0E011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2D60C139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&lt;random&gt;</w:t>
                  </w:r>
                </w:p>
                <w:p w14:paraId="73E16166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8628104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std;</w:t>
                  </w:r>
                </w:p>
                <w:p w14:paraId="65FC2CC6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64E9C39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60CBE696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default_random_engine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engine;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创建随机数引擎</w:t>
                  </w:r>
                </w:p>
                <w:p w14:paraId="0959E4F5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engine.seed(time(0));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将当前时间的时间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戳设置</w:t>
                  </w:r>
                  <w:proofErr w:type="gramEnd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为随机数种子</w:t>
                  </w:r>
                </w:p>
                <w:p w14:paraId="58B14406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38B7CCA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try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393F065C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CirQueue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&lt;&gt; queue;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创建循环队列</w:t>
                  </w:r>
                </w:p>
                <w:p w14:paraId="41E3BB02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88A0F6C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设置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10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个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0~100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的随机数入队</w:t>
                  </w:r>
                </w:p>
                <w:p w14:paraId="437E77F4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i = 0; i &lt; 10; i++) {</w:t>
                  </w:r>
                </w:p>
                <w:p w14:paraId="65CC9DAF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queue.EnQueue(engine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()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% 101);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随机数入队</w:t>
                  </w:r>
                </w:p>
                <w:p w14:paraId="75CA3ECD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AD844D1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5D4F9FE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user_in = 0;</w:t>
                  </w:r>
                </w:p>
                <w:p w14:paraId="568746AF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请输入要出队的数量：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1EAF975F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cin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&gt;&gt;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user_in;</w:t>
                  </w:r>
                </w:p>
                <w:p w14:paraId="514ECB49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56D99D10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i = 0; i &lt; user_in; i++) {</w:t>
                  </w:r>
                </w:p>
                <w:p w14:paraId="756B5E14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lastRenderedPageBreak/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i + 1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、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queue.DeQueue()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出队了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\n"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33051B5B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65F72FB9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6EEB8DA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catch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* msg) {</w:t>
                  </w:r>
                </w:p>
                <w:p w14:paraId="1F366B93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出错了：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msg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05C99ADB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2467CBB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052BDC1E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36BAB118" w14:textId="7EA817A1" w:rsidR="00D6411A" w:rsidRDefault="0004418D" w:rsidP="0004418D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D6411A" w14:paraId="3F04B92C" w14:textId="77777777" w:rsidTr="00D6411A">
              <w:tc>
                <w:tcPr>
                  <w:tcW w:w="8841" w:type="dxa"/>
                </w:tcPr>
                <w:p w14:paraId="6E4E4EBF" w14:textId="2A911559" w:rsidR="00D6411A" w:rsidRDefault="0004418D" w:rsidP="001454D5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64384" behindDoc="0" locked="0" layoutInCell="1" allowOverlap="1" wp14:anchorId="2FCEF58B" wp14:editId="05199099">
                        <wp:simplePos x="0" y="0"/>
                        <wp:positionH relativeFrom="column">
                          <wp:posOffset>-6985</wp:posOffset>
                        </wp:positionH>
                        <wp:positionV relativeFrom="paragraph">
                          <wp:posOffset>393700</wp:posOffset>
                        </wp:positionV>
                        <wp:extent cx="5476875" cy="1381125"/>
                        <wp:effectExtent l="0" t="0" r="9525" b="9525"/>
                        <wp:wrapSquare wrapText="bothSides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6875" cy="13811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仿宋" w:eastAsia="仿宋" w:hAnsi="仿宋" w:cs="仿宋" w:hint="eastAsia"/>
                      <w:sz w:val="28"/>
                      <w:szCs w:val="28"/>
                    </w:rPr>
                    <w:t>正常情况</w:t>
                  </w:r>
                </w:p>
                <w:p w14:paraId="3D6AF5D3" w14:textId="0AEB0584" w:rsidR="0004418D" w:rsidRDefault="0004418D" w:rsidP="001454D5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5408" behindDoc="0" locked="0" layoutInCell="1" allowOverlap="1" wp14:anchorId="58BF170D" wp14:editId="350D9159">
                        <wp:simplePos x="0" y="0"/>
                        <wp:positionH relativeFrom="column">
                          <wp:posOffset>-6985</wp:posOffset>
                        </wp:positionH>
                        <wp:positionV relativeFrom="paragraph">
                          <wp:posOffset>1803400</wp:posOffset>
                        </wp:positionV>
                        <wp:extent cx="5476875" cy="1504315"/>
                        <wp:effectExtent l="0" t="0" r="9525" b="635"/>
                        <wp:wrapSquare wrapText="bothSides"/>
                        <wp:docPr id="9" name="图片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6875" cy="15043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仿宋" w:eastAsia="仿宋" w:hAnsi="仿宋" w:cs="仿宋" w:hint="eastAsia"/>
                      <w:sz w:val="28"/>
                      <w:szCs w:val="28"/>
                    </w:rPr>
                    <w:t>错误情况</w:t>
                  </w:r>
                </w:p>
                <w:p w14:paraId="3E1B792E" w14:textId="75EC7254" w:rsidR="0004418D" w:rsidRDefault="0004418D" w:rsidP="001454D5">
                  <w:pPr>
                    <w:adjustRightInd w:val="0"/>
                    <w:spacing w:line="440" w:lineRule="exact"/>
                    <w:jc w:val="left"/>
                    <w:outlineLvl w:val="2"/>
                    <w:rPr>
                      <w:rFonts w:ascii="仿宋" w:eastAsia="仿宋" w:hAnsi="仿宋" w:cs="仿宋"/>
                      <w:sz w:val="28"/>
                      <w:szCs w:val="28"/>
                    </w:rPr>
                  </w:pPr>
                </w:p>
              </w:tc>
            </w:tr>
          </w:tbl>
          <w:p w14:paraId="1CB28976" w14:textId="491DBDF6" w:rsidR="00D6411A" w:rsidRDefault="00D6411A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</w:p>
          <w:p w14:paraId="714E8921" w14:textId="77777777" w:rsidR="001454D5" w:rsidRDefault="001454D5" w:rsidP="001454D5">
            <w:pPr>
              <w:adjustRightInd w:val="0"/>
              <w:spacing w:line="440" w:lineRule="exact"/>
              <w:ind w:firstLineChars="200" w:firstLine="560"/>
              <w:jc w:val="left"/>
              <w:outlineLvl w:val="2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（3）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编写取队头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元素函数，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若队不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为空，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则取队头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元素显示；否则</w:t>
            </w: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提示队</w:t>
            </w:r>
            <w:proofErr w:type="gramEnd"/>
            <w:r>
              <w:rPr>
                <w:rFonts w:ascii="仿宋" w:eastAsia="仿宋" w:hAnsi="仿宋" w:cs="仿宋" w:hint="eastAsia"/>
                <w:sz w:val="28"/>
                <w:szCs w:val="28"/>
              </w:rPr>
              <w:t>空。</w:t>
            </w:r>
          </w:p>
          <w:p w14:paraId="22597E19" w14:textId="2AE2C62D" w:rsidR="00D6411A" w:rsidRPr="0004418D" w:rsidRDefault="001454D5" w:rsidP="0004418D">
            <w:pPr>
              <w:rPr>
                <w:rFonts w:ascii="宋体" w:hAnsi="宋体" w:cs="宋体"/>
                <w:b/>
                <w:bCs/>
                <w:color w:val="000000"/>
                <w:kern w:val="0"/>
                <w:sz w:val="28"/>
                <w:szCs w:val="21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44"/>
                <w:sz w:val="28"/>
                <w:szCs w:val="28"/>
              </w:rPr>
              <w:br w:type="page"/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841"/>
            </w:tblGrid>
            <w:tr w:rsidR="00D6411A" w14:paraId="2EAC8BCE" w14:textId="77777777" w:rsidTr="00D6411A">
              <w:tc>
                <w:tcPr>
                  <w:tcW w:w="8841" w:type="dxa"/>
                </w:tcPr>
                <w:p w14:paraId="64B48E57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取队头</w:t>
                  </w:r>
                  <w:proofErr w:type="gramEnd"/>
                </w:p>
                <w:p w14:paraId="7DC587D4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template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&lt;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typename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</w:t>
                  </w:r>
                </w:p>
                <w:p w14:paraId="1DF8C342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CirQueue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</w:t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DataType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&gt;::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GetHead() {</w:t>
                  </w:r>
                </w:p>
                <w:p w14:paraId="6B677C89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-&gt;start ==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-&gt;end)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throw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空队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7C21917F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-&gt;data[(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this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-&gt;start + 1) % QueueSize];</w:t>
                  </w:r>
                </w:p>
                <w:p w14:paraId="62D55F0E" w14:textId="2ED7AD8C" w:rsidR="00D6411A" w:rsidRDefault="0004418D" w:rsidP="0004418D">
                  <w:pPr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28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D6411A" w14:paraId="3370E508" w14:textId="77777777" w:rsidTr="00D6411A">
              <w:tc>
                <w:tcPr>
                  <w:tcW w:w="8841" w:type="dxa"/>
                </w:tcPr>
                <w:p w14:paraId="106F88BD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"CirQueue.h"</w:t>
                  </w:r>
                </w:p>
                <w:p w14:paraId="21DD6B97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&lt;iostream&gt;</w:t>
                  </w:r>
                </w:p>
                <w:p w14:paraId="46754AC9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808080"/>
                      <w:kern w:val="0"/>
                      <w:sz w:val="19"/>
                      <w:szCs w:val="19"/>
                    </w:rPr>
                    <w:t>#include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&lt;random&gt;</w:t>
                  </w:r>
                </w:p>
                <w:p w14:paraId="1CC2CD13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8421363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using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namespace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std;</w:t>
                  </w:r>
                </w:p>
                <w:p w14:paraId="19EEB3BB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571BCA9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main(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) {</w:t>
                  </w:r>
                </w:p>
                <w:p w14:paraId="275F9449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default_random_engine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engine;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创建随机数引擎</w:t>
                  </w:r>
                </w:p>
                <w:p w14:paraId="18C875C9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engine.seed(time(0));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将当前时间的时间</w:t>
                  </w:r>
                  <w:proofErr w:type="gramStart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戳设置</w:t>
                  </w:r>
                  <w:proofErr w:type="gramEnd"/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为随机数种子</w:t>
                  </w:r>
                </w:p>
                <w:p w14:paraId="5D5B5B83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14D292F9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try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6D5D20E3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2B91AF"/>
                      <w:kern w:val="0"/>
                      <w:sz w:val="19"/>
                      <w:szCs w:val="19"/>
                    </w:rPr>
                    <w:t>CirQueue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&lt;&gt; queue;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创建循环队列</w:t>
                  </w:r>
                </w:p>
                <w:p w14:paraId="28C39AC7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731596F0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设置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10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个</w:t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>0~100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的随机数入队</w:t>
                  </w:r>
                </w:p>
                <w:p w14:paraId="1E4C5C71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for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i = 0; i &lt; 10; i++) {</w:t>
                  </w:r>
                </w:p>
                <w:p w14:paraId="72831A36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queue.EnQueue(engine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()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% 101);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8000"/>
                      <w:kern w:val="0"/>
                      <w:sz w:val="19"/>
                      <w:szCs w:val="19"/>
                    </w:rPr>
                    <w:t xml:space="preserve">// </w:t>
                  </w:r>
                  <w:r>
                    <w:rPr>
                      <w:rFonts w:ascii="新宋体" w:eastAsia="新宋体" w:hAnsiTheme="minorHAnsi" w:cs="新宋体" w:hint="eastAsia"/>
                      <w:color w:val="008000"/>
                      <w:kern w:val="0"/>
                      <w:sz w:val="19"/>
                      <w:szCs w:val="19"/>
                    </w:rPr>
                    <w:t>随机数入队</w:t>
                  </w:r>
                </w:p>
                <w:p w14:paraId="2A918E8B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2D1626F7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45E19B9C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queue.Empty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()) {</w:t>
                  </w:r>
                </w:p>
                <w:p w14:paraId="7B1B8D41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队空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14:paraId="6B06F1CB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0476EA44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{</w:t>
                  </w:r>
                </w:p>
                <w:p w14:paraId="6105ED5F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队头元素为：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proofErr w:type="gramStart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queue.GetHead</w:t>
                  </w:r>
                  <w:proofErr w:type="gramEnd"/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();</w:t>
                  </w:r>
                </w:p>
                <w:p w14:paraId="3B7037F8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B1FF27E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73A6BDF6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catch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(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const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char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* msg) {</w:t>
                  </w:r>
                </w:p>
                <w:p w14:paraId="5ED27FAD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 w:hint="eastAsia"/>
                      <w:color w:val="A31515"/>
                      <w:kern w:val="0"/>
                      <w:sz w:val="19"/>
                      <w:szCs w:val="19"/>
                    </w:rPr>
                    <w:t>出错了：</w:t>
                  </w:r>
                  <w:r>
                    <w:rPr>
                      <w:rFonts w:ascii="新宋体" w:eastAsia="新宋体" w:hAnsiTheme="minorHAnsi" w:cs="新宋体"/>
                      <w:color w:val="A31515"/>
                      <w:kern w:val="0"/>
                      <w:sz w:val="19"/>
                      <w:szCs w:val="19"/>
                    </w:rPr>
                    <w:t>"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msg </w:t>
                  </w:r>
                  <w:r>
                    <w:rPr>
                      <w:rFonts w:ascii="新宋体" w:eastAsia="新宋体" w:hAnsiTheme="minorHAnsi" w:cs="新宋体"/>
                      <w:color w:val="008080"/>
                      <w:kern w:val="0"/>
                      <w:sz w:val="19"/>
                      <w:szCs w:val="19"/>
                    </w:rPr>
                    <w:t>&lt;&lt;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endl;</w:t>
                  </w:r>
                </w:p>
                <w:p w14:paraId="4C78ECAF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  <w:t>}</w:t>
                  </w:r>
                </w:p>
                <w:p w14:paraId="561CD16F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</w:p>
                <w:p w14:paraId="2A9B83B1" w14:textId="77777777" w:rsidR="0004418D" w:rsidRDefault="0004418D" w:rsidP="00044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ab/>
                  </w:r>
                  <w:r>
                    <w:rPr>
                      <w:rFonts w:ascii="新宋体" w:eastAsia="新宋体" w:hAnsiTheme="minorHAnsi" w:cs="新宋体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14:paraId="2C7C3102" w14:textId="2B17D426" w:rsidR="00D6411A" w:rsidRDefault="0004418D" w:rsidP="0004418D">
                  <w:pPr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28"/>
                      <w:szCs w:val="21"/>
                    </w:rPr>
                  </w:pPr>
                  <w:r>
                    <w:rPr>
                      <w:rFonts w:ascii="新宋体" w:eastAsia="新宋体" w:hAnsiTheme="minorHAnsi" w:cs="新宋体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  <w:tr w:rsidR="00D6411A" w14:paraId="1A2897EF" w14:textId="77777777" w:rsidTr="00D6411A">
              <w:tc>
                <w:tcPr>
                  <w:tcW w:w="8841" w:type="dxa"/>
                </w:tcPr>
                <w:p w14:paraId="0D0F2C71" w14:textId="79ED96AE" w:rsidR="00D6411A" w:rsidRDefault="0004418D" w:rsidP="001454D5">
                  <w:pPr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28"/>
                      <w:szCs w:val="21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114300" distR="114300" simplePos="0" relativeHeight="251666432" behindDoc="0" locked="0" layoutInCell="1" allowOverlap="1" wp14:anchorId="2ABA9683" wp14:editId="1F19BC6E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91440</wp:posOffset>
                        </wp:positionV>
                        <wp:extent cx="5476875" cy="608330"/>
                        <wp:effectExtent l="0" t="0" r="9525" b="1270"/>
                        <wp:wrapSquare wrapText="bothSides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76875" cy="608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7975FF50" w14:textId="77777777" w:rsidR="00FA04DF" w:rsidRDefault="00FA04D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743C825" w14:textId="3F9884F0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五、实验总结：</w:t>
            </w:r>
          </w:p>
          <w:p w14:paraId="5930CD0B" w14:textId="33D1EA2D" w:rsidR="006D47AB" w:rsidRPr="00F9210C" w:rsidRDefault="006D410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本次实验完成了顺序</w:t>
            </w:r>
            <w:proofErr w:type="gramStart"/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栈</w:t>
            </w:r>
            <w:proofErr w:type="gramEnd"/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与循环队列的编写，由于之前作业4就已经写过基于这两个数据结构的应用题，就直接拿过来用了，只需要更改一下main函数</w:t>
            </w:r>
            <w:r w:rsidR="00F209C6">
              <w:rPr>
                <w:rFonts w:ascii="宋体" w:hAnsi="宋体" w:hint="eastAsia"/>
                <w:b/>
                <w:bCs/>
                <w:sz w:val="28"/>
                <w:szCs w:val="28"/>
              </w:rPr>
              <w:t>就行了，</w:t>
            </w:r>
            <w:r w:rsidR="00C257BC">
              <w:rPr>
                <w:rFonts w:ascii="宋体" w:hAnsi="宋体" w:hint="eastAsia"/>
                <w:b/>
                <w:bCs/>
                <w:sz w:val="28"/>
                <w:szCs w:val="28"/>
              </w:rPr>
              <w:t>然后由于需要处理溢出的情况，就在顺序</w:t>
            </w:r>
            <w:proofErr w:type="gramStart"/>
            <w:r w:rsidR="00C257BC">
              <w:rPr>
                <w:rFonts w:ascii="宋体" w:hAnsi="宋体" w:hint="eastAsia"/>
                <w:b/>
                <w:bCs/>
                <w:sz w:val="28"/>
                <w:szCs w:val="28"/>
              </w:rPr>
              <w:t>栈</w:t>
            </w:r>
            <w:proofErr w:type="gramEnd"/>
            <w:r w:rsidR="00C257BC">
              <w:rPr>
                <w:rFonts w:ascii="宋体" w:hAnsi="宋体" w:hint="eastAsia"/>
                <w:b/>
                <w:bCs/>
                <w:sz w:val="28"/>
                <w:szCs w:val="28"/>
              </w:rPr>
              <w:t>与循环队列中可</w:t>
            </w:r>
            <w:r w:rsidR="00C257BC">
              <w:rPr>
                <w:rFonts w:ascii="宋体" w:hAnsi="宋体" w:hint="eastAsia"/>
                <w:b/>
                <w:bCs/>
                <w:sz w:val="28"/>
                <w:szCs w:val="28"/>
              </w:rPr>
              <w:lastRenderedPageBreak/>
              <w:t>能出现的错误情况抛出异常，然后在main函数中捕获异常，提高程序的健壮性。</w:t>
            </w:r>
          </w:p>
          <w:p w14:paraId="1D493285" w14:textId="6B0BA8EA" w:rsidR="005B2A1F" w:rsidRDefault="005B2A1F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F9210C">
              <w:rPr>
                <w:rFonts w:ascii="宋体" w:hAnsi="宋体" w:hint="eastAsia"/>
                <w:b/>
                <w:bCs/>
                <w:sz w:val="28"/>
                <w:szCs w:val="28"/>
              </w:rPr>
              <w:t>六、教师评语：</w:t>
            </w:r>
          </w:p>
          <w:p w14:paraId="395BFEFC" w14:textId="726338A5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63810CAC" w14:textId="68D010B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111DAAA7" w14:textId="77777777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76C95068" w14:textId="241EAC94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47CF7AEA" w14:textId="7DAB31FB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2BA95542" w14:textId="1A388E2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6B36650" w14:textId="2B68B83F" w:rsidR="0040067C" w:rsidRDefault="0040067C" w:rsidP="005B2A1F">
            <w:pPr>
              <w:spacing w:line="288" w:lineRule="auto"/>
              <w:rPr>
                <w:rFonts w:ascii="宋体" w:hAnsi="宋体"/>
                <w:b/>
                <w:bCs/>
                <w:sz w:val="28"/>
                <w:szCs w:val="28"/>
              </w:rPr>
            </w:pPr>
          </w:p>
          <w:p w14:paraId="0021C5B9" w14:textId="77777777" w:rsidR="005B2A1F" w:rsidRDefault="005B2A1F"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 w14:paraId="43659DA4" w14:textId="77777777" w:rsidR="00C74A90" w:rsidRDefault="00C74A90">
      <w:pPr>
        <w:spacing w:line="20" w:lineRule="exact"/>
      </w:pPr>
    </w:p>
    <w:sectPr w:rsidR="00C74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AB174" w14:textId="77777777" w:rsidR="00E91A94" w:rsidRDefault="00E91A94" w:rsidP="00B419D4">
      <w:r>
        <w:separator/>
      </w:r>
    </w:p>
  </w:endnote>
  <w:endnote w:type="continuationSeparator" w:id="0">
    <w:p w14:paraId="7165B5A2" w14:textId="77777777" w:rsidR="00E91A94" w:rsidRDefault="00E91A94" w:rsidP="00B4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F9E61" w14:textId="77777777" w:rsidR="00E91A94" w:rsidRDefault="00E91A94" w:rsidP="00B419D4">
      <w:r>
        <w:separator/>
      </w:r>
    </w:p>
  </w:footnote>
  <w:footnote w:type="continuationSeparator" w:id="0">
    <w:p w14:paraId="58BD4F28" w14:textId="77777777" w:rsidR="00E91A94" w:rsidRDefault="00E91A94" w:rsidP="00B41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8A28"/>
    <w:multiLevelType w:val="singleLevel"/>
    <w:tmpl w:val="12AA8A2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5BE5420"/>
    <w:multiLevelType w:val="singleLevel"/>
    <w:tmpl w:val="15BE54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D3F2D98"/>
    <w:multiLevelType w:val="hybridMultilevel"/>
    <w:tmpl w:val="6E5648A4"/>
    <w:lvl w:ilvl="0" w:tplc="2D522AC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FB606EE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14FEC36E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397458B"/>
    <w:multiLevelType w:val="hybridMultilevel"/>
    <w:tmpl w:val="EBA84CD8"/>
    <w:lvl w:ilvl="0" w:tplc="A234257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4" w15:restartNumberingAfterBreak="0">
    <w:nsid w:val="5BAF2260"/>
    <w:multiLevelType w:val="hybridMultilevel"/>
    <w:tmpl w:val="0486C852"/>
    <w:lvl w:ilvl="0" w:tplc="11ECE8E4">
      <w:numFmt w:val="bullet"/>
      <w:lvlText w:val="·"/>
      <w:lvlJc w:val="left"/>
      <w:pPr>
        <w:ind w:left="360" w:hanging="360"/>
      </w:pPr>
      <w:rPr>
        <w:rFonts w:ascii="仿宋_GB2312" w:eastAsia="仿宋_GB2312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2B753D"/>
    <w:multiLevelType w:val="hybridMultilevel"/>
    <w:tmpl w:val="F65A98CC"/>
    <w:lvl w:ilvl="0" w:tplc="5CEE87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EB8BF4"/>
    <w:multiLevelType w:val="singleLevel"/>
    <w:tmpl w:val="70EB8B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7E40BB36"/>
    <w:multiLevelType w:val="singleLevel"/>
    <w:tmpl w:val="7E40BB3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1208033859">
    <w:abstractNumId w:val="1"/>
  </w:num>
  <w:num w:numId="2" w16cid:durableId="1548490273">
    <w:abstractNumId w:val="7"/>
  </w:num>
  <w:num w:numId="3" w16cid:durableId="1461652530">
    <w:abstractNumId w:val="0"/>
  </w:num>
  <w:num w:numId="4" w16cid:durableId="761028831">
    <w:abstractNumId w:val="6"/>
  </w:num>
  <w:num w:numId="5" w16cid:durableId="1924291458">
    <w:abstractNumId w:val="2"/>
  </w:num>
  <w:num w:numId="6" w16cid:durableId="293945813">
    <w:abstractNumId w:val="3"/>
  </w:num>
  <w:num w:numId="7" w16cid:durableId="1460687513">
    <w:abstractNumId w:val="4"/>
  </w:num>
  <w:num w:numId="8" w16cid:durableId="282688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874"/>
    <w:rsid w:val="00017925"/>
    <w:rsid w:val="0004418D"/>
    <w:rsid w:val="00061874"/>
    <w:rsid w:val="000B04A5"/>
    <w:rsid w:val="000B1D9B"/>
    <w:rsid w:val="000E14D5"/>
    <w:rsid w:val="0013250A"/>
    <w:rsid w:val="00142C8D"/>
    <w:rsid w:val="001454D5"/>
    <w:rsid w:val="00166A70"/>
    <w:rsid w:val="0016788E"/>
    <w:rsid w:val="0017771E"/>
    <w:rsid w:val="00214264"/>
    <w:rsid w:val="00217AAA"/>
    <w:rsid w:val="002A5115"/>
    <w:rsid w:val="002A5FC4"/>
    <w:rsid w:val="0030003D"/>
    <w:rsid w:val="0030646C"/>
    <w:rsid w:val="003555F5"/>
    <w:rsid w:val="00363647"/>
    <w:rsid w:val="003853F9"/>
    <w:rsid w:val="00385BB5"/>
    <w:rsid w:val="003D509A"/>
    <w:rsid w:val="0040067C"/>
    <w:rsid w:val="00443F7A"/>
    <w:rsid w:val="00453ED4"/>
    <w:rsid w:val="004A2D43"/>
    <w:rsid w:val="004F7F54"/>
    <w:rsid w:val="00526EB9"/>
    <w:rsid w:val="005505F0"/>
    <w:rsid w:val="005A26C9"/>
    <w:rsid w:val="005B2A1F"/>
    <w:rsid w:val="005F4829"/>
    <w:rsid w:val="006075E9"/>
    <w:rsid w:val="00622C11"/>
    <w:rsid w:val="00647051"/>
    <w:rsid w:val="006577E3"/>
    <w:rsid w:val="006931EE"/>
    <w:rsid w:val="006A5384"/>
    <w:rsid w:val="006D410C"/>
    <w:rsid w:val="006D47AB"/>
    <w:rsid w:val="006E1E03"/>
    <w:rsid w:val="006F157B"/>
    <w:rsid w:val="006F284D"/>
    <w:rsid w:val="00725DE2"/>
    <w:rsid w:val="00767D23"/>
    <w:rsid w:val="007B3B40"/>
    <w:rsid w:val="007D098F"/>
    <w:rsid w:val="007E55FF"/>
    <w:rsid w:val="00814161"/>
    <w:rsid w:val="00827EC2"/>
    <w:rsid w:val="00864DBF"/>
    <w:rsid w:val="008712E1"/>
    <w:rsid w:val="0088656D"/>
    <w:rsid w:val="008C16BE"/>
    <w:rsid w:val="008C62CE"/>
    <w:rsid w:val="00913740"/>
    <w:rsid w:val="009239B3"/>
    <w:rsid w:val="009605FE"/>
    <w:rsid w:val="00986D48"/>
    <w:rsid w:val="00A2784C"/>
    <w:rsid w:val="00A40E1F"/>
    <w:rsid w:val="00A536EE"/>
    <w:rsid w:val="00AB1692"/>
    <w:rsid w:val="00AE7CD0"/>
    <w:rsid w:val="00B37766"/>
    <w:rsid w:val="00B419D4"/>
    <w:rsid w:val="00B5224C"/>
    <w:rsid w:val="00B60F32"/>
    <w:rsid w:val="00BF0994"/>
    <w:rsid w:val="00C257BC"/>
    <w:rsid w:val="00C34E19"/>
    <w:rsid w:val="00C43C4E"/>
    <w:rsid w:val="00C71E37"/>
    <w:rsid w:val="00C74A90"/>
    <w:rsid w:val="00C83C76"/>
    <w:rsid w:val="00CB3F55"/>
    <w:rsid w:val="00CC0CDE"/>
    <w:rsid w:val="00CE1F4F"/>
    <w:rsid w:val="00CE2DEA"/>
    <w:rsid w:val="00D16237"/>
    <w:rsid w:val="00D4520C"/>
    <w:rsid w:val="00D566C2"/>
    <w:rsid w:val="00D60026"/>
    <w:rsid w:val="00D6411A"/>
    <w:rsid w:val="00D8611B"/>
    <w:rsid w:val="00DE40AC"/>
    <w:rsid w:val="00E91A94"/>
    <w:rsid w:val="00EB19D2"/>
    <w:rsid w:val="00F209C6"/>
    <w:rsid w:val="00F477E8"/>
    <w:rsid w:val="00F57391"/>
    <w:rsid w:val="00F62255"/>
    <w:rsid w:val="00F9210C"/>
    <w:rsid w:val="00F958B2"/>
    <w:rsid w:val="00FA04DF"/>
    <w:rsid w:val="00FF2A40"/>
    <w:rsid w:val="07475CFB"/>
    <w:rsid w:val="0D39237B"/>
    <w:rsid w:val="15D05D41"/>
    <w:rsid w:val="1FC114CF"/>
    <w:rsid w:val="23C57E60"/>
    <w:rsid w:val="2FA27529"/>
    <w:rsid w:val="35557BA9"/>
    <w:rsid w:val="3C2C61D8"/>
    <w:rsid w:val="3E6A1222"/>
    <w:rsid w:val="44674BB8"/>
    <w:rsid w:val="514C6C56"/>
    <w:rsid w:val="535D3E93"/>
    <w:rsid w:val="53D16617"/>
    <w:rsid w:val="54F94D5E"/>
    <w:rsid w:val="55F4025A"/>
    <w:rsid w:val="61482130"/>
    <w:rsid w:val="638513E6"/>
    <w:rsid w:val="6CCA7B49"/>
    <w:rsid w:val="70C10827"/>
    <w:rsid w:val="770343D1"/>
    <w:rsid w:val="784F637A"/>
    <w:rsid w:val="7E96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FF4F74"/>
  <w15:docId w15:val="{D707B2DB-4885-467D-839A-4F85DC8F2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3B4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eastAsia="方正大标宋简体"/>
      <w:sz w:val="76"/>
    </w:r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rPr>
      <w:rFonts w:ascii="Times New Roman" w:eastAsia="宋体" w:hAnsi="Times New Roman" w:cs="Times New Roman"/>
      <w:b/>
      <w:bCs/>
      <w:kern w:val="0"/>
      <w:sz w:val="28"/>
      <w:szCs w:val="28"/>
      <w:lang w:val="zh-CN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D6411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4519437-1ACE-4373-AE98-E4D1A5E67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807</Words>
  <Characters>4600</Characters>
  <Application>Microsoft Office Word</Application>
  <DocSecurity>0</DocSecurity>
  <Lines>38</Lines>
  <Paragraphs>10</Paragraphs>
  <ScaleCrop>false</ScaleCrop>
  <Company>成都工业学院</Company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实验报告模板</dc:title>
  <dc:creator>张启军</dc:creator>
  <cp:lastModifiedBy>马 昆</cp:lastModifiedBy>
  <cp:revision>30</cp:revision>
  <dcterms:created xsi:type="dcterms:W3CDTF">2022-10-28T14:25:00Z</dcterms:created>
  <dcterms:modified xsi:type="dcterms:W3CDTF">2023-04-20T07:11:00Z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