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Noto Sans CJK JP" w:hAnsi="Noto Sans CJK JP" w:eastAsia="Noto Sans CJK JP"/>
          <w:b/>
          <w:color w:val="1F2937"/>
          <w:sz w:val="48"/>
        </w:rPr>
        <w:t>生成AI個人開発ワークフロー</w:t>
      </w:r>
    </w:p>
    <w:p>
      <w:pPr>
        <w:jc w:val="center"/>
      </w:pPr>
      <w:r>
        <w:rPr>
          <w:rFonts w:ascii="Noto Sans CJK JP" w:hAnsi="Noto Sans CJK JP" w:eastAsia="Noto Sans CJK JP"/>
          <w:b/>
          <w:color w:val="1F4E79"/>
          <w:sz w:val="36"/>
        </w:rPr>
        <w:t>新規スキル / モデル運用ポリシー 要件定義</w:t>
      </w:r>
    </w:p>
    <w:p>
      <w:pPr>
        <w:spacing w:before="400"/>
        <w:jc w:val="center"/>
      </w:pPr>
      <w:r>
        <w:rPr>
          <w:rFonts w:ascii="Noto Sans CJK JP" w:hAnsi="Noto Sans CJK JP" w:eastAsia="Noto Sans CJK JP"/>
          <w:color w:val="505050"/>
          <w:sz w:val="22"/>
        </w:rPr>
        <w:t>Superpowersを基盤としたゴールエンジニアリング型・個人開発運用</w:t>
      </w:r>
    </w:p>
    <w:tbl>
      <w:tblPr>
        <w:tblW w:type="auto" w:w="0"/>
        <w:jc w:val="center"/>
        <w:tblLayout w:type="fixed"/>
        <w:tblLook w:firstColumn="1" w:firstRow="1" w:lastColumn="0" w:lastRow="0" w:noHBand="0" w:noVBand="1" w:val="04A0"/>
      </w:tblPr>
      <w:tblGrid>
        <w:gridCol w:w="5043"/>
        <w:gridCol w:w="5043"/>
      </w:tblGrid>
      <w:tr>
        <w:trPr>
          <w:cantSplit w:val="true"/>
        </w:trPr>
        <w:tc>
          <w:tcPr>
            <w:tcW w:type="dxa" w:w="1984"/>
            <w:shd w:fill="EAF2F8"/>
            <w:vAlign w:val="center"/>
            <w:tcMar>
              <w:top w:w="80" w:type="dxa"/>
              <w:start w:w="120" w:type="dxa"/>
              <w:bottom w:w="80" w:type="dxa"/>
              <w:end w:w="120" w:type="dxa"/>
            </w:tcMar>
          </w:tcPr>
          <w:p>
            <w:r>
              <w:rPr>
                <w:rFonts w:ascii="Noto Sans CJK JP" w:hAnsi="Noto Sans CJK JP" w:eastAsia="Noto Sans CJK JP"/>
                <w:b/>
                <w:sz w:val="18"/>
              </w:rPr>
              <w:t>文書種別</w:t>
            </w:r>
          </w:p>
        </w:tc>
        <w:tc>
          <w:tcPr>
            <w:tcW w:type="dxa" w:w="5386"/>
            <w:vAlign w:val="center"/>
            <w:tcMar>
              <w:top w:w="80" w:type="dxa"/>
              <w:start w:w="120" w:type="dxa"/>
              <w:bottom w:w="80" w:type="dxa"/>
              <w:end w:w="120" w:type="dxa"/>
            </w:tcMar>
          </w:tcPr>
          <w:p>
            <w:r>
              <w:rPr>
                <w:rFonts w:ascii="Noto Sans CJK JP" w:hAnsi="Noto Sans CJK JP" w:eastAsia="Noto Sans CJK JP"/>
                <w:sz w:val="18"/>
              </w:rPr>
              <w:t>要件定義 / 運用設計</w:t>
            </w:r>
          </w:p>
        </w:tc>
      </w:tr>
      <w:tr>
        <w:trPr>
          <w:cantSplit w:val="true"/>
        </w:trPr>
        <w:tc>
          <w:tcPr>
            <w:tcW w:type="dxa" w:w="1984"/>
            <w:shd w:fill="EAF2F8"/>
            <w:vAlign w:val="center"/>
            <w:tcMar>
              <w:top w:w="80" w:type="dxa"/>
              <w:start w:w="120" w:type="dxa"/>
              <w:bottom w:w="80" w:type="dxa"/>
              <w:end w:w="120" w:type="dxa"/>
            </w:tcMar>
          </w:tcPr>
          <w:p>
            <w:r>
              <w:rPr>
                <w:rFonts w:ascii="Noto Sans CJK JP" w:hAnsi="Noto Sans CJK JP" w:eastAsia="Noto Sans CJK JP"/>
                <w:b/>
                <w:sz w:val="18"/>
              </w:rPr>
              <w:t>ステータス</w:t>
            </w:r>
          </w:p>
        </w:tc>
        <w:tc>
          <w:tcPr>
            <w:tcW w:type="dxa" w:w="5386"/>
            <w:vAlign w:val="center"/>
            <w:tcMar>
              <w:top w:w="80" w:type="dxa"/>
              <w:start w:w="120" w:type="dxa"/>
              <w:bottom w:w="80" w:type="dxa"/>
              <w:end w:w="120" w:type="dxa"/>
            </w:tcMar>
          </w:tcPr>
          <w:p>
            <w:r>
              <w:rPr>
                <w:rFonts w:ascii="Noto Sans CJK JP" w:hAnsi="Noto Sans CJK JP" w:eastAsia="Noto Sans CJK JP"/>
                <w:sz w:val="18"/>
              </w:rPr>
              <w:t>Draft v0.1</w:t>
            </w:r>
          </w:p>
        </w:tc>
      </w:tr>
      <w:tr>
        <w:trPr>
          <w:cantSplit w:val="true"/>
        </w:trPr>
        <w:tc>
          <w:tcPr>
            <w:tcW w:type="dxa" w:w="1984"/>
            <w:shd w:fill="EAF2F8"/>
            <w:vAlign w:val="center"/>
            <w:tcMar>
              <w:top w:w="80" w:type="dxa"/>
              <w:start w:w="120" w:type="dxa"/>
              <w:bottom w:w="80" w:type="dxa"/>
              <w:end w:w="120" w:type="dxa"/>
            </w:tcMar>
          </w:tcPr>
          <w:p>
            <w:r>
              <w:rPr>
                <w:rFonts w:ascii="Noto Sans CJK JP" w:hAnsi="Noto Sans CJK JP" w:eastAsia="Noto Sans CJK JP"/>
                <w:b/>
                <w:sz w:val="18"/>
              </w:rPr>
              <w:t>対象</w:t>
            </w:r>
          </w:p>
        </w:tc>
        <w:tc>
          <w:tcPr>
            <w:tcW w:type="dxa" w:w="5386"/>
            <w:vAlign w:val="center"/>
            <w:tcMar>
              <w:top w:w="80" w:type="dxa"/>
              <w:start w:w="120" w:type="dxa"/>
              <w:bottom w:w="80" w:type="dxa"/>
              <w:end w:w="120" w:type="dxa"/>
            </w:tcMar>
          </w:tcPr>
          <w:p>
            <w:r>
              <w:rPr>
                <w:rFonts w:ascii="Noto Sans CJK JP" w:hAnsi="Noto Sans CJK JP" w:eastAsia="Noto Sans CJK JP"/>
                <w:sz w:val="18"/>
              </w:rPr>
              <w:t>新規オーバーレイスキル + モデル運用ポリシー</w:t>
            </w:r>
          </w:p>
        </w:tc>
      </w:tr>
      <w:tr>
        <w:trPr>
          <w:cantSplit w:val="true"/>
        </w:trPr>
        <w:tc>
          <w:tcPr>
            <w:tcW w:type="dxa" w:w="1984"/>
            <w:shd w:fill="EAF2F8"/>
            <w:vAlign w:val="center"/>
            <w:tcMar>
              <w:top w:w="80" w:type="dxa"/>
              <w:start w:w="120" w:type="dxa"/>
              <w:bottom w:w="80" w:type="dxa"/>
              <w:end w:w="120" w:type="dxa"/>
            </w:tcMar>
          </w:tcPr>
          <w:p>
            <w:r>
              <w:rPr>
                <w:rFonts w:ascii="Noto Sans CJK JP" w:hAnsi="Noto Sans CJK JP" w:eastAsia="Noto Sans CJK JP"/>
                <w:b/>
                <w:sz w:val="18"/>
              </w:rPr>
              <w:t>主目的</w:t>
            </w:r>
          </w:p>
        </w:tc>
        <w:tc>
          <w:tcPr>
            <w:tcW w:type="dxa" w:w="5386"/>
            <w:vAlign w:val="center"/>
            <w:tcMar>
              <w:top w:w="80" w:type="dxa"/>
              <w:start w:w="120" w:type="dxa"/>
              <w:bottom w:w="80" w:type="dxa"/>
              <w:end w:w="120" w:type="dxa"/>
            </w:tcMar>
          </w:tcPr>
          <w:p>
            <w:r>
              <w:rPr>
                <w:rFonts w:ascii="Noto Sans CJK JP" w:hAnsi="Noto Sans CJK JP" w:eastAsia="Noto Sans CJK JP"/>
                <w:sz w:val="18"/>
              </w:rPr>
              <w:t>Fableの過剰消費を抑えつつ、ゴール品質と人間の認知負荷削減を両立する</w:t>
            </w:r>
          </w:p>
        </w:tc>
      </w:tr>
    </w:tbl>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E8F5E9"/>
          </w:tcPr>
          <w:p>
            <w:pPr>
              <w:spacing w:after="80"/>
            </w:pPr>
            <w:r>
              <w:rPr>
                <w:rFonts w:ascii="Noto Sans CJK JP" w:hAnsi="Noto Sans CJK JP" w:eastAsia="Noto Sans CJK JP"/>
                <w:b/>
                <w:sz w:val="21"/>
              </w:rPr>
              <w:t>この文書の結論</w:t>
            </w:r>
          </w:p>
          <w:p>
            <w:pPr>
              <w:spacing w:after="0"/>
            </w:pPr>
            <w:r>
              <w:rPr>
                <w:rFonts w:ascii="Noto Sans CJK JP" w:hAnsi="Noto Sans CJK JP" w:eastAsia="Noto Sans CJK JP"/>
                <w:sz w:val="19"/>
              </w:rPr>
              <w:t>Superpowersそのものは改造しない。上位に薄い「ゴールループ・オーケストレーション層」を追加し、Fableは全体責任・承認ゲート・エスカレーション処理へ集中させる。日常のブレスト、仕様化、計画、実装、レポーティングはOpus / Codexを中心に担当する。</w:t>
            </w:r>
          </w:p>
        </w:tc>
      </w:tr>
    </w:tbl>
    <w:p>
      <w:pPr>
        <w:spacing w:after="0"/>
      </w:pPr>
    </w:p>
    <w:p>
      <w:r>
        <w:rPr>
          <w:rFonts w:ascii="Noto Sans CJK JP" w:hAnsi="Noto Sans CJK JP" w:eastAsia="Noto Sans CJK JP"/>
        </w:rPr>
        <w:br w:type="page"/>
      </w:r>
    </w:p>
    <w:p>
      <w:pPr>
        <w:pStyle w:val="Heading1"/>
        <w:keepNext/>
      </w:pPr>
      <w:r>
        <w:rPr>
          <w:rFonts w:ascii="Noto Sans CJK JP" w:hAnsi="Noto Sans CJK JP" w:eastAsia="Noto Sans CJK JP"/>
        </w:rPr>
        <w:t>1. 背景と課題</w:t>
      </w:r>
    </w:p>
    <w:p>
      <w:r>
        <w:rPr>
          <w:rFonts w:ascii="Noto Sans CJK JP" w:hAnsi="Noto Sans CJK JP" w:eastAsia="Noto Sans CJK JP"/>
        </w:rPr>
        <w:t>個人開発ではClaude Code / Codex等の生成AIを組み合わせ、Superpowersを標準的な開発プロセスとして利用している。一方、Fableを全体オーケストレーション、要件整理、受け入れ判定など広い工程に常用すると、Fable側の利用枠へ消費が偏り、Opus / Sonnet等のクレジットが余る。</w:t>
      </w:r>
    </w:p>
    <w:p>
      <w:r>
        <w:rPr>
          <w:rFonts w:ascii="Noto Sans CJK JP" w:hAnsi="Noto Sans CJK JP" w:eastAsia="Noto Sans CJK JP"/>
        </w:rPr>
        <w:t>本要件では、モデルの性能差を単純な上下関係として扱わず、「判断責任」と「実行責任」を分離する。Fableは高価値な意思決定へ集中し、Opus / Codexは定型化しやすい実行・整理・証拠化を担う。</w:t>
      </w:r>
    </w:p>
    <w:p>
      <w:pPr>
        <w:pStyle w:val="ListBullet"/>
        <w:spacing w:after="40"/>
      </w:pPr>
      <w:r>
        <w:rPr>
          <w:rFonts w:ascii="Noto Sans CJK JP" w:hAnsi="Noto Sans CJK JP" w:eastAsia="Noto Sans CJK JP"/>
        </w:rPr>
        <w:t>主な開発形態は、新規プロダクトのゼロイチよりも既存機能への追加・改修が中心。</w:t>
      </w:r>
    </w:p>
    <w:p>
      <w:pPr>
        <w:pStyle w:val="ListBullet"/>
        <w:spacing w:after="40"/>
      </w:pPr>
      <w:r>
        <w:rPr>
          <w:rFonts w:ascii="Noto Sans CJK JP" w:hAnsi="Noto Sans CJK JP" w:eastAsia="Noto Sans CJK JP"/>
        </w:rPr>
        <w:t>開発フローの基盤はSuperpowersとし、既存スキルを直接改造しない。</w:t>
      </w:r>
    </w:p>
    <w:p>
      <w:pPr>
        <w:pStyle w:val="ListBullet"/>
        <w:spacing w:after="40"/>
      </w:pPr>
      <w:r>
        <w:rPr>
          <w:rFonts w:ascii="Noto Sans CJK JP" w:hAnsi="Noto Sans CJK JP" w:eastAsia="Noto Sans CJK JP"/>
        </w:rPr>
        <w:t>ゴールエンジニアリングの考え方を採用し、人間へ戻す前にAI側で承認・差し戻しループを回す。</w:t>
      </w:r>
    </w:p>
    <w:p>
      <w:pPr>
        <w:pStyle w:val="ListBullet"/>
        <w:spacing w:after="40"/>
      </w:pPr>
      <w:r>
        <w:rPr>
          <w:rFonts w:ascii="Noto Sans CJK JP" w:hAnsi="Noto Sans CJK JP" w:eastAsia="Noto Sans CJK JP"/>
        </w:rPr>
        <w:t>最終的な受け入れ判断は人間が行うが、人間は生のコード差分を最初から読むのではなく、理解しやすいレポートを入口にする。</w:t>
      </w:r>
    </w:p>
    <w:p>
      <w:pPr>
        <w:pStyle w:val="Heading1"/>
        <w:keepNext/>
      </w:pPr>
      <w:r>
        <w:rPr>
          <w:rFonts w:ascii="Noto Sans CJK JP" w:hAnsi="Noto Sans CJK JP" w:eastAsia="Noto Sans CJK JP"/>
        </w:rPr>
        <w:t>2. 目的</w:t>
      </w:r>
    </w:p>
    <w:p>
      <w:pPr>
        <w:pStyle w:val="ListBullet"/>
        <w:spacing w:after="40"/>
      </w:pPr>
      <w:r>
        <w:rPr>
          <w:rFonts w:ascii="Noto Sans CJK JP" w:hAnsi="Noto Sans CJK JP" w:eastAsia="Noto Sans CJK JP"/>
        </w:rPr>
        <w:t>Fableを「常時実行モデル」から「責任者・ゲート・例外処理モデル」へ移行する。</w:t>
      </w:r>
    </w:p>
    <w:p>
      <w:pPr>
        <w:pStyle w:val="ListBullet"/>
        <w:spacing w:after="40"/>
      </w:pPr>
      <w:r>
        <w:rPr>
          <w:rFonts w:ascii="Noto Sans CJK JP" w:hAnsi="Noto Sans CJK JP" w:eastAsia="Noto Sans CJK JP"/>
        </w:rPr>
        <w:t>Superpowersのブレインストーミング、仕様化、計画、サブエージェント実装を維持しつつ、その上位に責任境界を追加する。</w:t>
      </w:r>
    </w:p>
    <w:p>
      <w:pPr>
        <w:pStyle w:val="ListBullet"/>
        <w:spacing w:after="40"/>
      </w:pPr>
      <w:r>
        <w:rPr>
          <w:rFonts w:ascii="Noto Sans CJK JP" w:hAnsi="Noto Sans CJK JP" w:eastAsia="Noto Sans CJK JP"/>
        </w:rPr>
        <w:t>各ループの成果物を、元の人間の意図・ゴールに対して独立評価してから人間へ提示する。</w:t>
      </w:r>
    </w:p>
    <w:p>
      <w:pPr>
        <w:pStyle w:val="ListBullet"/>
        <w:spacing w:after="40"/>
      </w:pPr>
      <w:r>
        <w:rPr>
          <w:rFonts w:ascii="Noto Sans CJK JP" w:hAnsi="Noto Sans CJK JP" w:eastAsia="Noto Sans CJK JP"/>
        </w:rPr>
        <w:t>人間のレビュー認知負荷を下げるため、実装レポート、受け入れ手順、視覚要約（グラレコ）を標準成果物にする。</w:t>
      </w:r>
    </w:p>
    <w:p>
      <w:pPr>
        <w:pStyle w:val="ListBullet"/>
        <w:spacing w:after="40"/>
      </w:pPr>
      <w:r>
        <w:rPr>
          <w:rFonts w:ascii="Noto Sans CJK JP" w:hAnsi="Noto Sans CJK JP" w:eastAsia="Noto Sans CJK JP"/>
        </w:rPr>
        <w:t>開発後の学習を次回へ持ち越せるよう、短い振り返りメモを継続的に残す。</w:t>
      </w:r>
    </w:p>
    <w:p>
      <w:pPr>
        <w:pStyle w:val="Heading1"/>
        <w:keepNext/>
      </w:pPr>
      <w:r>
        <w:rPr>
          <w:rFonts w:ascii="Noto Sans CJK JP" w:hAnsi="Noto Sans CJK JP" w:eastAsia="Noto Sans CJK JP"/>
        </w:rPr>
        <w:t>3. 非目的</w:t>
      </w:r>
    </w:p>
    <w:p>
      <w:pPr>
        <w:pStyle w:val="ListBullet"/>
        <w:spacing w:after="40"/>
      </w:pPr>
      <w:r>
        <w:rPr>
          <w:rFonts w:ascii="Noto Sans CJK JP" w:hAnsi="Noto Sans CJK JP" w:eastAsia="Noto Sans CJK JP"/>
        </w:rPr>
        <w:t>複雑度を自動採点してモデルを動的ルーティングする大掛かりな仕組みは作らない。</w:t>
      </w:r>
    </w:p>
    <w:p>
      <w:pPr>
        <w:pStyle w:val="ListBullet"/>
        <w:spacing w:after="40"/>
      </w:pPr>
      <w:r>
        <w:rPr>
          <w:rFonts w:ascii="Noto Sans CJK JP" w:hAnsi="Noto Sans CJK JP" w:eastAsia="Noto Sans CJK JP"/>
        </w:rPr>
        <w:t>Superpowers本体のスキル内容、更新方法、内部フローは改造しない。</w:t>
      </w:r>
    </w:p>
    <w:p>
      <w:pPr>
        <w:pStyle w:val="ListBullet"/>
        <w:spacing w:after="40"/>
      </w:pPr>
      <w:r>
        <w:rPr>
          <w:rFonts w:ascii="Noto Sans CJK JP" w:hAnsi="Noto Sans CJK JP" w:eastAsia="Noto Sans CJK JP"/>
        </w:rPr>
        <w:t>Fableを完全に排除することは目的ではない。Fableを価値の高い判断へ集中させる。</w:t>
      </w:r>
    </w:p>
    <w:p>
      <w:pPr>
        <w:pStyle w:val="ListBullet"/>
        <w:spacing w:after="40"/>
      </w:pPr>
      <w:r>
        <w:rPr>
          <w:rFonts w:ascii="Noto Sans CJK JP" w:hAnsi="Noto Sans CJK JP" w:eastAsia="Noto Sans CJK JP"/>
        </w:rPr>
        <w:t>人間の最終受け入れ責任をAIへ移譲しない。</w:t>
      </w:r>
    </w:p>
    <w:p>
      <w:pPr>
        <w:pStyle w:val="Heading1"/>
        <w:keepNext/>
      </w:pPr>
      <w:r>
        <w:rPr>
          <w:rFonts w:ascii="Noto Sans CJK JP" w:hAnsi="Noto Sans CJK JP" w:eastAsia="Noto Sans CJK JP"/>
        </w:rPr>
        <w:t>4. 設計原則</w:t>
      </w: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F3EAFB"/>
          </w:tcPr>
          <w:p>
            <w:pPr>
              <w:spacing w:after="80"/>
            </w:pPr>
            <w:r>
              <w:rPr>
                <w:rFonts w:ascii="Noto Sans CJK JP" w:hAnsi="Noto Sans CJK JP" w:eastAsia="Noto Sans CJK JP"/>
                <w:b/>
                <w:sz w:val="21"/>
              </w:rPr>
              <w:t>P1: 責任者と実行者を分ける</w:t>
            </w:r>
          </w:p>
          <w:p>
            <w:pPr>
              <w:spacing w:after="0"/>
            </w:pPr>
            <w:r>
              <w:rPr>
                <w:rFonts w:ascii="Noto Sans CJK JP" w:hAnsi="Noto Sans CJK JP" w:eastAsia="Noto Sans CJK JP"/>
                <w:sz w:val="19"/>
              </w:rPr>
              <w:t>Fableは全体のゴール責任を持つが、ブレスト・仕様化・計画・実装・レポートを常時自分で実行しない。</w:t>
            </w:r>
          </w:p>
        </w:tc>
      </w:tr>
    </w:tbl>
    <w:p>
      <w:pPr>
        <w:spacing w:after="0"/>
      </w:pP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F3EAFB"/>
          </w:tcPr>
          <w:p>
            <w:pPr>
              <w:spacing w:after="80"/>
            </w:pPr>
            <w:r>
              <w:rPr>
                <w:rFonts w:ascii="Noto Sans CJK JP" w:hAnsi="Noto Sans CJK JP" w:eastAsia="Noto Sans CJK JP"/>
                <w:b/>
                <w:sz w:val="21"/>
              </w:rPr>
              <w:t>P2: 承認者に生コンテキストを投げない</w:t>
            </w:r>
          </w:p>
          <w:p>
            <w:pPr>
              <w:spacing w:after="0"/>
            </w:pPr>
            <w:r>
              <w:rPr>
                <w:rFonts w:ascii="Noto Sans CJK JP" w:hAnsi="Noto Sans CJK JP" w:eastAsia="Noto Sans CJK JP"/>
                <w:sz w:val="19"/>
              </w:rPr>
              <w:t>Fableの承認ゲートには、Opusが整理した「承認提出パッケージ」を渡す。必要な場合のみ詳細へ掘る。</w:t>
            </w:r>
          </w:p>
        </w:tc>
      </w:tr>
    </w:tbl>
    <w:p>
      <w:pPr>
        <w:spacing w:after="0"/>
      </w:pP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F3EAFB"/>
          </w:tcPr>
          <w:p>
            <w:pPr>
              <w:spacing w:after="80"/>
            </w:pPr>
            <w:r>
              <w:rPr>
                <w:rFonts w:ascii="Noto Sans CJK JP" w:hAnsi="Noto Sans CJK JP" w:eastAsia="Noto Sans CJK JP"/>
                <w:b/>
                <w:sz w:val="21"/>
              </w:rPr>
              <w:t>P3: 人間の前にAIゲートを置く</w:t>
            </w:r>
          </w:p>
          <w:p>
            <w:pPr>
              <w:spacing w:after="0"/>
            </w:pPr>
            <w:r>
              <w:rPr>
                <w:rFonts w:ascii="Noto Sans CJK JP" w:hAnsi="Noto Sans CJK JP" w:eastAsia="Noto Sans CJK JP"/>
                <w:sz w:val="19"/>
              </w:rPr>
              <w:t>明らかな要件逸脱や証拠不足を人間が最初に発見する構造を避ける。AI側で差し戻し・再実装を先に回す。</w:t>
            </w:r>
          </w:p>
        </w:tc>
      </w:tr>
    </w:tbl>
    <w:p>
      <w:pPr>
        <w:spacing w:after="0"/>
      </w:pP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F3EAFB"/>
          </w:tcPr>
          <w:p>
            <w:pPr>
              <w:spacing w:after="80"/>
            </w:pPr>
            <w:r>
              <w:rPr>
                <w:rFonts w:ascii="Noto Sans CJK JP" w:hAnsi="Noto Sans CJK JP" w:eastAsia="Noto Sans CJK JP"/>
                <w:b/>
                <w:sz w:val="21"/>
              </w:rPr>
              <w:t>P4: 人間にはレビュー可能な形で渡す</w:t>
            </w:r>
          </w:p>
          <w:p>
            <w:pPr>
              <w:spacing w:after="0"/>
            </w:pPr>
            <w:r>
              <w:rPr>
                <w:rFonts w:ascii="Noto Sans CJK JP" w:hAnsi="Noto Sans CJK JP" w:eastAsia="Noto Sans CJK JP"/>
                <w:sz w:val="19"/>
              </w:rPr>
              <w:t>人間向け出力は、変更点、ゴール対応、検証結果、リスク、受け入れテスト手順を短く構造化する。</w:t>
            </w:r>
          </w:p>
        </w:tc>
      </w:tr>
    </w:tbl>
    <w:p>
      <w:pPr>
        <w:spacing w:after="0"/>
      </w:pP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F3EAFB"/>
          </w:tcPr>
          <w:p>
            <w:pPr>
              <w:spacing w:after="80"/>
            </w:pPr>
            <w:r>
              <w:rPr>
                <w:rFonts w:ascii="Noto Sans CJK JP" w:hAnsi="Noto Sans CJK JP" w:eastAsia="Noto Sans CJK JP"/>
                <w:b/>
                <w:sz w:val="21"/>
              </w:rPr>
              <w:t>P5: 例外はルールよりエスカレーション</w:t>
            </w:r>
          </w:p>
          <w:p>
            <w:pPr>
              <w:spacing w:after="0"/>
            </w:pPr>
            <w:r>
              <w:rPr>
                <w:rFonts w:ascii="Noto Sans CJK JP" w:hAnsi="Noto Sans CJK JP" w:eastAsia="Noto Sans CJK JP"/>
                <w:sz w:val="19"/>
              </w:rPr>
              <w:t>複雑なルーターを構築せず、担当エージェントが判断不能・矛盾・重大リスクを検出したときFableへエスカレーションする。</w:t>
            </w:r>
          </w:p>
        </w:tc>
      </w:tr>
    </w:tbl>
    <w:p>
      <w:pPr>
        <w:spacing w:after="0"/>
      </w:pP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F3EAFB"/>
          </w:tcPr>
          <w:p>
            <w:pPr>
              <w:spacing w:after="80"/>
            </w:pPr>
            <w:r>
              <w:rPr>
                <w:rFonts w:ascii="Noto Sans CJK JP" w:hAnsi="Noto Sans CJK JP" w:eastAsia="Noto Sans CJK JP"/>
                <w:b/>
                <w:sz w:val="21"/>
              </w:rPr>
              <w:t>P6: 学習は軽量に残す</w:t>
            </w:r>
          </w:p>
          <w:p>
            <w:pPr>
              <w:spacing w:after="0"/>
            </w:pPr>
            <w:r>
              <w:rPr>
                <w:rFonts w:ascii="Noto Sans CJK JP" w:hAnsi="Noto Sans CJK JP" w:eastAsia="Noto Sans CJK JP"/>
                <w:sz w:val="19"/>
              </w:rPr>
              <w:t>毎回長い振り返りを生成せず、「次回変えること」「不要だったこと」「有効だったこと」を短く保存する。</w:t>
            </w:r>
          </w:p>
        </w:tc>
      </w:tr>
    </w:tbl>
    <w:p>
      <w:pPr>
        <w:spacing w:after="0"/>
      </w:pPr>
    </w:p>
    <w:p>
      <w:pPr>
        <w:pStyle w:val="Heading1"/>
        <w:keepNext/>
      </w:pPr>
      <w:r>
        <w:rPr>
          <w:rFonts w:ascii="Noto Sans CJK JP" w:hAnsi="Noto Sans CJK JP" w:eastAsia="Noto Sans CJK JP"/>
        </w:rPr>
        <w:t>5. モデル / エージェントの責任分担</w:t>
      </w:r>
    </w:p>
    <w:tbl>
      <w:tblPr>
        <w:tblStyle w:val="TableGrid"/>
        <w:tblW w:type="auto" w:w="0"/>
        <w:jc w:val="center"/>
        <w:tblLook w:firstColumn="1" w:firstRow="1" w:lastColumn="0" w:lastRow="0" w:noHBand="0" w:noVBand="1" w:val="04A0"/>
      </w:tblPr>
      <w:tblGrid>
        <w:gridCol w:w="2017"/>
        <w:gridCol w:w="2017"/>
        <w:gridCol w:w="2017"/>
        <w:gridCol w:w="2017"/>
        <w:gridCol w:w="2017"/>
      </w:tblGrid>
      <w:tr>
        <w:trPr>
          <w:tblHeader w:val="true"/>
          <w:cantSplit w:val="true"/>
        </w:trPr>
        <w:tc>
          <w:tcPr>
            <w:tcW w:type="dxa" w:w="2017"/>
            <w:shd w:fill="D9EAF7"/>
            <w:tcMar>
              <w:top w:w="80" w:type="dxa"/>
              <w:start w:w="100" w:type="dxa"/>
              <w:bottom w:w="80" w:type="dxa"/>
              <w:end w:w="100" w:type="dxa"/>
            </w:tcMar>
          </w:tcPr>
          <w:p>
            <w:r>
              <w:rPr>
                <w:rFonts w:ascii="Noto Sans CJK JP" w:hAnsi="Noto Sans CJK JP" w:eastAsia="Noto Sans CJK JP"/>
                <w:b/>
              </w:rPr>
              <w:t>担当</w:t>
            </w:r>
          </w:p>
        </w:tc>
        <w:tc>
          <w:tcPr>
            <w:tcW w:type="dxa" w:w="2017"/>
            <w:shd w:fill="D9EAF7"/>
            <w:tcMar>
              <w:top w:w="80" w:type="dxa"/>
              <w:start w:w="100" w:type="dxa"/>
              <w:bottom w:w="80" w:type="dxa"/>
              <w:end w:w="100" w:type="dxa"/>
            </w:tcMar>
          </w:tcPr>
          <w:p>
            <w:r>
              <w:rPr>
                <w:rFonts w:ascii="Noto Sans CJK JP" w:hAnsi="Noto Sans CJK JP" w:eastAsia="Noto Sans CJK JP"/>
                <w:b/>
              </w:rPr>
              <w:t>主責務</w:t>
            </w:r>
          </w:p>
        </w:tc>
        <w:tc>
          <w:tcPr>
            <w:tcW w:type="dxa" w:w="2017"/>
            <w:shd w:fill="D9EAF7"/>
            <w:tcMar>
              <w:top w:w="80" w:type="dxa"/>
              <w:start w:w="100" w:type="dxa"/>
              <w:bottom w:w="80" w:type="dxa"/>
              <w:end w:w="100" w:type="dxa"/>
            </w:tcMar>
          </w:tcPr>
          <w:p>
            <w:r>
              <w:rPr>
                <w:rFonts w:ascii="Noto Sans CJK JP" w:hAnsi="Noto Sans CJK JP" w:eastAsia="Noto Sans CJK JP"/>
                <w:b/>
              </w:rPr>
              <w:t>通常実行</w:t>
            </w:r>
          </w:p>
        </w:tc>
        <w:tc>
          <w:tcPr>
            <w:tcW w:type="dxa" w:w="2017"/>
            <w:shd w:fill="D9EAF7"/>
            <w:tcMar>
              <w:top w:w="80" w:type="dxa"/>
              <w:start w:w="100" w:type="dxa"/>
              <w:bottom w:w="80" w:type="dxa"/>
              <w:end w:w="100" w:type="dxa"/>
            </w:tcMar>
          </w:tcPr>
          <w:p>
            <w:r>
              <w:rPr>
                <w:rFonts w:ascii="Noto Sans CJK JP" w:hAnsi="Noto Sans CJK JP" w:eastAsia="Noto Sans CJK JP"/>
                <w:b/>
              </w:rPr>
              <w:t>エスカレーション / 判定</w:t>
            </w:r>
          </w:p>
        </w:tc>
        <w:tc>
          <w:tcPr>
            <w:tcW w:type="dxa" w:w="2017"/>
            <w:shd w:fill="D9EAF7"/>
            <w:tcMar>
              <w:top w:w="80" w:type="dxa"/>
              <w:start w:w="100" w:type="dxa"/>
              <w:bottom w:w="80" w:type="dxa"/>
              <w:end w:w="100" w:type="dxa"/>
            </w:tcMar>
          </w:tcPr>
          <w:p>
            <w:r>
              <w:rPr>
                <w:rFonts w:ascii="Noto Sans CJK JP" w:hAnsi="Noto Sans CJK JP" w:eastAsia="Noto Sans CJK JP"/>
                <w:b/>
              </w:rPr>
              <w:t>禁止・抑制事項</w:t>
            </w:r>
          </w:p>
        </w:tc>
      </w:tr>
      <w:tr>
        <w:trPr>
          <w:cantSplit w:val="true"/>
        </w:trPr>
        <w:tc>
          <w:tcPr>
            <w:tcW w:type="dxa" w:w="2017"/>
            <w:tcMar>
              <w:top w:w="80" w:type="dxa"/>
              <w:start w:w="100" w:type="dxa"/>
              <w:bottom w:w="80" w:type="dxa"/>
              <w:end w:w="100" w:type="dxa"/>
            </w:tcMar>
            <w:vAlign w:val="top"/>
          </w:tcPr>
          <w:p>
            <w:r>
              <w:rPr>
                <w:rFonts w:ascii="Noto Sans CJK JP" w:hAnsi="Noto Sans CJK JP" w:eastAsia="Noto Sans CJK JP"/>
                <w:sz w:val="16"/>
              </w:rPr>
              <w:t>人間（ユーザー）</w:t>
            </w:r>
          </w:p>
        </w:tc>
        <w:tc>
          <w:tcPr>
            <w:tcW w:type="dxa" w:w="2017"/>
            <w:tcMar>
              <w:top w:w="80" w:type="dxa"/>
              <w:start w:w="100" w:type="dxa"/>
              <w:bottom w:w="80" w:type="dxa"/>
              <w:end w:w="100" w:type="dxa"/>
            </w:tcMar>
            <w:vAlign w:val="top"/>
          </w:tcPr>
          <w:p>
            <w:r>
              <w:rPr>
                <w:rFonts w:ascii="Noto Sans CJK JP" w:hAnsi="Noto Sans CJK JP" w:eastAsia="Noto Sans CJK JP"/>
                <w:sz w:val="16"/>
              </w:rPr>
              <w:t>意図の提示、最終受け入れ、優先順位判断</w:t>
            </w:r>
          </w:p>
        </w:tc>
        <w:tc>
          <w:tcPr>
            <w:tcW w:type="dxa" w:w="2017"/>
            <w:tcMar>
              <w:top w:w="80" w:type="dxa"/>
              <w:start w:w="100" w:type="dxa"/>
              <w:bottom w:w="80" w:type="dxa"/>
              <w:end w:w="100" w:type="dxa"/>
            </w:tcMar>
            <w:vAlign w:val="top"/>
          </w:tcPr>
          <w:p>
            <w:r>
              <w:rPr>
                <w:rFonts w:ascii="Noto Sans CJK JP" w:hAnsi="Noto Sans CJK JP" w:eastAsia="Noto Sans CJK JP"/>
                <w:sz w:val="16"/>
              </w:rPr>
              <w:t>やりたいこと / ニーズの入力、受け入れテスト</w:t>
            </w:r>
          </w:p>
        </w:tc>
        <w:tc>
          <w:tcPr>
            <w:tcW w:type="dxa" w:w="2017"/>
            <w:tcMar>
              <w:top w:w="80" w:type="dxa"/>
              <w:start w:w="100" w:type="dxa"/>
              <w:bottom w:w="80" w:type="dxa"/>
              <w:end w:w="100" w:type="dxa"/>
            </w:tcMar>
            <w:vAlign w:val="top"/>
          </w:tcPr>
          <w:p>
            <w:r>
              <w:rPr>
                <w:rFonts w:ascii="Noto Sans CJK JP" w:hAnsi="Noto Sans CJK JP" w:eastAsia="Noto Sans CJK JP"/>
                <w:sz w:val="16"/>
              </w:rPr>
              <w:t>AIの提案を最終承認またはNG</w:t>
            </w:r>
          </w:p>
        </w:tc>
        <w:tc>
          <w:tcPr>
            <w:tcW w:type="dxa" w:w="2017"/>
            <w:tcMar>
              <w:top w:w="80" w:type="dxa"/>
              <w:start w:w="100" w:type="dxa"/>
              <w:bottom w:w="80" w:type="dxa"/>
              <w:end w:w="100" w:type="dxa"/>
            </w:tcMar>
            <w:vAlign w:val="top"/>
          </w:tcPr>
          <w:p>
            <w:r>
              <w:rPr>
                <w:rFonts w:ascii="Noto Sans CJK JP" w:hAnsi="Noto Sans CJK JP" w:eastAsia="Noto Sans CJK JP"/>
                <w:sz w:val="16"/>
              </w:rPr>
              <w:t>生のdiffを毎回最初から精読することを前提にしない</w:t>
            </w:r>
          </w:p>
        </w:tc>
      </w:tr>
      <w:tr>
        <w:trPr>
          <w:cantSplit w:val="true"/>
        </w:trPr>
        <w:tc>
          <w:tcPr>
            <w:tcW w:type="dxa" w:w="2017"/>
            <w:tcMar>
              <w:top w:w="80" w:type="dxa"/>
              <w:start w:w="100" w:type="dxa"/>
              <w:bottom w:w="80" w:type="dxa"/>
              <w:end w:w="100" w:type="dxa"/>
            </w:tcMar>
            <w:vAlign w:val="top"/>
          </w:tcPr>
          <w:p>
            <w:r>
              <w:rPr>
                <w:rFonts w:ascii="Noto Sans CJK JP" w:hAnsi="Noto Sans CJK JP" w:eastAsia="Noto Sans CJK JP"/>
                <w:sz w:val="16"/>
              </w:rPr>
              <w:t>Fable</w:t>
            </w:r>
          </w:p>
        </w:tc>
        <w:tc>
          <w:tcPr>
            <w:tcW w:type="dxa" w:w="2017"/>
            <w:tcMar>
              <w:top w:w="80" w:type="dxa"/>
              <w:start w:w="100" w:type="dxa"/>
              <w:bottom w:w="80" w:type="dxa"/>
              <w:end w:w="100" w:type="dxa"/>
            </w:tcMar>
            <w:vAlign w:val="top"/>
          </w:tcPr>
          <w:p>
            <w:r>
              <w:rPr>
                <w:rFonts w:ascii="Noto Sans CJK JP" w:hAnsi="Noto Sans CJK JP" w:eastAsia="Noto Sans CJK JP"/>
                <w:sz w:val="16"/>
              </w:rPr>
              <w:t>全体責任者、ゴール整合性の承認ゲート、例外処理</w:t>
            </w:r>
          </w:p>
        </w:tc>
        <w:tc>
          <w:tcPr>
            <w:tcW w:type="dxa" w:w="2017"/>
            <w:tcMar>
              <w:top w:w="80" w:type="dxa"/>
              <w:start w:w="100" w:type="dxa"/>
              <w:bottom w:w="80" w:type="dxa"/>
              <w:end w:w="100" w:type="dxa"/>
            </w:tcMar>
            <w:vAlign w:val="top"/>
          </w:tcPr>
          <w:p>
            <w:r>
              <w:rPr>
                <w:rFonts w:ascii="Noto Sans CJK JP" w:hAnsi="Noto Sans CJK JP" w:eastAsia="Noto Sans CJK JP"/>
                <w:sz w:val="16"/>
              </w:rPr>
              <w:t>ループ開始時のゴール確認、承認判定、重大エスカレーション対応</w:t>
            </w:r>
          </w:p>
        </w:tc>
        <w:tc>
          <w:tcPr>
            <w:tcW w:type="dxa" w:w="2017"/>
            <w:tcMar>
              <w:top w:w="80" w:type="dxa"/>
              <w:start w:w="100" w:type="dxa"/>
              <w:bottom w:w="80" w:type="dxa"/>
              <w:end w:w="100" w:type="dxa"/>
            </w:tcMar>
            <w:vAlign w:val="top"/>
          </w:tcPr>
          <w:p>
            <w:r>
              <w:rPr>
                <w:rFonts w:ascii="Noto Sans CJK JP" w:hAnsi="Noto Sans CJK JP" w:eastAsia="Noto Sans CJK JP"/>
                <w:sz w:val="16"/>
              </w:rPr>
              <w:t>PASS / REVISE / REPLAN / BLOCKED を決定</w:t>
            </w:r>
          </w:p>
        </w:tc>
        <w:tc>
          <w:tcPr>
            <w:tcW w:type="dxa" w:w="2017"/>
            <w:tcMar>
              <w:top w:w="80" w:type="dxa"/>
              <w:start w:w="100" w:type="dxa"/>
              <w:bottom w:w="80" w:type="dxa"/>
              <w:end w:w="100" w:type="dxa"/>
            </w:tcMar>
            <w:vAlign w:val="top"/>
          </w:tcPr>
          <w:p>
            <w:r>
              <w:rPr>
                <w:rFonts w:ascii="Noto Sans CJK JP" w:hAnsi="Noto Sans CJK JP" w:eastAsia="Noto Sans CJK JP"/>
                <w:sz w:val="16"/>
              </w:rPr>
              <w:t>日常のブレスト、仕様記述、実装、詳細レポートの常用</w:t>
            </w:r>
          </w:p>
        </w:tc>
      </w:tr>
      <w:tr>
        <w:trPr>
          <w:cantSplit w:val="true"/>
        </w:trPr>
        <w:tc>
          <w:tcPr>
            <w:tcW w:type="dxa" w:w="2017"/>
            <w:tcMar>
              <w:top w:w="80" w:type="dxa"/>
              <w:start w:w="100" w:type="dxa"/>
              <w:bottom w:w="80" w:type="dxa"/>
              <w:end w:w="100" w:type="dxa"/>
            </w:tcMar>
            <w:vAlign w:val="top"/>
          </w:tcPr>
          <w:p>
            <w:r>
              <w:rPr>
                <w:rFonts w:ascii="Noto Sans CJK JP" w:hAnsi="Noto Sans CJK JP" w:eastAsia="Noto Sans CJK JP"/>
                <w:sz w:val="16"/>
              </w:rPr>
              <w:t>Opus</w:t>
            </w:r>
          </w:p>
        </w:tc>
        <w:tc>
          <w:tcPr>
            <w:tcW w:type="dxa" w:w="2017"/>
            <w:tcMar>
              <w:top w:w="80" w:type="dxa"/>
              <w:start w:w="100" w:type="dxa"/>
              <w:bottom w:w="80" w:type="dxa"/>
              <w:end w:w="100" w:type="dxa"/>
            </w:tcMar>
            <w:vAlign w:val="top"/>
          </w:tcPr>
          <w:p>
            <w:r>
              <w:rPr>
                <w:rFonts w:ascii="Noto Sans CJK JP" w:hAnsi="Noto Sans CJK JP" w:eastAsia="Noto Sans CJK JP"/>
                <w:sz w:val="16"/>
              </w:rPr>
              <w:t>高品質な整理・仕様化・計画・独立レビュー・承認資料作成</w:t>
            </w:r>
          </w:p>
        </w:tc>
        <w:tc>
          <w:tcPr>
            <w:tcW w:type="dxa" w:w="2017"/>
            <w:tcMar>
              <w:top w:w="80" w:type="dxa"/>
              <w:start w:w="100" w:type="dxa"/>
              <w:bottom w:w="80" w:type="dxa"/>
              <w:end w:w="100" w:type="dxa"/>
            </w:tcMar>
            <w:vAlign w:val="top"/>
          </w:tcPr>
          <w:p>
            <w:r>
              <w:rPr>
                <w:rFonts w:ascii="Noto Sans CJK JP" w:hAnsi="Noto Sans CJK JP" w:eastAsia="Noto Sans CJK JP"/>
                <w:sz w:val="16"/>
              </w:rPr>
              <w:t>Brainstorming / Spec / Plan、承認提出パッケージ、実装レポート、振り返り、最終確定処理</w:t>
            </w:r>
          </w:p>
        </w:tc>
        <w:tc>
          <w:tcPr>
            <w:tcW w:type="dxa" w:w="2017"/>
            <w:tcMar>
              <w:top w:w="80" w:type="dxa"/>
              <w:start w:w="100" w:type="dxa"/>
              <w:bottom w:w="80" w:type="dxa"/>
              <w:end w:w="100" w:type="dxa"/>
            </w:tcMar>
            <w:vAlign w:val="top"/>
          </w:tcPr>
          <w:p>
            <w:r>
              <w:rPr>
                <w:rFonts w:ascii="Noto Sans CJK JP" w:hAnsi="Noto Sans CJK JP" w:eastAsia="Noto Sans CJK JP"/>
                <w:sz w:val="16"/>
              </w:rPr>
              <w:t>不確実性や矛盾を検出したらFableへ上げる</w:t>
            </w:r>
          </w:p>
        </w:tc>
        <w:tc>
          <w:tcPr>
            <w:tcW w:type="dxa" w:w="2017"/>
            <w:tcMar>
              <w:top w:w="80" w:type="dxa"/>
              <w:start w:w="100" w:type="dxa"/>
              <w:bottom w:w="80" w:type="dxa"/>
              <w:end w:w="100" w:type="dxa"/>
            </w:tcMar>
            <w:vAlign w:val="top"/>
          </w:tcPr>
          <w:p>
            <w:r>
              <w:rPr>
                <w:rFonts w:ascii="Noto Sans CJK JP" w:hAnsi="Noto Sans CJK JP" w:eastAsia="Noto Sans CJK JP"/>
                <w:sz w:val="16"/>
              </w:rPr>
              <w:t>ゴール変更を独断で確定しない</w:t>
            </w:r>
          </w:p>
        </w:tc>
      </w:tr>
      <w:tr>
        <w:trPr>
          <w:cantSplit w:val="true"/>
        </w:trPr>
        <w:tc>
          <w:tcPr>
            <w:tcW w:type="dxa" w:w="2017"/>
            <w:tcMar>
              <w:top w:w="80" w:type="dxa"/>
              <w:start w:w="100" w:type="dxa"/>
              <w:bottom w:w="80" w:type="dxa"/>
              <w:end w:w="100" w:type="dxa"/>
            </w:tcMar>
            <w:vAlign w:val="top"/>
          </w:tcPr>
          <w:p>
            <w:r>
              <w:rPr>
                <w:rFonts w:ascii="Noto Sans CJK JP" w:hAnsi="Noto Sans CJK JP" w:eastAsia="Noto Sans CJK JP"/>
                <w:sz w:val="16"/>
              </w:rPr>
              <w:t>Codex（GPT-5.6 Sol Ultra Thinking）</w:t>
            </w:r>
          </w:p>
        </w:tc>
        <w:tc>
          <w:tcPr>
            <w:tcW w:type="dxa" w:w="2017"/>
            <w:tcMar>
              <w:top w:w="80" w:type="dxa"/>
              <w:start w:w="100" w:type="dxa"/>
              <w:bottom w:w="80" w:type="dxa"/>
              <w:end w:w="100" w:type="dxa"/>
            </w:tcMar>
            <w:vAlign w:val="top"/>
          </w:tcPr>
          <w:p>
            <w:r>
              <w:rPr>
                <w:rFonts w:ascii="Noto Sans CJK JP" w:hAnsi="Noto Sans CJK JP" w:eastAsia="Noto Sans CJK JP"/>
                <w:sz w:val="16"/>
              </w:rPr>
              <w:t>実装担当</w:t>
            </w:r>
          </w:p>
        </w:tc>
        <w:tc>
          <w:tcPr>
            <w:tcW w:type="dxa" w:w="2017"/>
            <w:tcMar>
              <w:top w:w="80" w:type="dxa"/>
              <w:start w:w="100" w:type="dxa"/>
              <w:bottom w:w="80" w:type="dxa"/>
              <w:end w:w="100" w:type="dxa"/>
            </w:tcMar>
            <w:vAlign w:val="top"/>
          </w:tcPr>
          <w:p>
            <w:r>
              <w:rPr>
                <w:rFonts w:ascii="Noto Sans CJK JP" w:hAnsi="Noto Sans CJK JP" w:eastAsia="Noto Sans CJK JP"/>
                <w:sz w:val="16"/>
              </w:rPr>
              <w:t>Subagent-driven development、コード変更、単体/結合テスト、修正ループ</w:t>
            </w:r>
          </w:p>
        </w:tc>
        <w:tc>
          <w:tcPr>
            <w:tcW w:type="dxa" w:w="2017"/>
            <w:tcMar>
              <w:top w:w="80" w:type="dxa"/>
              <w:start w:w="100" w:type="dxa"/>
              <w:bottom w:w="80" w:type="dxa"/>
              <w:end w:w="100" w:type="dxa"/>
            </w:tcMar>
            <w:vAlign w:val="top"/>
          </w:tcPr>
          <w:p>
            <w:r>
              <w:rPr>
                <w:rFonts w:ascii="Noto Sans CJK JP" w:hAnsi="Noto Sans CJK JP" w:eastAsia="Noto Sans CJK JP"/>
                <w:sz w:val="16"/>
              </w:rPr>
              <w:t>実装不能、仕様矛盾、重大設計変更が必要ならFableへ上げる</w:t>
            </w:r>
          </w:p>
        </w:tc>
        <w:tc>
          <w:tcPr>
            <w:tcW w:type="dxa" w:w="2017"/>
            <w:tcMar>
              <w:top w:w="80" w:type="dxa"/>
              <w:start w:w="100" w:type="dxa"/>
              <w:bottom w:w="80" w:type="dxa"/>
              <w:end w:w="100" w:type="dxa"/>
            </w:tcMar>
            <w:vAlign w:val="top"/>
          </w:tcPr>
          <w:p>
            <w:r>
              <w:rPr>
                <w:rFonts w:ascii="Noto Sans CJK JP" w:hAnsi="Noto Sans CJK JP" w:eastAsia="Noto Sans CJK JP"/>
                <w:sz w:val="16"/>
              </w:rPr>
              <w:t>要件そのものの再定義を独断で行わない</w:t>
            </w:r>
          </w:p>
        </w:tc>
      </w:tr>
      <w:tr>
        <w:trPr>
          <w:cantSplit w:val="true"/>
        </w:trPr>
        <w:tc>
          <w:tcPr>
            <w:tcW w:type="dxa" w:w="2017"/>
            <w:tcMar>
              <w:top w:w="80" w:type="dxa"/>
              <w:start w:w="100" w:type="dxa"/>
              <w:bottom w:w="80" w:type="dxa"/>
              <w:end w:w="100" w:type="dxa"/>
            </w:tcMar>
            <w:vAlign w:val="top"/>
          </w:tcPr>
          <w:p>
            <w:r>
              <w:rPr>
                <w:rFonts w:ascii="Noto Sans CJK JP" w:hAnsi="Noto Sans CJK JP" w:eastAsia="Noto Sans CJK JP"/>
                <w:sz w:val="16"/>
              </w:rPr>
              <w:t>Sonnet</w:t>
            </w:r>
          </w:p>
        </w:tc>
        <w:tc>
          <w:tcPr>
            <w:tcW w:type="dxa" w:w="2017"/>
            <w:tcMar>
              <w:top w:w="80" w:type="dxa"/>
              <w:start w:w="100" w:type="dxa"/>
              <w:bottom w:w="80" w:type="dxa"/>
              <w:end w:w="100" w:type="dxa"/>
            </w:tcMar>
            <w:vAlign w:val="top"/>
          </w:tcPr>
          <w:p>
            <w:r>
              <w:rPr>
                <w:rFonts w:ascii="Noto Sans CJK JP" w:hAnsi="Noto Sans CJK JP" w:eastAsia="Noto Sans CJK JP"/>
                <w:sz w:val="16"/>
              </w:rPr>
              <w:t>補助 / 代替実行枠（任意）</w:t>
            </w:r>
          </w:p>
        </w:tc>
        <w:tc>
          <w:tcPr>
            <w:tcW w:type="dxa" w:w="2017"/>
            <w:tcMar>
              <w:top w:w="80" w:type="dxa"/>
              <w:start w:w="100" w:type="dxa"/>
              <w:bottom w:w="80" w:type="dxa"/>
              <w:end w:w="100" w:type="dxa"/>
            </w:tcMar>
            <w:vAlign w:val="top"/>
          </w:tcPr>
          <w:p>
            <w:r>
              <w:rPr>
                <w:rFonts w:ascii="Noto Sans CJK JP" w:hAnsi="Noto Sans CJK JP" w:eastAsia="Noto Sans CJK JP"/>
                <w:sz w:val="16"/>
              </w:rPr>
              <w:t>軽量な探索、補助実装、必要に応じた定型作業</w:t>
            </w:r>
          </w:p>
        </w:tc>
        <w:tc>
          <w:tcPr>
            <w:tcW w:type="dxa" w:w="2017"/>
            <w:tcMar>
              <w:top w:w="80" w:type="dxa"/>
              <w:start w:w="100" w:type="dxa"/>
              <w:bottom w:w="80" w:type="dxa"/>
              <w:end w:w="100" w:type="dxa"/>
            </w:tcMar>
            <w:vAlign w:val="top"/>
          </w:tcPr>
          <w:p>
            <w:r>
              <w:rPr>
                <w:rFonts w:ascii="Noto Sans CJK JP" w:hAnsi="Noto Sans CJK JP" w:eastAsia="Noto Sans CJK JP"/>
                <w:sz w:val="16"/>
              </w:rPr>
              <w:t>上位判断が必要ならOpus/Fableへ</w:t>
            </w:r>
          </w:p>
        </w:tc>
        <w:tc>
          <w:tcPr>
            <w:tcW w:type="dxa" w:w="2017"/>
            <w:tcMar>
              <w:top w:w="80" w:type="dxa"/>
              <w:start w:w="100" w:type="dxa"/>
              <w:bottom w:w="80" w:type="dxa"/>
              <w:end w:w="100" w:type="dxa"/>
            </w:tcMar>
            <w:vAlign w:val="top"/>
          </w:tcPr>
          <w:p>
            <w:r>
              <w:rPr>
                <w:rFonts w:ascii="Noto Sans CJK JP" w:hAnsi="Noto Sans CJK JP" w:eastAsia="Noto Sans CJK JP"/>
                <w:sz w:val="16"/>
              </w:rPr>
              <w:t>必須モデルとして固定しない</w:t>
            </w:r>
          </w:p>
        </w:tc>
      </w:tr>
      <w:tr>
        <w:trPr>
          <w:cantSplit w:val="true"/>
        </w:trPr>
        <w:tc>
          <w:tcPr>
            <w:tcW w:type="dxa" w:w="2017"/>
            <w:tcMar>
              <w:top w:w="80" w:type="dxa"/>
              <w:start w:w="100" w:type="dxa"/>
              <w:bottom w:w="80" w:type="dxa"/>
              <w:end w:w="100" w:type="dxa"/>
            </w:tcMar>
            <w:vAlign w:val="top"/>
          </w:tcPr>
          <w:p>
            <w:r>
              <w:rPr>
                <w:rFonts w:ascii="Noto Sans CJK JP" w:hAnsi="Noto Sans CJK JP" w:eastAsia="Noto Sans CJK JP"/>
                <w:sz w:val="16"/>
              </w:rPr>
              <w:t>画像モデル（GPT Image 1 等）</w:t>
            </w:r>
          </w:p>
        </w:tc>
        <w:tc>
          <w:tcPr>
            <w:tcW w:type="dxa" w:w="2017"/>
            <w:tcMar>
              <w:top w:w="80" w:type="dxa"/>
              <w:start w:w="100" w:type="dxa"/>
              <w:bottom w:w="80" w:type="dxa"/>
              <w:end w:w="100" w:type="dxa"/>
            </w:tcMar>
            <w:vAlign w:val="top"/>
          </w:tcPr>
          <w:p>
            <w:r>
              <w:rPr>
                <w:rFonts w:ascii="Noto Sans CJK JP" w:hAnsi="Noto Sans CJK JP" w:eastAsia="Noto Sans CJK JP"/>
                <w:sz w:val="16"/>
              </w:rPr>
              <w:t>視覚要約</w:t>
            </w:r>
          </w:p>
        </w:tc>
        <w:tc>
          <w:tcPr>
            <w:tcW w:type="dxa" w:w="2017"/>
            <w:tcMar>
              <w:top w:w="80" w:type="dxa"/>
              <w:start w:w="100" w:type="dxa"/>
              <w:bottom w:w="80" w:type="dxa"/>
              <w:end w:w="100" w:type="dxa"/>
            </w:tcMar>
            <w:vAlign w:val="top"/>
          </w:tcPr>
          <w:p>
            <w:r>
              <w:rPr>
                <w:rFonts w:ascii="Noto Sans CJK JP" w:hAnsi="Noto Sans CJK JP" w:eastAsia="Noto Sans CJK JP"/>
                <w:sz w:val="16"/>
              </w:rPr>
              <w:t>完了したループのグラフィックレコーディング</w:t>
            </w:r>
          </w:p>
        </w:tc>
        <w:tc>
          <w:tcPr>
            <w:tcW w:type="dxa" w:w="2017"/>
            <w:tcMar>
              <w:top w:w="80" w:type="dxa"/>
              <w:start w:w="100" w:type="dxa"/>
              <w:bottom w:w="80" w:type="dxa"/>
              <w:end w:w="100" w:type="dxa"/>
            </w:tcMar>
            <w:vAlign w:val="top"/>
          </w:tcPr>
          <w:p>
            <w:r>
              <w:rPr>
                <w:rFonts w:ascii="Noto Sans CJK JP" w:hAnsi="Noto Sans CJK JP" w:eastAsia="Noto Sans CJK JP"/>
                <w:sz w:val="16"/>
              </w:rPr>
              <w:t>入力情報不足時はOpus生成レポートを基準にする</w:t>
            </w:r>
          </w:p>
        </w:tc>
        <w:tc>
          <w:tcPr>
            <w:tcW w:type="dxa" w:w="2017"/>
            <w:tcMar>
              <w:top w:w="80" w:type="dxa"/>
              <w:start w:w="100" w:type="dxa"/>
              <w:bottom w:w="80" w:type="dxa"/>
              <w:end w:w="100" w:type="dxa"/>
            </w:tcMar>
            <w:vAlign w:val="top"/>
          </w:tcPr>
          <w:p>
            <w:r>
              <w:rPr>
                <w:rFonts w:ascii="Noto Sans CJK JP" w:hAnsi="Noto Sans CJK JP" w:eastAsia="Noto Sans CJK JP"/>
                <w:sz w:val="16"/>
              </w:rPr>
              <w:t>未承認状態を確定済みとして描かない</w:t>
            </w:r>
          </w:p>
        </w:tc>
      </w:tr>
    </w:tbl>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FFF4E5"/>
          </w:tcPr>
          <w:p>
            <w:pPr>
              <w:spacing w:after="80"/>
            </w:pPr>
            <w:r>
              <w:rPr>
                <w:rFonts w:ascii="Noto Sans CJK JP" w:hAnsi="Noto Sans CJK JP" w:eastAsia="Noto Sans CJK JP"/>
                <w:b/>
                <w:sz w:val="21"/>
              </w:rPr>
              <w:t>重要: 「全体責任者」と「常駐実行」は同義ではない</w:t>
            </w:r>
          </w:p>
          <w:p>
            <w:pPr>
              <w:spacing w:after="0"/>
            </w:pPr>
            <w:r>
              <w:rPr>
                <w:rFonts w:ascii="Noto Sans CJK JP" w:hAnsi="Noto Sans CJK JP" w:eastAsia="Noto Sans CJK JP"/>
                <w:sz w:val="19"/>
              </w:rPr>
              <w:t>Fableは論理上の責任者であっても、長時間の常駐セッションを維持する必要はない。Fableの実呼び出しは、ループ開始時の方向確認、承認ゲート、エスカレーション時に限定する。</w:t>
            </w:r>
          </w:p>
        </w:tc>
      </w:tr>
    </w:tbl>
    <w:p>
      <w:pPr>
        <w:spacing w:after="0"/>
      </w:pPr>
    </w:p>
    <w:p>
      <w:pPr>
        <w:pStyle w:val="Heading1"/>
        <w:keepNext/>
      </w:pPr>
      <w:r>
        <w:rPr>
          <w:rFonts w:ascii="Noto Sans CJK JP" w:hAnsi="Noto Sans CJK JP" w:eastAsia="Noto Sans CJK JP"/>
        </w:rPr>
        <w:t>6. 標準成果物（Artifacts）</w:t>
      </w:r>
    </w:p>
    <w:p>
      <w:pPr>
        <w:spacing w:after="60"/>
      </w:pPr>
      <w:r>
        <w:rPr>
          <w:rFonts w:ascii="Noto Sans CJK JP" w:hAnsi="Noto Sans CJK JP" w:eastAsia="Noto Sans CJK JP"/>
          <w:b/>
          <w:color w:val="1F4E79"/>
          <w:sz w:val="19"/>
        </w:rPr>
        <w:t xml:space="preserve">A1 Goal Seed — </w:t>
      </w:r>
      <w:r>
        <w:rPr>
          <w:rFonts w:ascii="Noto Sans CJK JP" w:hAnsi="Noto Sans CJK JP" w:eastAsia="Noto Sans CJK JP"/>
          <w:sz w:val="19"/>
        </w:rPr>
        <w:t>人間の「やりたいこと」「ニーズ」「課題」の種。まだ実装可能な仕様でなくてよい。</w:t>
      </w:r>
    </w:p>
    <w:p>
      <w:pPr>
        <w:spacing w:after="60"/>
      </w:pPr>
      <w:r>
        <w:rPr>
          <w:rFonts w:ascii="Noto Sans CJK JP" w:hAnsi="Noto Sans CJK JP" w:eastAsia="Noto Sans CJK JP"/>
          <w:b/>
          <w:color w:val="1F4E79"/>
          <w:sz w:val="19"/>
        </w:rPr>
        <w:t xml:space="preserve">A2 Goal Plan — </w:t>
      </w:r>
      <w:r>
        <w:rPr>
          <w:rFonts w:ascii="Noto Sans CJK JP" w:hAnsi="Noto Sans CJK JP" w:eastAsia="Noto Sans CJK JP"/>
          <w:sz w:val="19"/>
        </w:rPr>
        <w:t>Brainstorming → Spec → Planを経て作られる、実装までのゴールプラン。マイルストーン、受け入れ条件、制約を含む。</w:t>
      </w:r>
    </w:p>
    <w:p>
      <w:pPr>
        <w:spacing w:after="60"/>
      </w:pPr>
      <w:r>
        <w:rPr>
          <w:rFonts w:ascii="Noto Sans CJK JP" w:hAnsi="Noto Sans CJK JP" w:eastAsia="Noto Sans CJK JP"/>
          <w:b/>
          <w:color w:val="1F4E79"/>
          <w:sz w:val="19"/>
        </w:rPr>
        <w:t xml:space="preserve">A3 Milestone Package — </w:t>
      </w:r>
      <w:r>
        <w:rPr>
          <w:rFonts w:ascii="Noto Sans CJK JP" w:hAnsi="Noto Sans CJK JP" w:eastAsia="Noto Sans CJK JP"/>
          <w:sz w:val="19"/>
        </w:rPr>
        <w:t>Goal Planを実装単位へ分割したマイルストーン。必要に応じてタスク群を持つ。</w:t>
      </w:r>
    </w:p>
    <w:p>
      <w:pPr>
        <w:spacing w:after="60"/>
      </w:pPr>
      <w:r>
        <w:rPr>
          <w:rFonts w:ascii="Noto Sans CJK JP" w:hAnsi="Noto Sans CJK JP" w:eastAsia="Noto Sans CJK JP"/>
          <w:b/>
          <w:color w:val="1F4E79"/>
          <w:sz w:val="19"/>
        </w:rPr>
        <w:t xml:space="preserve">A4 Implementation Result — </w:t>
      </w:r>
      <w:r>
        <w:rPr>
          <w:rFonts w:ascii="Noto Sans CJK JP" w:hAnsi="Noto Sans CJK JP" w:eastAsia="Noto Sans CJK JP"/>
          <w:sz w:val="19"/>
        </w:rPr>
        <w:t>コード、テスト、実行ログ、必要な変更ドキュメント。</w:t>
      </w:r>
    </w:p>
    <w:p>
      <w:pPr>
        <w:spacing w:after="60"/>
      </w:pPr>
      <w:r>
        <w:rPr>
          <w:rFonts w:ascii="Noto Sans CJK JP" w:hAnsi="Noto Sans CJK JP" w:eastAsia="Noto Sans CJK JP"/>
          <w:b/>
          <w:color w:val="1F4E79"/>
          <w:sz w:val="19"/>
        </w:rPr>
        <w:t xml:space="preserve">A5 Approval Submission — </w:t>
      </w:r>
      <w:r>
        <w:rPr>
          <w:rFonts w:ascii="Noto Sans CJK JP" w:hAnsi="Noto Sans CJK JP" w:eastAsia="Noto Sans CJK JP"/>
          <w:sz w:val="19"/>
        </w:rPr>
        <w:t>Opusが作成するFable向け承認依頼。ゴール対応、変更点、検証証拠、既知リスク、未確定事項を圧縮して提示。</w:t>
      </w:r>
    </w:p>
    <w:p>
      <w:pPr>
        <w:spacing w:after="60"/>
      </w:pPr>
      <w:r>
        <w:rPr>
          <w:rFonts w:ascii="Noto Sans CJK JP" w:hAnsi="Noto Sans CJK JP" w:eastAsia="Noto Sans CJK JP"/>
          <w:b/>
          <w:color w:val="1F4E79"/>
          <w:sz w:val="19"/>
        </w:rPr>
        <w:t xml:space="preserve">A6 Gate Decision — </w:t>
      </w:r>
      <w:r>
        <w:rPr>
          <w:rFonts w:ascii="Noto Sans CJK JP" w:hAnsi="Noto Sans CJK JP" w:eastAsia="Noto Sans CJK JP"/>
          <w:sz w:val="19"/>
        </w:rPr>
        <w:t>FableによるPASS / REVISE / REPLAN / BLOCKED と、その短い根拠。</w:t>
      </w:r>
    </w:p>
    <w:p>
      <w:pPr>
        <w:spacing w:after="60"/>
      </w:pPr>
      <w:r>
        <w:rPr>
          <w:rFonts w:ascii="Noto Sans CJK JP" w:hAnsi="Noto Sans CJK JP" w:eastAsia="Noto Sans CJK JP"/>
          <w:b/>
          <w:color w:val="1F4E79"/>
          <w:sz w:val="19"/>
        </w:rPr>
        <w:t xml:space="preserve">A7 Human Review Report — </w:t>
      </w:r>
      <w:r>
        <w:rPr>
          <w:rFonts w:ascii="Noto Sans CJK JP" w:hAnsi="Noto Sans CJK JP" w:eastAsia="Noto Sans CJK JP"/>
          <w:sz w:val="19"/>
        </w:rPr>
        <w:t>人間向け実装レポート。何を変えたか、なぜ正しいと言えるか、何を試せばよいかを短く示す。</w:t>
      </w:r>
    </w:p>
    <w:p>
      <w:pPr>
        <w:spacing w:after="60"/>
      </w:pPr>
      <w:r>
        <w:rPr>
          <w:rFonts w:ascii="Noto Sans CJK JP" w:hAnsi="Noto Sans CJK JP" w:eastAsia="Noto Sans CJK JP"/>
          <w:b/>
          <w:color w:val="1F4E79"/>
          <w:sz w:val="19"/>
        </w:rPr>
        <w:t xml:space="preserve">A8 Acceptance Record — </w:t>
      </w:r>
      <w:r>
        <w:rPr>
          <w:rFonts w:ascii="Noto Sans CJK JP" w:hAnsi="Noto Sans CJK JP" w:eastAsia="Noto Sans CJK JP"/>
          <w:sz w:val="19"/>
        </w:rPr>
        <w:t>人間の受け入れ結果（ACCEPT / REJECT）とコメント。</w:t>
      </w:r>
    </w:p>
    <w:p>
      <w:pPr>
        <w:spacing w:after="60"/>
      </w:pPr>
      <w:r>
        <w:rPr>
          <w:rFonts w:ascii="Noto Sans CJK JP" w:hAnsi="Noto Sans CJK JP" w:eastAsia="Noto Sans CJK JP"/>
          <w:b/>
          <w:color w:val="1F4E79"/>
          <w:sz w:val="19"/>
        </w:rPr>
        <w:t xml:space="preserve">A9 Retrospective Note — </w:t>
      </w:r>
      <w:r>
        <w:rPr>
          <w:rFonts w:ascii="Noto Sans CJK JP" w:hAnsi="Noto Sans CJK JP" w:eastAsia="Noto Sans CJK JP"/>
          <w:sz w:val="19"/>
        </w:rPr>
        <w:t>次回に持ち越す軽量な学習メモ。</w:t>
      </w:r>
    </w:p>
    <w:p>
      <w:pPr>
        <w:spacing w:after="60"/>
      </w:pPr>
      <w:r>
        <w:rPr>
          <w:rFonts w:ascii="Noto Sans CJK JP" w:hAnsi="Noto Sans CJK JP" w:eastAsia="Noto Sans CJK JP"/>
          <w:b/>
          <w:color w:val="1F4E79"/>
          <w:sz w:val="19"/>
        </w:rPr>
        <w:t xml:space="preserve">A10 Graphic Record — </w:t>
      </w:r>
      <w:r>
        <w:rPr>
          <w:rFonts w:ascii="Noto Sans CJK JP" w:hAnsi="Noto Sans CJK JP" w:eastAsia="Noto Sans CJK JP"/>
          <w:sz w:val="19"/>
        </w:rPr>
        <w:t>実装・判断・結果を後から一目で思い出すための視覚要約。</w:t>
      </w:r>
    </w:p>
    <w:p>
      <w:pPr>
        <w:pStyle w:val="Heading1"/>
        <w:keepNext/>
      </w:pPr>
      <w:r>
        <w:rPr>
          <w:rFonts w:ascii="Noto Sans CJK JP" w:hAnsi="Noto Sans CJK JP" w:eastAsia="Noto Sans CJK JP"/>
        </w:rPr>
        <w:t>7. ワークフローA: 初期要件決め / Goal Plan作成</w:t>
      </w: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EAF2F8"/>
          </w:tcPr>
          <w:p>
            <w:pPr>
              <w:spacing w:after="80"/>
            </w:pPr>
            <w:r>
              <w:rPr>
                <w:rFonts w:ascii="Noto Sans CJK JP" w:hAnsi="Noto Sans CJK JP" w:eastAsia="Noto Sans CJK JP"/>
                <w:b/>
                <w:sz w:val="21"/>
              </w:rPr>
              <w:t>Input / Output</w:t>
            </w:r>
          </w:p>
          <w:p>
            <w:pPr>
              <w:spacing w:after="0"/>
            </w:pPr>
            <w:r>
              <w:rPr>
                <w:rFonts w:ascii="Noto Sans CJK JP" w:hAnsi="Noto Sans CJK JP" w:eastAsia="Noto Sans CJK JP"/>
                <w:sz w:val="19"/>
              </w:rPr>
              <w:t>Input = 人間のGoal Seed（やりたいこと・ニーズ） / Output = 承認済みGoal Plan（実装までのゴールプラン）</w:t>
            </w:r>
          </w:p>
        </w:tc>
      </w:tr>
    </w:tbl>
    <w:p>
      <w:pPr>
        <w:spacing w:after="0"/>
      </w:pPr>
    </w:p>
    <w:p>
      <w:pPr>
        <w:pStyle w:val="ListNumber"/>
      </w:pPr>
      <w:r>
        <w:rPr>
          <w:rFonts w:ascii="Noto Sans CJK JP" w:hAnsi="Noto Sans CJK JP" w:eastAsia="Noto Sans CJK JP"/>
          <w:b/>
          <w:sz w:val="19"/>
        </w:rPr>
        <w:t>A-1 Fable: 入口の責任設定</w:t>
      </w:r>
      <w:r>
        <w:rPr>
          <w:rFonts w:ascii="Noto Sans CJK JP" w:hAnsi="Noto Sans CJK JP" w:eastAsia="Noto Sans CJK JP"/>
          <w:sz w:val="19"/>
        </w:rPr>
        <w:t xml:space="preserve"> — Goal Seedを読み、ゴールの方向、制約、今回のループで確定すべきことを短く定義する。詳細な要件整理は自分で抱え込まない。</w:t>
      </w:r>
    </w:p>
    <w:p>
      <w:pPr>
        <w:pStyle w:val="ListNumber"/>
      </w:pPr>
      <w:r>
        <w:rPr>
          <w:rFonts w:ascii="Noto Sans CJK JP" w:hAnsi="Noto Sans CJK JP" w:eastAsia="Noto Sans CJK JP"/>
          <w:b/>
          <w:sz w:val="19"/>
        </w:rPr>
        <w:t>A-2 Opus + Superpowers Brainstorming</w:t>
      </w:r>
      <w:r>
        <w:rPr>
          <w:rFonts w:ascii="Noto Sans CJK JP" w:hAnsi="Noto Sans CJK JP" w:eastAsia="Noto Sans CJK JP"/>
          <w:sz w:val="19"/>
        </w:rPr>
        <w:t xml:space="preserve"> — Goal Seedから意図、成功条件、制約、曖昧点を整理する。Superpowersの既存ブレインストーミング手順をそのまま利用する。</w:t>
      </w:r>
    </w:p>
    <w:p>
      <w:pPr>
        <w:pStyle w:val="ListNumber"/>
      </w:pPr>
      <w:r>
        <w:rPr>
          <w:rFonts w:ascii="Noto Sans CJK JP" w:hAnsi="Noto Sans CJK JP" w:eastAsia="Noto Sans CJK JP"/>
          <w:b/>
          <w:sz w:val="19"/>
        </w:rPr>
        <w:t>A-3 Opus: Spec作成</w:t>
      </w:r>
      <w:r>
        <w:rPr>
          <w:rFonts w:ascii="Noto Sans CJK JP" w:hAnsi="Noto Sans CJK JP" w:eastAsia="Noto Sans CJK JP"/>
          <w:sz w:val="19"/>
        </w:rPr>
        <w:t xml:space="preserve"> — ブレスト結果を仕様へ変換する。機能要件、非機能要件、境界条件、対象外、受け入れ基準を明文化する。</w:t>
      </w:r>
    </w:p>
    <w:p>
      <w:pPr>
        <w:pStyle w:val="ListNumber"/>
      </w:pPr>
      <w:r>
        <w:rPr>
          <w:rFonts w:ascii="Noto Sans CJK JP" w:hAnsi="Noto Sans CJK JP" w:eastAsia="Noto Sans CJK JP"/>
          <w:b/>
          <w:sz w:val="19"/>
        </w:rPr>
        <w:t>A-4 Opus: Plan作成</w:t>
      </w:r>
      <w:r>
        <w:rPr>
          <w:rFonts w:ascii="Noto Sans CJK JP" w:hAnsi="Noto Sans CJK JP" w:eastAsia="Noto Sans CJK JP"/>
          <w:sz w:val="19"/>
        </w:rPr>
        <w:t xml:space="preserve"> — 仕様からマイルストーン / タスク / 検証方法を含む実装計画へ落とす。</w:t>
      </w:r>
    </w:p>
    <w:p>
      <w:pPr>
        <w:pStyle w:val="ListNumber"/>
      </w:pPr>
      <w:r>
        <w:rPr>
          <w:rFonts w:ascii="Noto Sans CJK JP" w:hAnsi="Noto Sans CJK JP" w:eastAsia="Noto Sans CJK JP"/>
          <w:b/>
          <w:sz w:val="19"/>
        </w:rPr>
        <w:t>A-5 Opus: 承認提出パッケージ作成</w:t>
      </w:r>
      <w:r>
        <w:rPr>
          <w:rFonts w:ascii="Noto Sans CJK JP" w:hAnsi="Noto Sans CJK JP" w:eastAsia="Noto Sans CJK JP"/>
          <w:sz w:val="19"/>
        </w:rPr>
        <w:t xml:space="preserve"> — Fableが元のGoal Seedとの整合性を判断できる形に要点と証拠を整理する。</w:t>
      </w:r>
    </w:p>
    <w:p>
      <w:pPr>
        <w:pStyle w:val="ListNumber"/>
      </w:pPr>
      <w:r>
        <w:rPr>
          <w:rFonts w:ascii="Noto Sans CJK JP" w:hAnsi="Noto Sans CJK JP" w:eastAsia="Noto Sans CJK JP"/>
          <w:b/>
          <w:sz w:val="19"/>
        </w:rPr>
        <w:t>A-6 Fable: Goal Gate</w:t>
      </w:r>
      <w:r>
        <w:rPr>
          <w:rFonts w:ascii="Noto Sans CJK JP" w:hAnsi="Noto Sans CJK JP" w:eastAsia="Noto Sans CJK JP"/>
          <w:sz w:val="19"/>
        </w:rPr>
        <w:t xml:space="preserve"> — Goal Seedに対してGoal Planが妥当かを承認する。品質の細部より「この計画で元の目的を達成できるか」を中心に判定する。</w:t>
      </w:r>
    </w:p>
    <w:p>
      <w:pPr>
        <w:pStyle w:val="ListNumber"/>
      </w:pPr>
      <w:r>
        <w:rPr>
          <w:rFonts w:ascii="Noto Sans CJK JP" w:hAnsi="Noto Sans CJK JP" w:eastAsia="Noto Sans CJK JP"/>
          <w:b/>
          <w:sz w:val="19"/>
        </w:rPr>
        <w:t>A-7 差し戻しループ</w:t>
      </w:r>
      <w:r>
        <w:rPr>
          <w:rFonts w:ascii="Noto Sans CJK JP" w:hAnsi="Noto Sans CJK JP" w:eastAsia="Noto Sans CJK JP"/>
          <w:sz w:val="19"/>
        </w:rPr>
        <w:t xml:space="preserve"> — REVISEならOpusの該当工程へ戻す。REPLANなら計画レベルから作り直す。BLOCKEDなら人間へ質問を返す。</w:t>
      </w:r>
    </w:p>
    <w:p>
      <w:pPr>
        <w:pStyle w:val="ListNumber"/>
      </w:pPr>
      <w:r>
        <w:rPr>
          <w:rFonts w:ascii="Noto Sans CJK JP" w:hAnsi="Noto Sans CJK JP" w:eastAsia="Noto Sans CJK JP"/>
          <w:b/>
          <w:sz w:val="19"/>
        </w:rPr>
        <w:t>A-8 Human Goal Acceptance</w:t>
      </w:r>
      <w:r>
        <w:rPr>
          <w:rFonts w:ascii="Noto Sans CJK JP" w:hAnsi="Noto Sans CJK JP" w:eastAsia="Noto Sans CJK JP"/>
          <w:sz w:val="19"/>
        </w:rPr>
        <w:t xml:space="preserve"> — Fable PASS後、人間がGoal Planを確認し、実装に進めてよいかを最終承認する。</w:t>
      </w:r>
    </w:p>
    <w:p>
      <w:pPr>
        <w:pStyle w:val="CodeBlock"/>
      </w:pPr>
      <w:r>
        <w:rPr>
          <w:rFonts w:ascii="Noto Sans CJK JP" w:hAnsi="Noto Sans CJK JP" w:eastAsia="Noto Sans CJK JP"/>
        </w:rPr>
        <w:t>Goal Seed</w:t>
        <w:br/>
        <w:t xml:space="preserve">  ↓</w:t>
        <w:br/>
        <w:t>Fable: scope / responsibility</w:t>
        <w:br/>
        <w:t xml:space="preserve">  ↓</w:t>
        <w:br/>
        <w:t>Opus: Brainstorm → Spec → Plan</w:t>
        <w:br/>
        <w:t xml:space="preserve">  ↓</w:t>
        <w:br/>
        <w:t>Opus: Approval Submission</w:t>
        <w:br/>
        <w:t xml:space="preserve">  ↓</w:t>
        <w:br/>
        <w:t>Fable Goal Gate ──NG──→ Opusへ差し戻し</w:t>
        <w:br/>
        <w:t xml:space="preserve">  ↓ PASS</w:t>
        <w:br/>
        <w:t>Human Goal Acceptance</w:t>
        <w:br/>
        <w:t xml:space="preserve">  ↓</w:t>
        <w:br/>
        <w:t>Milestone実装へ</w:t>
      </w:r>
    </w:p>
    <w:p>
      <w:pPr>
        <w:pStyle w:val="Heading1"/>
        <w:keepNext/>
      </w:pPr>
      <w:r>
        <w:rPr>
          <w:rFonts w:ascii="Noto Sans CJK JP" w:hAnsi="Noto Sans CJK JP" w:eastAsia="Noto Sans CJK JP"/>
        </w:rPr>
        <w:t>8. ワークフローB: マイルストーン単位の実装ループ</w:t>
      </w: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EAF2F8"/>
          </w:tcPr>
          <w:p>
            <w:pPr>
              <w:spacing w:after="80"/>
            </w:pPr>
            <w:r>
              <w:rPr>
                <w:rFonts w:ascii="Noto Sans CJK JP" w:hAnsi="Noto Sans CJK JP" w:eastAsia="Noto Sans CJK JP"/>
                <w:b/>
                <w:sz w:val="21"/>
              </w:rPr>
              <w:t>Input / Output</w:t>
            </w:r>
          </w:p>
          <w:p>
            <w:pPr>
              <w:spacing w:after="0"/>
            </w:pPr>
            <w:r>
              <w:rPr>
                <w:rFonts w:ascii="Noto Sans CJK JP" w:hAnsi="Noto Sans CJK JP" w:eastAsia="Noto Sans CJK JP"/>
                <w:sz w:val="19"/>
              </w:rPr>
              <w:t>Input = 承認済みGoal Plan内のMilestone / Output = 人間受け入れ済みのコード・テスト・確定コミット</w:t>
            </w:r>
          </w:p>
        </w:tc>
      </w:tr>
    </w:tbl>
    <w:p>
      <w:pPr>
        <w:spacing w:after="0"/>
      </w:pPr>
    </w:p>
    <w:p>
      <w:r>
        <w:rPr>
          <w:rFonts w:ascii="Noto Sans CJK JP" w:hAnsi="Noto Sans CJK JP" w:eastAsia="Noto Sans CJK JP"/>
        </w:rPr>
        <w:t>Goal Planには複数のマイルストーンを持てる。実装は原則としてマイルストーン単位で下記ループを繰り返し、マイルストーン内のタスクはSubagent-driven developmentで処理する。</w:t>
      </w:r>
    </w:p>
    <w:p>
      <w:pPr>
        <w:pStyle w:val="ListNumber"/>
      </w:pPr>
      <w:r>
        <w:rPr>
          <w:rFonts w:ascii="Noto Sans CJK JP" w:hAnsi="Noto Sans CJK JP" w:eastAsia="Noto Sans CJK JP"/>
          <w:b/>
          <w:sz w:val="19"/>
        </w:rPr>
        <w:t>B-1 Fable: マイルストーン開始</w:t>
      </w:r>
      <w:r>
        <w:rPr>
          <w:rFonts w:ascii="Noto Sans CJK JP" w:hAnsi="Noto Sans CJK JP" w:eastAsia="Noto Sans CJK JP"/>
          <w:sz w:val="19"/>
        </w:rPr>
        <w:t xml:space="preserve"> — 今回のMilestoneが上位Goal Planのどの成果を満たすかを確認し、必要なら注意点だけを提示する。</w:t>
      </w:r>
    </w:p>
    <w:p>
      <w:pPr>
        <w:pStyle w:val="ListNumber"/>
      </w:pPr>
      <w:r>
        <w:rPr>
          <w:rFonts w:ascii="Noto Sans CJK JP" w:hAnsi="Noto Sans CJK JP" w:eastAsia="Noto Sans CJK JP"/>
          <w:b/>
          <w:sz w:val="19"/>
        </w:rPr>
        <w:t>B-2 Codex: Subagent-driven development</w:t>
      </w:r>
      <w:r>
        <w:rPr>
          <w:rFonts w:ascii="Noto Sans CJK JP" w:hAnsi="Noto Sans CJK JP" w:eastAsia="Noto Sans CJK JP"/>
          <w:sz w:val="19"/>
        </w:rPr>
        <w:t xml:space="preserve"> — Superpowersの既存スキルを用いて実装する。タスク分解、コード変更、テスト、修正は実装側の責任範囲とする。</w:t>
      </w:r>
    </w:p>
    <w:p>
      <w:pPr>
        <w:pStyle w:val="ListNumber"/>
      </w:pPr>
      <w:r>
        <w:rPr>
          <w:rFonts w:ascii="Noto Sans CJK JP" w:hAnsi="Noto Sans CJK JP" w:eastAsia="Noto Sans CJK JP"/>
          <w:b/>
          <w:sz w:val="19"/>
        </w:rPr>
        <w:t>B-3 Codex: 自己検証</w:t>
      </w:r>
      <w:r>
        <w:rPr>
          <w:rFonts w:ascii="Noto Sans CJK JP" w:hAnsi="Noto Sans CJK JP" w:eastAsia="Noto Sans CJK JP"/>
          <w:sz w:val="19"/>
        </w:rPr>
        <w:t xml:space="preserve"> — 単体テスト、結合テスト、lint、型検査、再現手順等、計画で要求された証拠を揃える。</w:t>
      </w:r>
    </w:p>
    <w:p>
      <w:pPr>
        <w:pStyle w:val="ListNumber"/>
      </w:pPr>
      <w:r>
        <w:rPr>
          <w:rFonts w:ascii="Noto Sans CJK JP" w:hAnsi="Noto Sans CJK JP" w:eastAsia="Noto Sans CJK JP"/>
          <w:b/>
          <w:sz w:val="19"/>
        </w:rPr>
        <w:t>B-4 実装中エスカレーション</w:t>
      </w:r>
      <w:r>
        <w:rPr>
          <w:rFonts w:ascii="Noto Sans CJK JP" w:hAnsi="Noto Sans CJK JP" w:eastAsia="Noto Sans CJK JP"/>
          <w:sz w:val="19"/>
        </w:rPr>
        <w:t xml:space="preserve"> — 仕様矛盾、重大な設計変更、複数案のトレードオフ、人間の意図に関わる判断が必要ならFableへエスカレーションする。</w:t>
      </w:r>
    </w:p>
    <w:p>
      <w:pPr>
        <w:pStyle w:val="ListNumber"/>
      </w:pPr>
      <w:r>
        <w:rPr>
          <w:rFonts w:ascii="Noto Sans CJK JP" w:hAnsi="Noto Sans CJK JP" w:eastAsia="Noto Sans CJK JP"/>
          <w:b/>
          <w:sz w:val="19"/>
        </w:rPr>
        <w:t>B-5 Opus: 独立レビュー + Approval Submission</w:t>
      </w:r>
      <w:r>
        <w:rPr>
          <w:rFonts w:ascii="Noto Sans CJK JP" w:hAnsi="Noto Sans CJK JP" w:eastAsia="Noto Sans CJK JP"/>
          <w:sz w:val="19"/>
        </w:rPr>
        <w:t xml:space="preserve"> — 実装者とは別視点でGoal Plan / Milestone / diff / test evidenceを突き合わせ、Fable向け承認提出パッケージを作る。</w:t>
      </w:r>
    </w:p>
    <w:p>
      <w:pPr>
        <w:pStyle w:val="ListNumber"/>
      </w:pPr>
      <w:r>
        <w:rPr>
          <w:rFonts w:ascii="Noto Sans CJK JP" w:hAnsi="Noto Sans CJK JP" w:eastAsia="Noto Sans CJK JP"/>
          <w:b/>
          <w:sz w:val="19"/>
        </w:rPr>
        <w:t>B-6 Fable: Implementation Goal Gate</w:t>
      </w:r>
      <w:r>
        <w:rPr>
          <w:rFonts w:ascii="Noto Sans CJK JP" w:hAnsi="Noto Sans CJK JP" w:eastAsia="Noto Sans CJK JP"/>
          <w:sz w:val="19"/>
        </w:rPr>
        <w:t xml:space="preserve"> — 「コードが動くか」だけでなく「このMilestoneのゴールを満たしているか」を判定する。PASS以外は人間へ出さず、AI側へ差し戻す。</w:t>
      </w:r>
    </w:p>
    <w:p>
      <w:pPr>
        <w:pStyle w:val="ListNumber"/>
      </w:pPr>
      <w:r>
        <w:rPr>
          <w:rFonts w:ascii="Noto Sans CJK JP" w:hAnsi="Noto Sans CJK JP" w:eastAsia="Noto Sans CJK JP"/>
          <w:b/>
          <w:sz w:val="19"/>
        </w:rPr>
        <w:t>B-7 Opus: Human Review Report</w:t>
      </w:r>
      <w:r>
        <w:rPr>
          <w:rFonts w:ascii="Noto Sans CJK JP" w:hAnsi="Noto Sans CJK JP" w:eastAsia="Noto Sans CJK JP"/>
          <w:sz w:val="19"/>
        </w:rPr>
        <w:t xml:space="preserve"> — Fable PASS後に、人間向け実装レポートと受け入れテスト手順を生成する。</w:t>
      </w:r>
    </w:p>
    <w:p>
      <w:pPr>
        <w:pStyle w:val="ListNumber"/>
      </w:pPr>
      <w:r>
        <w:rPr>
          <w:rFonts w:ascii="Noto Sans CJK JP" w:hAnsi="Noto Sans CJK JP" w:eastAsia="Noto Sans CJK JP"/>
          <w:b/>
          <w:sz w:val="19"/>
        </w:rPr>
        <w:t>B-8 Human-in-the-loop Acceptance</w:t>
      </w:r>
      <w:r>
        <w:rPr>
          <w:rFonts w:ascii="Noto Sans CJK JP" w:hAnsi="Noto Sans CJK JP" w:eastAsia="Noto Sans CJK JP"/>
          <w:sz w:val="19"/>
        </w:rPr>
        <w:t xml:space="preserve"> — 人間はレポートを入口に受け入れテストを行う。必要に応じてコード詳細へ掘る。</w:t>
      </w:r>
    </w:p>
    <w:p>
      <w:pPr>
        <w:pStyle w:val="ListNumber"/>
      </w:pPr>
      <w:r>
        <w:rPr>
          <w:rFonts w:ascii="Noto Sans CJK JP" w:hAnsi="Noto Sans CJK JP" w:eastAsia="Noto Sans CJK JP"/>
          <w:b/>
          <w:sz w:val="19"/>
        </w:rPr>
        <w:t>B-9 Human NG処理</w:t>
      </w:r>
      <w:r>
        <w:rPr>
          <w:rFonts w:ascii="Noto Sans CJK JP" w:hAnsi="Noto Sans CJK JP" w:eastAsia="Noto Sans CJK JP"/>
          <w:sz w:val="19"/>
        </w:rPr>
        <w:t xml:space="preserve"> — 人間がNGなら、直接実装者へ雑に戻さず、NG理由をFableへ返して「修正 / 再計画 / ゴール修正」のどこへ戻すか決める。</w:t>
      </w:r>
    </w:p>
    <w:p>
      <w:pPr>
        <w:pStyle w:val="ListNumber"/>
      </w:pPr>
      <w:r>
        <w:rPr>
          <w:rFonts w:ascii="Noto Sans CJK JP" w:hAnsi="Noto Sans CJK JP" w:eastAsia="Noto Sans CJK JP"/>
          <w:b/>
          <w:sz w:val="19"/>
        </w:rPr>
        <w:t>B-10 Opus: 確定処理</w:t>
      </w:r>
      <w:r>
        <w:rPr>
          <w:rFonts w:ascii="Noto Sans CJK JP" w:hAnsi="Noto Sans CJK JP" w:eastAsia="Noto Sans CJK JP"/>
          <w:sz w:val="19"/>
        </w:rPr>
        <w:t xml:space="preserve"> — 人間ACCEPT後にコミット等の最終確定処理を行い、そのMilestoneを完了状態へする。</w:t>
      </w:r>
    </w:p>
    <w:p>
      <w:pPr>
        <w:pStyle w:val="CodeBlock"/>
      </w:pPr>
      <w:r>
        <w:rPr>
          <w:rFonts w:ascii="Noto Sans CJK JP" w:hAnsi="Noto Sans CJK JP" w:eastAsia="Noto Sans CJK JP"/>
        </w:rPr>
        <w:t>Milestone</w:t>
        <w:br/>
        <w:t xml:space="preserve">  ↓</w:t>
        <w:br/>
        <w:t>Fable: start check</w:t>
        <w:br/>
        <w:t xml:space="preserve">  ↓</w:t>
        <w:br/>
        <w:t>Codex: subagent-driven implementation + tests</w:t>
        <w:br/>
        <w:t xml:space="preserve">  ↓</w:t>
        <w:br/>
        <w:t>Opus: independent review + approval submission</w:t>
        <w:br/>
        <w:t xml:space="preserve">  ↓</w:t>
        <w:br/>
        <w:t>Fable Gate ──NG──→ implementation / planへ差し戻し</w:t>
        <w:br/>
        <w:t xml:space="preserve">  ↓ PASS</w:t>
        <w:br/>
        <w:t>Opus: human review report</w:t>
        <w:br/>
        <w:t xml:space="preserve">  ↓</w:t>
        <w:br/>
        <w:t>Human acceptance ──NG──→ Fableへ戻す</w:t>
        <w:br/>
        <w:t xml:space="preserve">  ↓ ACCEPT</w:t>
        <w:br/>
        <w:t>Opus: finalize / commit</w:t>
      </w:r>
    </w:p>
    <w:p>
      <w:pPr>
        <w:pStyle w:val="Heading1"/>
        <w:keepNext/>
      </w:pPr>
      <w:r>
        <w:rPr>
          <w:rFonts w:ascii="Noto Sans CJK JP" w:hAnsi="Noto Sans CJK JP" w:eastAsia="Noto Sans CJK JP"/>
        </w:rPr>
        <w:t>9. 承認提出パッケージと人間向けレポート</w:t>
      </w:r>
    </w:p>
    <w:p>
      <w:pPr>
        <w:pStyle w:val="Heading2"/>
        <w:keepNext/>
      </w:pPr>
      <w:r>
        <w:rPr>
          <w:rFonts w:ascii="Noto Sans CJK JP" w:hAnsi="Noto Sans CJK JP" w:eastAsia="Noto Sans CJK JP"/>
        </w:rPr>
        <w:t>9.1 Fable向け Approval Submission</w:t>
      </w:r>
    </w:p>
    <w:p>
      <w:pPr>
        <w:pStyle w:val="ListBullet"/>
        <w:spacing w:after="40"/>
      </w:pPr>
      <w:r>
        <w:rPr>
          <w:rFonts w:ascii="Noto Sans CJK JP" w:hAnsi="Noto Sans CJK JP" w:eastAsia="Noto Sans CJK JP"/>
        </w:rPr>
        <w:t>元ゴール / 対象マイルストーン</w:t>
      </w:r>
    </w:p>
    <w:p>
      <w:pPr>
        <w:pStyle w:val="ListBullet"/>
        <w:spacing w:after="40"/>
      </w:pPr>
      <w:r>
        <w:rPr>
          <w:rFonts w:ascii="Noto Sans CJK JP" w:hAnsi="Noto Sans CJK JP" w:eastAsia="Noto Sans CJK JP"/>
        </w:rPr>
        <w:t>今回の変更の要約（最大5項目程度）</w:t>
      </w:r>
    </w:p>
    <w:p>
      <w:pPr>
        <w:pStyle w:val="ListBullet"/>
        <w:spacing w:after="40"/>
      </w:pPr>
      <w:r>
        <w:rPr>
          <w:rFonts w:ascii="Noto Sans CJK JP" w:hAnsi="Noto Sans CJK JP" w:eastAsia="Noto Sans CJK JP"/>
        </w:rPr>
        <w:t>ゴール / 受け入れ基準との対応表</w:t>
      </w:r>
    </w:p>
    <w:p>
      <w:pPr>
        <w:pStyle w:val="ListBullet"/>
        <w:spacing w:after="40"/>
      </w:pPr>
      <w:r>
        <w:rPr>
          <w:rFonts w:ascii="Noto Sans CJK JP" w:hAnsi="Noto Sans CJK JP" w:eastAsia="Noto Sans CJK JP"/>
        </w:rPr>
        <w:t>テスト・検証証拠の要約</w:t>
      </w:r>
    </w:p>
    <w:p>
      <w:pPr>
        <w:pStyle w:val="ListBullet"/>
        <w:spacing w:after="40"/>
      </w:pPr>
      <w:r>
        <w:rPr>
          <w:rFonts w:ascii="Noto Sans CJK JP" w:hAnsi="Noto Sans CJK JP" w:eastAsia="Noto Sans CJK JP"/>
        </w:rPr>
        <w:t>既知のリスク、未解決事項、意図的に対象外とした事項</w:t>
      </w:r>
    </w:p>
    <w:p>
      <w:pPr>
        <w:pStyle w:val="ListBullet"/>
        <w:spacing w:after="40"/>
      </w:pPr>
      <w:r>
        <w:rPr>
          <w:rFonts w:ascii="Noto Sans CJK JP" w:hAnsi="Noto Sans CJK JP" w:eastAsia="Noto Sans CJK JP"/>
        </w:rPr>
        <w:t>Opus自身の推奨判定（PASS / REVISE / REPLAN / BLOCKED）と根拠</w:t>
      </w: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E8F5E9"/>
          </w:tcPr>
          <w:p>
            <w:pPr>
              <w:spacing w:after="80"/>
            </w:pPr>
            <w:r>
              <w:rPr>
                <w:rFonts w:ascii="Noto Sans CJK JP" w:hAnsi="Noto Sans CJK JP" w:eastAsia="Noto Sans CJK JP"/>
                <w:b/>
                <w:sz w:val="21"/>
              </w:rPr>
              <w:t>狙い</w:t>
            </w:r>
          </w:p>
          <w:p>
            <w:pPr>
              <w:spacing w:after="0"/>
            </w:pPr>
            <w:r>
              <w:rPr>
                <w:rFonts w:ascii="Noto Sans CJK JP" w:hAnsi="Noto Sans CJK JP" w:eastAsia="Noto Sans CJK JP"/>
                <w:sz w:val="19"/>
              </w:rPr>
              <w:t>Fableに巨大な生コンテキストを読ませるのではなく、判断に必要な情報をOpusが圧縮する。Fableは必要なときだけ詳細へ掘る。</w:t>
            </w:r>
          </w:p>
        </w:tc>
      </w:tr>
    </w:tbl>
    <w:p>
      <w:pPr>
        <w:spacing w:after="0"/>
      </w:pPr>
    </w:p>
    <w:p>
      <w:pPr>
        <w:pStyle w:val="Heading2"/>
        <w:keepNext/>
      </w:pPr>
      <w:r>
        <w:rPr>
          <w:rFonts w:ascii="Noto Sans CJK JP" w:hAnsi="Noto Sans CJK JP" w:eastAsia="Noto Sans CJK JP"/>
        </w:rPr>
        <w:t>9.2 人間向け Human Review Report</w:t>
      </w:r>
    </w:p>
    <w:tbl>
      <w:tblPr>
        <w:tblStyle w:val="TableGrid"/>
        <w:tblW w:type="auto" w:w="0"/>
        <w:jc w:val="center"/>
        <w:tblLook w:firstColumn="1" w:firstRow="1" w:lastColumn="0" w:lastRow="0" w:noHBand="0" w:noVBand="1" w:val="04A0"/>
      </w:tblPr>
      <w:tblGrid>
        <w:gridCol w:w="5043"/>
        <w:gridCol w:w="5043"/>
      </w:tblGrid>
      <w:tr>
        <w:trPr>
          <w:tblHeader w:val="true"/>
          <w:cantSplit w:val="true"/>
        </w:trPr>
        <w:tc>
          <w:tcPr>
            <w:tcW w:type="dxa" w:w="5043"/>
            <w:shd w:fill="D9EAF7"/>
            <w:tcMar>
              <w:top w:w="80" w:type="dxa"/>
              <w:start w:w="100" w:type="dxa"/>
              <w:bottom w:w="80" w:type="dxa"/>
              <w:end w:w="100" w:type="dxa"/>
            </w:tcMar>
          </w:tcPr>
          <w:p>
            <w:r>
              <w:rPr>
                <w:rFonts w:ascii="Noto Sans CJK JP" w:hAnsi="Noto Sans CJK JP" w:eastAsia="Noto Sans CJK JP"/>
                <w:b/>
              </w:rPr>
              <w:t>項目</w:t>
            </w:r>
          </w:p>
        </w:tc>
        <w:tc>
          <w:tcPr>
            <w:tcW w:type="dxa" w:w="5043"/>
            <w:shd w:fill="D9EAF7"/>
            <w:tcMar>
              <w:top w:w="80" w:type="dxa"/>
              <w:start w:w="100" w:type="dxa"/>
              <w:bottom w:w="80" w:type="dxa"/>
              <w:end w:w="100" w:type="dxa"/>
            </w:tcMar>
          </w:tcPr>
          <w:p>
            <w:r>
              <w:rPr>
                <w:rFonts w:ascii="Noto Sans CJK JP" w:hAnsi="Noto Sans CJK JP" w:eastAsia="Noto Sans CJK JP"/>
                <w:b/>
              </w:rPr>
              <w:t>要件</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1. 何を達成したか</w:t>
            </w:r>
          </w:p>
        </w:tc>
        <w:tc>
          <w:tcPr>
            <w:tcW w:type="dxa" w:w="5043"/>
            <w:tcMar>
              <w:top w:w="80" w:type="dxa"/>
              <w:start w:w="100" w:type="dxa"/>
              <w:bottom w:w="80" w:type="dxa"/>
              <w:end w:w="100" w:type="dxa"/>
            </w:tcMar>
          </w:tcPr>
          <w:p>
            <w:r>
              <w:rPr>
                <w:rFonts w:ascii="Noto Sans CJK JP" w:hAnsi="Noto Sans CJK JP" w:eastAsia="Noto Sans CJK JP"/>
                <w:sz w:val="18"/>
              </w:rPr>
              <w:t>1〜3行でMilestoneの成果を説明。</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2. 何が変わったか</w:t>
            </w:r>
          </w:p>
        </w:tc>
        <w:tc>
          <w:tcPr>
            <w:tcW w:type="dxa" w:w="5043"/>
            <w:tcMar>
              <w:top w:w="80" w:type="dxa"/>
              <w:start w:w="100" w:type="dxa"/>
              <w:bottom w:w="80" w:type="dxa"/>
              <w:end w:w="100" w:type="dxa"/>
            </w:tcMar>
          </w:tcPr>
          <w:p>
            <w:r>
              <w:rPr>
                <w:rFonts w:ascii="Noto Sans CJK JP" w:hAnsi="Noto Sans CJK JP" w:eastAsia="Noto Sans CJK JP"/>
                <w:sz w:val="18"/>
              </w:rPr>
              <w:t>ユーザー視点の挙動変更を優先し、内部実装は必要な範囲だけ。</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3. なぜ正しいと言えるか</w:t>
            </w:r>
          </w:p>
        </w:tc>
        <w:tc>
          <w:tcPr>
            <w:tcW w:type="dxa" w:w="5043"/>
            <w:tcMar>
              <w:top w:w="80" w:type="dxa"/>
              <w:start w:w="100" w:type="dxa"/>
              <w:bottom w:w="80" w:type="dxa"/>
              <w:end w:w="100" w:type="dxa"/>
            </w:tcMar>
          </w:tcPr>
          <w:p>
            <w:r>
              <w:rPr>
                <w:rFonts w:ascii="Noto Sans CJK JP" w:hAnsi="Noto Sans CJK JP" w:eastAsia="Noto Sans CJK JP"/>
                <w:sz w:val="18"/>
              </w:rPr>
              <w:t>受け入れ基準とテスト証拠を対応付ける。</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4. 人間が確認すべきこと</w:t>
            </w:r>
          </w:p>
        </w:tc>
        <w:tc>
          <w:tcPr>
            <w:tcW w:type="dxa" w:w="5043"/>
            <w:tcMar>
              <w:top w:w="80" w:type="dxa"/>
              <w:start w:w="100" w:type="dxa"/>
              <w:bottom w:w="80" w:type="dxa"/>
              <w:end w:w="100" w:type="dxa"/>
            </w:tcMar>
          </w:tcPr>
          <w:p>
            <w:r>
              <w:rPr>
                <w:rFonts w:ascii="Noto Sans CJK JP" w:hAnsi="Noto Sans CJK JP" w:eastAsia="Noto Sans CJK JP"/>
                <w:sz w:val="18"/>
              </w:rPr>
              <w:t>受け入れテストを手順化し、期待結果を明記。</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5. リスク / 制約</w:t>
            </w:r>
          </w:p>
        </w:tc>
        <w:tc>
          <w:tcPr>
            <w:tcW w:type="dxa" w:w="5043"/>
            <w:tcMar>
              <w:top w:w="80" w:type="dxa"/>
              <w:start w:w="100" w:type="dxa"/>
              <w:bottom w:w="80" w:type="dxa"/>
              <w:end w:w="100" w:type="dxa"/>
            </w:tcMar>
          </w:tcPr>
          <w:p>
            <w:r>
              <w:rPr>
                <w:rFonts w:ascii="Noto Sans CJK JP" w:hAnsi="Noto Sans CJK JP" w:eastAsia="Noto Sans CJK JP"/>
                <w:sz w:val="18"/>
              </w:rPr>
              <w:t>既知の問題、残課題、影響範囲を明記。</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6. 詳細への導線</w:t>
            </w:r>
          </w:p>
        </w:tc>
        <w:tc>
          <w:tcPr>
            <w:tcW w:type="dxa" w:w="5043"/>
            <w:tcMar>
              <w:top w:w="80" w:type="dxa"/>
              <w:start w:w="100" w:type="dxa"/>
              <w:bottom w:w="80" w:type="dxa"/>
              <w:end w:w="100" w:type="dxa"/>
            </w:tcMar>
          </w:tcPr>
          <w:p>
            <w:r>
              <w:rPr>
                <w:rFonts w:ascii="Noto Sans CJK JP" w:hAnsi="Noto Sans CJK JP" w:eastAsia="Noto Sans CJK JP"/>
                <w:sz w:val="18"/>
              </w:rPr>
              <w:t>関連ファイル、コミット候補、必要ならdiffの参照先。</w:t>
            </w:r>
          </w:p>
        </w:tc>
      </w:tr>
    </w:tbl>
    <w:p>
      <w:pPr>
        <w:pStyle w:val="Heading1"/>
        <w:keepNext/>
      </w:pPr>
      <w:r>
        <w:rPr>
          <w:rFonts w:ascii="Noto Sans CJK JP" w:hAnsi="Noto Sans CJK JP" w:eastAsia="Noto Sans CJK JP"/>
        </w:rPr>
        <w:t>10. 完了後の学習ループ / グラレコ</w:t>
      </w:r>
    </w:p>
    <w:p>
      <w:r>
        <w:rPr>
          <w:rFonts w:ascii="Noto Sans CJK JP" w:hAnsi="Noto Sans CJK JP" w:eastAsia="Noto Sans CJK JP"/>
        </w:rPr>
        <w:t>人間のACCEPTとコミット確定後、次の2つを並行して生成する。これらは承認前には「確定結果」として保存しない。</w:t>
      </w:r>
    </w:p>
    <w:p>
      <w:pPr>
        <w:pStyle w:val="Heading2"/>
        <w:keepNext/>
      </w:pPr>
      <w:r>
        <w:rPr>
          <w:rFonts w:ascii="Noto Sans CJK JP" w:hAnsi="Noto Sans CJK JP" w:eastAsia="Noto Sans CJK JP"/>
        </w:rPr>
        <w:t>10.1 Opus: Retrospective Note</w:t>
      </w:r>
    </w:p>
    <w:p>
      <w:pPr>
        <w:pStyle w:val="ListBullet"/>
        <w:spacing w:after="40"/>
      </w:pPr>
      <w:r>
        <w:rPr>
          <w:rFonts w:ascii="Noto Sans CJK JP" w:hAnsi="Noto Sans CJK JP" w:eastAsia="Noto Sans CJK JP"/>
        </w:rPr>
        <w:t>今回うまく機能した判断・手順（最大3点）</w:t>
      </w:r>
    </w:p>
    <w:p>
      <w:pPr>
        <w:pStyle w:val="ListBullet"/>
        <w:spacing w:after="40"/>
      </w:pPr>
      <w:r>
        <w:rPr>
          <w:rFonts w:ascii="Noto Sans CJK JP" w:hAnsi="Noto Sans CJK JP" w:eastAsia="Noto Sans CJK JP"/>
        </w:rPr>
        <w:t>無駄だった呼び出し / エスカレーション / 手戻り（最大3点）</w:t>
      </w:r>
    </w:p>
    <w:p>
      <w:pPr>
        <w:pStyle w:val="ListBullet"/>
        <w:spacing w:after="40"/>
      </w:pPr>
      <w:r>
        <w:rPr>
          <w:rFonts w:ascii="Noto Sans CJK JP" w:hAnsi="Noto Sans CJK JP" w:eastAsia="Noto Sans CJK JP"/>
        </w:rPr>
        <w:t>次回の同種タスクで変えること（最大3点）</w:t>
      </w:r>
    </w:p>
    <w:p>
      <w:pPr>
        <w:pStyle w:val="ListBullet"/>
        <w:spacing w:after="40"/>
      </w:pPr>
      <w:r>
        <w:rPr>
          <w:rFonts w:ascii="Noto Sans CJK JP" w:hAnsi="Noto Sans CJK JP" w:eastAsia="Noto Sans CJK JP"/>
        </w:rPr>
        <w:t>再利用できる知見・テンプレート候補</w:t>
      </w:r>
    </w:p>
    <w:p>
      <w:r>
        <w:rPr>
          <w:rFonts w:ascii="Noto Sans CJK JP" w:hAnsi="Noto Sans CJK JP" w:eastAsia="Noto Sans CJK JP"/>
        </w:rPr>
        <w:t>保存先は実装時に決めるが、次のGoal Seed / Milestone開始時に参照可能であることを要件とする。</w:t>
      </w:r>
    </w:p>
    <w:p>
      <w:pPr>
        <w:pStyle w:val="Heading2"/>
        <w:keepNext/>
      </w:pPr>
      <w:r>
        <w:rPr>
          <w:rFonts w:ascii="Noto Sans CJK JP" w:hAnsi="Noto Sans CJK JP" w:eastAsia="Noto Sans CJK JP"/>
        </w:rPr>
        <w:t>10.2 画像モデル: Graphic Record</w:t>
      </w:r>
    </w:p>
    <w:p>
      <w:pPr>
        <w:pStyle w:val="ListBullet"/>
        <w:spacing w:after="40"/>
      </w:pPr>
      <w:r>
        <w:rPr>
          <w:rFonts w:ascii="Noto Sans CJK JP" w:hAnsi="Noto Sans CJK JP" w:eastAsia="Noto Sans CJK JP"/>
        </w:rPr>
        <w:t>入力はHuman Review Report、Gate Decision、Retrospective Noteを基本とする。</w:t>
      </w:r>
    </w:p>
    <w:p>
      <w:pPr>
        <w:pStyle w:val="ListBullet"/>
        <w:spacing w:after="40"/>
      </w:pPr>
      <w:r>
        <w:rPr>
          <w:rFonts w:ascii="Noto Sans CJK JP" w:hAnsi="Noto Sans CJK JP" w:eastAsia="Noto Sans CJK JP"/>
        </w:rPr>
        <w:t>「目的 → 実装 → 検証 → 判断 → 結果」が一枚で追える構成にする。</w:t>
      </w:r>
    </w:p>
    <w:p>
      <w:pPr>
        <w:pStyle w:val="ListBullet"/>
        <w:spacing w:after="40"/>
      </w:pPr>
      <w:r>
        <w:rPr>
          <w:rFonts w:ascii="Noto Sans CJK JP" w:hAnsi="Noto Sans CJK JP" w:eastAsia="Noto Sans CJK JP"/>
        </w:rPr>
        <w:t>後から見返して30秒〜1分で作業内容を思い出せることを優先する。</w:t>
      </w:r>
    </w:p>
    <w:p>
      <w:pPr>
        <w:pStyle w:val="ListBullet"/>
        <w:spacing w:after="40"/>
      </w:pPr>
      <w:r>
        <w:rPr>
          <w:rFonts w:ascii="Noto Sans CJK JP" w:hAnsi="Noto Sans CJK JP" w:eastAsia="Noto Sans CJK JP"/>
        </w:rPr>
        <w:t>詳細なコード図解より、意思決定・変更点・結果の関係を視覚化する。</w:t>
      </w:r>
    </w:p>
    <w:p>
      <w:pPr>
        <w:pStyle w:val="Heading1"/>
        <w:keepNext/>
      </w:pPr>
      <w:r>
        <w:rPr>
          <w:rFonts w:ascii="Noto Sans CJK JP" w:hAnsi="Noto Sans CJK JP" w:eastAsia="Noto Sans CJK JP"/>
        </w:rPr>
        <w:t>11. Fable利用ポリシー</w:t>
      </w:r>
    </w:p>
    <w:p>
      <w:pPr>
        <w:pStyle w:val="Heading2"/>
        <w:keepNext/>
      </w:pPr>
      <w:r>
        <w:rPr>
          <w:rFonts w:ascii="Noto Sans CJK JP" w:hAnsi="Noto Sans CJK JP" w:eastAsia="Noto Sans CJK JP"/>
        </w:rPr>
        <w:t>11.1 Fableを呼ぶ場面</w:t>
      </w:r>
    </w:p>
    <w:p>
      <w:pPr>
        <w:pStyle w:val="ListBullet"/>
        <w:spacing w:after="40"/>
      </w:pPr>
      <w:r>
        <w:rPr>
          <w:rFonts w:ascii="Noto Sans CJK JP" w:hAnsi="Noto Sans CJK JP" w:eastAsia="Noto Sans CJK JP"/>
        </w:rPr>
        <w:t>ループ開始時に、上位ゴールと今回の対象範囲を確認するとき。</w:t>
      </w:r>
    </w:p>
    <w:p>
      <w:pPr>
        <w:pStyle w:val="ListBullet"/>
        <w:spacing w:after="40"/>
      </w:pPr>
      <w:r>
        <w:rPr>
          <w:rFonts w:ascii="Noto Sans CJK JP" w:hAnsi="Noto Sans CJK JP" w:eastAsia="Noto Sans CJK JP"/>
        </w:rPr>
        <w:t>Opusが作成したApproval Submissionに対して承認ゲートを実行するとき。</w:t>
      </w:r>
    </w:p>
    <w:p>
      <w:pPr>
        <w:pStyle w:val="ListBullet"/>
        <w:spacing w:after="40"/>
      </w:pPr>
      <w:r>
        <w:rPr>
          <w:rFonts w:ascii="Noto Sans CJK JP" w:hAnsi="Noto Sans CJK JP" w:eastAsia="Noto Sans CJK JP"/>
        </w:rPr>
        <w:t>担当エージェントが、仕様矛盾・重大な設計変更・方向性判断をエスカレーションするとき。</w:t>
      </w:r>
    </w:p>
    <w:p>
      <w:pPr>
        <w:pStyle w:val="ListBullet"/>
        <w:spacing w:after="40"/>
      </w:pPr>
      <w:r>
        <w:rPr>
          <w:rFonts w:ascii="Noto Sans CJK JP" w:hAnsi="Noto Sans CJK JP" w:eastAsia="Noto Sans CJK JP"/>
        </w:rPr>
        <w:t>人間受け入れNG後に、戻り先（修正 / 再計画 / ゴール再確認）を判断するとき。</w:t>
      </w:r>
    </w:p>
    <w:p>
      <w:pPr>
        <w:pStyle w:val="Heading2"/>
        <w:keepNext/>
      </w:pPr>
      <w:r>
        <w:rPr>
          <w:rFonts w:ascii="Noto Sans CJK JP" w:hAnsi="Noto Sans CJK JP" w:eastAsia="Noto Sans CJK JP"/>
        </w:rPr>
        <w:t>11.2 Fableを原則呼ばない場面</w:t>
      </w:r>
    </w:p>
    <w:p>
      <w:pPr>
        <w:pStyle w:val="ListBullet"/>
        <w:spacing w:after="40"/>
      </w:pPr>
      <w:r>
        <w:rPr>
          <w:rFonts w:ascii="Noto Sans CJK JP" w:hAnsi="Noto Sans CJK JP" w:eastAsia="Noto Sans CJK JP"/>
        </w:rPr>
        <w:t>日常的なBrainstorming / Spec / Planの本文作成。</w:t>
      </w:r>
    </w:p>
    <w:p>
      <w:pPr>
        <w:pStyle w:val="ListBullet"/>
        <w:spacing w:after="40"/>
      </w:pPr>
      <w:r>
        <w:rPr>
          <w:rFonts w:ascii="Noto Sans CJK JP" w:hAnsi="Noto Sans CJK JP" w:eastAsia="Noto Sans CJK JP"/>
        </w:rPr>
        <w:t>通常のコード実装、単体テスト、軽微な修正。</w:t>
      </w:r>
    </w:p>
    <w:p>
      <w:pPr>
        <w:pStyle w:val="ListBullet"/>
        <w:spacing w:after="40"/>
      </w:pPr>
      <w:r>
        <w:rPr>
          <w:rFonts w:ascii="Noto Sans CJK JP" w:hAnsi="Noto Sans CJK JP" w:eastAsia="Noto Sans CJK JP"/>
        </w:rPr>
        <w:t>承認に必要な情報の整理・要約。</w:t>
      </w:r>
    </w:p>
    <w:p>
      <w:pPr>
        <w:pStyle w:val="ListBullet"/>
        <w:spacing w:after="40"/>
      </w:pPr>
      <w:r>
        <w:rPr>
          <w:rFonts w:ascii="Noto Sans CJK JP" w:hAnsi="Noto Sans CJK JP" w:eastAsia="Noto Sans CJK JP"/>
        </w:rPr>
        <w:t>人間向け実装レポート、振り返りメモの作成。</w:t>
      </w:r>
    </w:p>
    <w:p>
      <w:pPr>
        <w:pStyle w:val="ListBullet"/>
        <w:spacing w:after="40"/>
      </w:pPr>
      <w:r>
        <w:rPr>
          <w:rFonts w:ascii="Noto Sans CJK JP" w:hAnsi="Noto Sans CJK JP" w:eastAsia="Noto Sans CJK JP"/>
        </w:rPr>
        <w:t>単純なフォーマット変換や定型ドキュメント生成。</w:t>
      </w:r>
    </w:p>
    <w:p>
      <w:pPr>
        <w:pStyle w:val="Heading2"/>
        <w:keepNext/>
      </w:pPr>
      <w:r>
        <w:rPr>
          <w:rFonts w:ascii="Noto Sans CJK JP" w:hAnsi="Noto Sans CJK JP" w:eastAsia="Noto Sans CJK JP"/>
        </w:rPr>
        <w:t>11.3 利用量の目標値</w:t>
      </w:r>
    </w:p>
    <w:p>
      <w:r>
        <w:rPr>
          <w:rFonts w:ascii="Noto Sans CJK JP" w:hAnsi="Noto Sans CJK JP" w:eastAsia="Noto Sans CJK JP"/>
        </w:rPr>
        <w:t>通常ケースでは、Opus : Fable の実呼び出し回数を概ね 5 : 1 程度に保つことを運用上の目安とする。これは品質要件ではなく「Fableが実行作業へ侵食していないか」を検知するための観測値であり、重大な設計変更・複雑なエスカレーション時は一時的に逸脱してよい。</w:t>
      </w: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FFF4E5"/>
          </w:tcPr>
          <w:p>
            <w:pPr>
              <w:spacing w:after="80"/>
            </w:pPr>
            <w:r>
              <w:rPr>
                <w:rFonts w:ascii="Noto Sans CJK JP" w:hAnsi="Noto Sans CJK JP" w:eastAsia="Noto Sans CJK JP"/>
                <w:b/>
                <w:sz w:val="21"/>
              </w:rPr>
              <w:t>ハード制限にはしない</w:t>
            </w:r>
          </w:p>
          <w:p>
            <w:pPr>
              <w:spacing w:after="0"/>
            </w:pPr>
            <w:r>
              <w:rPr>
                <w:rFonts w:ascii="Noto Sans CJK JP" w:hAnsi="Noto Sans CJK JP" w:eastAsia="Noto Sans CJK JP"/>
                <w:sz w:val="19"/>
              </w:rPr>
              <w:t>比率を守るために必要なFable判断を省略するのは本末転倒。比率は健康診断の指標であり、ルーティングアルゴリズムの入力にはしない。</w:t>
            </w:r>
          </w:p>
        </w:tc>
      </w:tr>
    </w:tbl>
    <w:p>
      <w:pPr>
        <w:spacing w:after="0"/>
      </w:pPr>
    </w:p>
    <w:p>
      <w:pPr>
        <w:pStyle w:val="Heading1"/>
        <w:keepNext/>
      </w:pPr>
      <w:r>
        <w:rPr>
          <w:rFonts w:ascii="Noto Sans CJK JP" w:hAnsi="Noto Sans CJK JP" w:eastAsia="Noto Sans CJK JP"/>
        </w:rPr>
        <w:t>12. エスカレーション要件</w:t>
      </w:r>
    </w:p>
    <w:p>
      <w:r>
        <w:rPr>
          <w:rFonts w:ascii="Noto Sans CJK JP" w:hAnsi="Noto Sans CJK JP" w:eastAsia="Noto Sans CJK JP"/>
        </w:rPr>
        <w:t>複雑度スコアを作る代わりに、各実行担当が「自分の責任範囲を超えた」と認識した時点でFableへ上げる。最低限、次をエスカレーション条件とする。</w:t>
      </w:r>
    </w:p>
    <w:p>
      <w:pPr>
        <w:pStyle w:val="ListBullet"/>
        <w:spacing w:after="40"/>
      </w:pPr>
      <w:r>
        <w:rPr>
          <w:rFonts w:ascii="Noto Sans CJK JP" w:hAnsi="Noto Sans CJK JP" w:eastAsia="Noto Sans CJK JP"/>
        </w:rPr>
        <w:t>仕様 / Goal Plan内に矛盾または複数解釈があり、実装選択でユーザー価値が変わる。</w:t>
      </w:r>
    </w:p>
    <w:p>
      <w:pPr>
        <w:pStyle w:val="ListBullet"/>
        <w:spacing w:after="40"/>
      </w:pPr>
      <w:r>
        <w:rPr>
          <w:rFonts w:ascii="Noto Sans CJK JP" w:hAnsi="Noto Sans CJK JP" w:eastAsia="Noto Sans CJK JP"/>
        </w:rPr>
        <w:t>承認済み設計を変更しないと実装できない。</w:t>
      </w:r>
    </w:p>
    <w:p>
      <w:pPr>
        <w:pStyle w:val="ListBullet"/>
        <w:spacing w:after="40"/>
      </w:pPr>
      <w:r>
        <w:rPr>
          <w:rFonts w:ascii="Noto Sans CJK JP" w:hAnsi="Noto Sans CJK JP" w:eastAsia="Noto Sans CJK JP"/>
        </w:rPr>
        <w:t>複数マイルストーンや広い影響範囲をまたぐ設計変更が必要。</w:t>
      </w:r>
    </w:p>
    <w:p>
      <w:pPr>
        <w:pStyle w:val="ListBullet"/>
        <w:spacing w:after="40"/>
      </w:pPr>
      <w:r>
        <w:rPr>
          <w:rFonts w:ascii="Noto Sans CJK JP" w:hAnsi="Noto Sans CJK JP" w:eastAsia="Noto Sans CJK JP"/>
        </w:rPr>
        <w:t>テストを繰り返しても原因が特定できず、計画自体の見直しが必要。</w:t>
      </w:r>
    </w:p>
    <w:p>
      <w:pPr>
        <w:pStyle w:val="ListBullet"/>
        <w:spacing w:after="40"/>
      </w:pPr>
      <w:r>
        <w:rPr>
          <w:rFonts w:ascii="Noto Sans CJK JP" w:hAnsi="Noto Sans CJK JP" w:eastAsia="Noto Sans CJK JP"/>
        </w:rPr>
        <w:t>安全性・データ破壊・互換性など重大リスクを検出。</w:t>
      </w:r>
    </w:p>
    <w:p>
      <w:pPr>
        <w:pStyle w:val="ListBullet"/>
        <w:spacing w:after="40"/>
      </w:pPr>
      <w:r>
        <w:rPr>
          <w:rFonts w:ascii="Noto Sans CJK JP" w:hAnsi="Noto Sans CJK JP" w:eastAsia="Noto Sans CJK JP"/>
        </w:rPr>
        <w:t>人間が示したGoal Seedと現在の作業がズレている疑いがある。</w:t>
      </w: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EAF2F8"/>
          </w:tcPr>
          <w:p>
            <w:pPr>
              <w:spacing w:after="80"/>
            </w:pPr>
            <w:r>
              <w:rPr>
                <w:rFonts w:ascii="Noto Sans CJK JP" w:hAnsi="Noto Sans CJK JP" w:eastAsia="Noto Sans CJK JP"/>
                <w:b/>
                <w:sz w:val="21"/>
              </w:rPr>
              <w:t>エスカレーション時の最小フォーマット</w:t>
            </w:r>
          </w:p>
          <w:p>
            <w:pPr>
              <w:spacing w:after="0"/>
            </w:pPr>
            <w:r>
              <w:rPr>
                <w:rFonts w:ascii="Noto Sans CJK JP" w:hAnsi="Noto Sans CJK JP" w:eastAsia="Noto Sans CJK JP"/>
                <w:sz w:val="19"/>
              </w:rPr>
              <w:t>「何をしようとしたか / 何が判断不能か / 選択肢 / 影響 / 推奨案 / いま必要な判断」の6点を提示する。</w:t>
            </w:r>
          </w:p>
        </w:tc>
      </w:tr>
    </w:tbl>
    <w:p>
      <w:pPr>
        <w:spacing w:after="0"/>
      </w:pPr>
    </w:p>
    <w:p>
      <w:pPr>
        <w:pStyle w:val="Heading1"/>
        <w:keepNext/>
      </w:pPr>
      <w:r>
        <w:rPr>
          <w:rFonts w:ascii="Noto Sans CJK JP" w:hAnsi="Noto Sans CJK JP" w:eastAsia="Noto Sans CJK JP"/>
        </w:rPr>
        <w:t>13. 新規オーバーレイスキルの要件</w:t>
      </w:r>
    </w:p>
    <w:p>
      <w:r>
        <w:rPr>
          <w:rFonts w:ascii="Noto Sans CJK JP" w:hAnsi="Noto Sans CJK JP" w:eastAsia="Noto Sans CJK JP"/>
        </w:rPr>
        <w:t>候補名: goal-loop-orchestrator（仮）。Superpowersの上位で動き、既存スキルを変更せずに「現在のフェーズ」「担当」「必要成果物」「ゲート」を制御する薄いスキルとする。</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val="true"/>
        </w:trPr>
        <w:tc>
          <w:tcPr>
            <w:tcW w:type="dxa" w:w="3362"/>
            <w:shd w:fill="D9EAF7"/>
            <w:tcMar>
              <w:top w:w="80" w:type="dxa"/>
              <w:start w:w="100" w:type="dxa"/>
              <w:bottom w:w="80" w:type="dxa"/>
              <w:end w:w="100" w:type="dxa"/>
            </w:tcMar>
          </w:tcPr>
          <w:p>
            <w:r>
              <w:rPr>
                <w:rFonts w:ascii="Noto Sans CJK JP" w:hAnsi="Noto Sans CJK JP" w:eastAsia="Noto Sans CJK JP"/>
                <w:b/>
              </w:rPr>
              <w:t>ID</w:t>
            </w:r>
          </w:p>
        </w:tc>
        <w:tc>
          <w:tcPr>
            <w:tcW w:type="dxa" w:w="3362"/>
            <w:shd w:fill="D9EAF7"/>
            <w:tcMar>
              <w:top w:w="80" w:type="dxa"/>
              <w:start w:w="100" w:type="dxa"/>
              <w:bottom w:w="80" w:type="dxa"/>
              <w:end w:w="100" w:type="dxa"/>
            </w:tcMar>
          </w:tcPr>
          <w:p>
            <w:r>
              <w:rPr>
                <w:rFonts w:ascii="Noto Sans CJK JP" w:hAnsi="Noto Sans CJK JP" w:eastAsia="Noto Sans CJK JP"/>
                <w:b/>
              </w:rPr>
              <w:t>要件</w:t>
            </w:r>
          </w:p>
        </w:tc>
        <w:tc>
          <w:tcPr>
            <w:tcW w:type="dxa" w:w="3362"/>
            <w:shd w:fill="D9EAF7"/>
            <w:tcMar>
              <w:top w:w="80" w:type="dxa"/>
              <w:start w:w="100" w:type="dxa"/>
              <w:bottom w:w="80" w:type="dxa"/>
              <w:end w:w="100" w:type="dxa"/>
            </w:tcMar>
          </w:tcPr>
          <w:p>
            <w:r>
              <w:rPr>
                <w:rFonts w:ascii="Noto Sans CJK JP" w:hAnsi="Noto Sans CJK JP" w:eastAsia="Noto Sans CJK JP"/>
                <w:b/>
              </w:rPr>
              <w:t>詳細</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SK-001</w:t>
            </w:r>
          </w:p>
        </w:tc>
        <w:tc>
          <w:tcPr>
            <w:tcW w:type="dxa" w:w="3362"/>
            <w:tcMar>
              <w:top w:w="80" w:type="dxa"/>
              <w:start w:w="100" w:type="dxa"/>
              <w:bottom w:w="80" w:type="dxa"/>
              <w:end w:w="100" w:type="dxa"/>
            </w:tcMar>
          </w:tcPr>
          <w:p>
            <w:r>
              <w:rPr>
                <w:rFonts w:ascii="Noto Sans CJK JP" w:hAnsi="Noto Sans CJK JP" w:eastAsia="Noto Sans CJK JP"/>
                <w:sz w:val="17"/>
              </w:rPr>
              <w:t>Superpowers非侵襲</w:t>
            </w:r>
          </w:p>
        </w:tc>
        <w:tc>
          <w:tcPr>
            <w:tcW w:type="dxa" w:w="3362"/>
            <w:tcMar>
              <w:top w:w="80" w:type="dxa"/>
              <w:start w:w="100" w:type="dxa"/>
              <w:bottom w:w="80" w:type="dxa"/>
              <w:end w:w="100" w:type="dxa"/>
            </w:tcMar>
          </w:tcPr>
          <w:p>
            <w:r>
              <w:rPr>
                <w:rFonts w:ascii="Noto Sans CJK JP" w:hAnsi="Noto Sans CJK JP" w:eastAsia="Noto Sans CJK JP"/>
                <w:sz w:val="17"/>
              </w:rPr>
              <w:t>既存Superpowersのskillファイルを変更せず、呼び出し・成果物・ゲートのみを上位で制御する。</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SK-002</w:t>
            </w:r>
          </w:p>
        </w:tc>
        <w:tc>
          <w:tcPr>
            <w:tcW w:type="dxa" w:w="3362"/>
            <w:tcMar>
              <w:top w:w="80" w:type="dxa"/>
              <w:start w:w="100" w:type="dxa"/>
              <w:bottom w:w="80" w:type="dxa"/>
              <w:end w:w="100" w:type="dxa"/>
            </w:tcMar>
          </w:tcPr>
          <w:p>
            <w:r>
              <w:rPr>
                <w:rFonts w:ascii="Noto Sans CJK JP" w:hAnsi="Noto Sans CJK JP" w:eastAsia="Noto Sans CJK JP"/>
                <w:sz w:val="17"/>
              </w:rPr>
              <w:t>フェーズ識別</w:t>
            </w:r>
          </w:p>
        </w:tc>
        <w:tc>
          <w:tcPr>
            <w:tcW w:type="dxa" w:w="3362"/>
            <w:tcMar>
              <w:top w:w="80" w:type="dxa"/>
              <w:start w:w="100" w:type="dxa"/>
              <w:bottom w:w="80" w:type="dxa"/>
              <w:end w:w="100" w:type="dxa"/>
            </w:tcMar>
          </w:tcPr>
          <w:p>
            <w:r>
              <w:rPr>
                <w:rFonts w:ascii="Noto Sans CJK JP" w:hAnsi="Noto Sans CJK JP" w:eastAsia="Noto Sans CJK JP"/>
                <w:sz w:val="17"/>
              </w:rPr>
              <w:t>少なくとも Goal Definition / Milestone Implementation / Human Acceptance / Finalization / Learning の状態を識別できる。</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SK-003</w:t>
            </w:r>
          </w:p>
        </w:tc>
        <w:tc>
          <w:tcPr>
            <w:tcW w:type="dxa" w:w="3362"/>
            <w:tcMar>
              <w:top w:w="80" w:type="dxa"/>
              <w:start w:w="100" w:type="dxa"/>
              <w:bottom w:w="80" w:type="dxa"/>
              <w:end w:w="100" w:type="dxa"/>
            </w:tcMar>
          </w:tcPr>
          <w:p>
            <w:r>
              <w:rPr>
                <w:rFonts w:ascii="Noto Sans CJK JP" w:hAnsi="Noto Sans CJK JP" w:eastAsia="Noto Sans CJK JP"/>
                <w:sz w:val="17"/>
              </w:rPr>
              <w:t>担当割り当て</w:t>
            </w:r>
          </w:p>
        </w:tc>
        <w:tc>
          <w:tcPr>
            <w:tcW w:type="dxa" w:w="3362"/>
            <w:tcMar>
              <w:top w:w="80" w:type="dxa"/>
              <w:start w:w="100" w:type="dxa"/>
              <w:bottom w:w="80" w:type="dxa"/>
              <w:end w:w="100" w:type="dxa"/>
            </w:tcMar>
          </w:tcPr>
          <w:p>
            <w:r>
              <w:rPr>
                <w:rFonts w:ascii="Noto Sans CJK JP" w:hAnsi="Noto Sans CJK JP" w:eastAsia="Noto Sans CJK JP"/>
                <w:sz w:val="17"/>
              </w:rPr>
              <w:t>フェーズごとに既定モデル / エージェントを提示し、Fable・Opus・Codexの責任境界を明示する。</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SK-004</w:t>
            </w:r>
          </w:p>
        </w:tc>
        <w:tc>
          <w:tcPr>
            <w:tcW w:type="dxa" w:w="3362"/>
            <w:tcMar>
              <w:top w:w="80" w:type="dxa"/>
              <w:start w:w="100" w:type="dxa"/>
              <w:bottom w:w="80" w:type="dxa"/>
              <w:end w:w="100" w:type="dxa"/>
            </w:tcMar>
          </w:tcPr>
          <w:p>
            <w:r>
              <w:rPr>
                <w:rFonts w:ascii="Noto Sans CJK JP" w:hAnsi="Noto Sans CJK JP" w:eastAsia="Noto Sans CJK JP"/>
                <w:sz w:val="17"/>
              </w:rPr>
              <w:t>成果物契約</w:t>
            </w:r>
          </w:p>
        </w:tc>
        <w:tc>
          <w:tcPr>
            <w:tcW w:type="dxa" w:w="3362"/>
            <w:tcMar>
              <w:top w:w="80" w:type="dxa"/>
              <w:start w:w="100" w:type="dxa"/>
              <w:bottom w:w="80" w:type="dxa"/>
              <w:end w:w="100" w:type="dxa"/>
            </w:tcMar>
          </w:tcPr>
          <w:p>
            <w:r>
              <w:rPr>
                <w:rFonts w:ascii="Noto Sans CJK JP" w:hAnsi="Noto Sans CJK JP" w:eastAsia="Noto Sans CJK JP"/>
                <w:sz w:val="17"/>
              </w:rPr>
              <w:t>各フェーズのInput / Output / 必須Artifactを定義し、欠落したまま次へ進めない。</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SK-005</w:t>
            </w:r>
          </w:p>
        </w:tc>
        <w:tc>
          <w:tcPr>
            <w:tcW w:type="dxa" w:w="3362"/>
            <w:tcMar>
              <w:top w:w="80" w:type="dxa"/>
              <w:start w:w="100" w:type="dxa"/>
              <w:bottom w:w="80" w:type="dxa"/>
              <w:end w:w="100" w:type="dxa"/>
            </w:tcMar>
          </w:tcPr>
          <w:p>
            <w:r>
              <w:rPr>
                <w:rFonts w:ascii="Noto Sans CJK JP" w:hAnsi="Noto Sans CJK JP" w:eastAsia="Noto Sans CJK JP"/>
                <w:sz w:val="17"/>
              </w:rPr>
              <w:t>Fable Gate</w:t>
            </w:r>
          </w:p>
        </w:tc>
        <w:tc>
          <w:tcPr>
            <w:tcW w:type="dxa" w:w="3362"/>
            <w:tcMar>
              <w:top w:w="80" w:type="dxa"/>
              <w:start w:w="100" w:type="dxa"/>
              <w:bottom w:w="80" w:type="dxa"/>
              <w:end w:w="100" w:type="dxa"/>
            </w:tcMar>
          </w:tcPr>
          <w:p>
            <w:r>
              <w:rPr>
                <w:rFonts w:ascii="Noto Sans CJK JP" w:hAnsi="Noto Sans CJK JP" w:eastAsia="Noto Sans CJK JP"/>
                <w:sz w:val="17"/>
              </w:rPr>
              <w:t>Approval Submissionが揃ったときだけFable承認ゲートを要求する。判定はPASS / REVISE / REPLAN / BLOCKEDの4値を基本とする。</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SK-006</w:t>
            </w:r>
          </w:p>
        </w:tc>
        <w:tc>
          <w:tcPr>
            <w:tcW w:type="dxa" w:w="3362"/>
            <w:tcMar>
              <w:top w:w="80" w:type="dxa"/>
              <w:start w:w="100" w:type="dxa"/>
              <w:bottom w:w="80" w:type="dxa"/>
              <w:end w:w="100" w:type="dxa"/>
            </w:tcMar>
          </w:tcPr>
          <w:p>
            <w:r>
              <w:rPr>
                <w:rFonts w:ascii="Noto Sans CJK JP" w:hAnsi="Noto Sans CJK JP" w:eastAsia="Noto Sans CJK JP"/>
                <w:sz w:val="17"/>
              </w:rPr>
              <w:t>差し戻し</w:t>
            </w:r>
          </w:p>
        </w:tc>
        <w:tc>
          <w:tcPr>
            <w:tcW w:type="dxa" w:w="3362"/>
            <w:tcMar>
              <w:top w:w="80" w:type="dxa"/>
              <w:start w:w="100" w:type="dxa"/>
              <w:bottom w:w="80" w:type="dxa"/>
              <w:end w:w="100" w:type="dxa"/>
            </w:tcMar>
          </w:tcPr>
          <w:p>
            <w:r>
              <w:rPr>
                <w:rFonts w:ascii="Noto Sans CJK JP" w:hAnsi="Noto Sans CJK JP" w:eastAsia="Noto Sans CJK JP"/>
                <w:sz w:val="17"/>
              </w:rPr>
              <w:t>Gate Decisionに応じて、Brainstorm / Spec / Plan / Implementationの適切な工程へ戻す。</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SK-007</w:t>
            </w:r>
          </w:p>
        </w:tc>
        <w:tc>
          <w:tcPr>
            <w:tcW w:type="dxa" w:w="3362"/>
            <w:tcMar>
              <w:top w:w="80" w:type="dxa"/>
              <w:start w:w="100" w:type="dxa"/>
              <w:bottom w:w="80" w:type="dxa"/>
              <w:end w:w="100" w:type="dxa"/>
            </w:tcMar>
          </w:tcPr>
          <w:p>
            <w:r>
              <w:rPr>
                <w:rFonts w:ascii="Noto Sans CJK JP" w:hAnsi="Noto Sans CJK JP" w:eastAsia="Noto Sans CJK JP"/>
                <w:sz w:val="17"/>
              </w:rPr>
              <w:t>Human Gate保護</w:t>
            </w:r>
          </w:p>
        </w:tc>
        <w:tc>
          <w:tcPr>
            <w:tcW w:type="dxa" w:w="3362"/>
            <w:tcMar>
              <w:top w:w="80" w:type="dxa"/>
              <w:start w:w="100" w:type="dxa"/>
              <w:bottom w:w="80" w:type="dxa"/>
              <w:end w:w="100" w:type="dxa"/>
            </w:tcMar>
          </w:tcPr>
          <w:p>
            <w:r>
              <w:rPr>
                <w:rFonts w:ascii="Noto Sans CJK JP" w:hAnsi="Noto Sans CJK JP" w:eastAsia="Noto Sans CJK JP"/>
                <w:sz w:val="17"/>
              </w:rPr>
              <w:t>Fable PASS前にHuman Acceptanceへ進まない。</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SK-008</w:t>
            </w:r>
          </w:p>
        </w:tc>
        <w:tc>
          <w:tcPr>
            <w:tcW w:type="dxa" w:w="3362"/>
            <w:tcMar>
              <w:top w:w="80" w:type="dxa"/>
              <w:start w:w="100" w:type="dxa"/>
              <w:bottom w:w="80" w:type="dxa"/>
              <w:end w:w="100" w:type="dxa"/>
            </w:tcMar>
          </w:tcPr>
          <w:p>
            <w:r>
              <w:rPr>
                <w:rFonts w:ascii="Noto Sans CJK JP" w:hAnsi="Noto Sans CJK JP" w:eastAsia="Noto Sans CJK JP"/>
                <w:sz w:val="17"/>
              </w:rPr>
              <w:t>人間向けパッケージ</w:t>
            </w:r>
          </w:p>
        </w:tc>
        <w:tc>
          <w:tcPr>
            <w:tcW w:type="dxa" w:w="3362"/>
            <w:tcMar>
              <w:top w:w="80" w:type="dxa"/>
              <w:start w:w="100" w:type="dxa"/>
              <w:bottom w:w="80" w:type="dxa"/>
              <w:end w:w="100" w:type="dxa"/>
            </w:tcMar>
          </w:tcPr>
          <w:p>
            <w:r>
              <w:rPr>
                <w:rFonts w:ascii="Noto Sans CJK JP" w:hAnsi="Noto Sans CJK JP" w:eastAsia="Noto Sans CJK JP"/>
                <w:sz w:val="17"/>
              </w:rPr>
              <w:t>Human Acceptance前にHuman Review Reportと受け入れテスト手順が存在することを要求する。</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SK-009</w:t>
            </w:r>
          </w:p>
        </w:tc>
        <w:tc>
          <w:tcPr>
            <w:tcW w:type="dxa" w:w="3362"/>
            <w:tcMar>
              <w:top w:w="80" w:type="dxa"/>
              <w:start w:w="100" w:type="dxa"/>
              <w:bottom w:w="80" w:type="dxa"/>
              <w:end w:w="100" w:type="dxa"/>
            </w:tcMar>
          </w:tcPr>
          <w:p>
            <w:r>
              <w:rPr>
                <w:rFonts w:ascii="Noto Sans CJK JP" w:hAnsi="Noto Sans CJK JP" w:eastAsia="Noto Sans CJK JP"/>
                <w:sz w:val="17"/>
              </w:rPr>
              <w:t>確定制御</w:t>
            </w:r>
          </w:p>
        </w:tc>
        <w:tc>
          <w:tcPr>
            <w:tcW w:type="dxa" w:w="3362"/>
            <w:tcMar>
              <w:top w:w="80" w:type="dxa"/>
              <w:start w:w="100" w:type="dxa"/>
              <w:bottom w:w="80" w:type="dxa"/>
              <w:end w:w="100" w:type="dxa"/>
            </w:tcMar>
          </w:tcPr>
          <w:p>
            <w:r>
              <w:rPr>
                <w:rFonts w:ascii="Noto Sans CJK JP" w:hAnsi="Noto Sans CJK JP" w:eastAsia="Noto Sans CJK JP"/>
                <w:sz w:val="17"/>
              </w:rPr>
              <w:t>Human ACCEPT前に最終コミット / 完了扱いを行わない。</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SK-010</w:t>
            </w:r>
          </w:p>
        </w:tc>
        <w:tc>
          <w:tcPr>
            <w:tcW w:type="dxa" w:w="3362"/>
            <w:tcMar>
              <w:top w:w="80" w:type="dxa"/>
              <w:start w:w="100" w:type="dxa"/>
              <w:bottom w:w="80" w:type="dxa"/>
              <w:end w:w="100" w:type="dxa"/>
            </w:tcMar>
          </w:tcPr>
          <w:p>
            <w:r>
              <w:rPr>
                <w:rFonts w:ascii="Noto Sans CJK JP" w:hAnsi="Noto Sans CJK JP" w:eastAsia="Noto Sans CJK JP"/>
                <w:sz w:val="17"/>
              </w:rPr>
              <w:t>学習出力</w:t>
            </w:r>
          </w:p>
        </w:tc>
        <w:tc>
          <w:tcPr>
            <w:tcW w:type="dxa" w:w="3362"/>
            <w:tcMar>
              <w:top w:w="80" w:type="dxa"/>
              <w:start w:w="100" w:type="dxa"/>
              <w:bottom w:w="80" w:type="dxa"/>
              <w:end w:w="100" w:type="dxa"/>
            </w:tcMar>
          </w:tcPr>
          <w:p>
            <w:r>
              <w:rPr>
                <w:rFonts w:ascii="Noto Sans CJK JP" w:hAnsi="Noto Sans CJK JP" w:eastAsia="Noto Sans CJK JP"/>
                <w:sz w:val="17"/>
              </w:rPr>
              <w:t>完了後にRetrospective NoteとGraphic Record生成用入力を作る。</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SK-011</w:t>
            </w:r>
          </w:p>
        </w:tc>
        <w:tc>
          <w:tcPr>
            <w:tcW w:type="dxa" w:w="3362"/>
            <w:tcMar>
              <w:top w:w="80" w:type="dxa"/>
              <w:start w:w="100" w:type="dxa"/>
              <w:bottom w:w="80" w:type="dxa"/>
              <w:end w:w="100" w:type="dxa"/>
            </w:tcMar>
          </w:tcPr>
          <w:p>
            <w:r>
              <w:rPr>
                <w:rFonts w:ascii="Noto Sans CJK JP" w:hAnsi="Noto Sans CJK JP" w:eastAsia="Noto Sans CJK JP"/>
                <w:sz w:val="17"/>
              </w:rPr>
              <w:t>エスカレーション</w:t>
            </w:r>
          </w:p>
        </w:tc>
        <w:tc>
          <w:tcPr>
            <w:tcW w:type="dxa" w:w="3362"/>
            <w:tcMar>
              <w:top w:w="80" w:type="dxa"/>
              <w:start w:w="100" w:type="dxa"/>
              <w:bottom w:w="80" w:type="dxa"/>
              <w:end w:w="100" w:type="dxa"/>
            </w:tcMar>
          </w:tcPr>
          <w:p>
            <w:r>
              <w:rPr>
                <w:rFonts w:ascii="Noto Sans CJK JP" w:hAnsi="Noto Sans CJK JP" w:eastAsia="Noto Sans CJK JP"/>
                <w:sz w:val="17"/>
              </w:rPr>
              <w:t>実行担当が明示的にFableへ上げられる共通フォーマットを持つ。</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SK-012</w:t>
            </w:r>
          </w:p>
        </w:tc>
        <w:tc>
          <w:tcPr>
            <w:tcW w:type="dxa" w:w="3362"/>
            <w:tcMar>
              <w:top w:w="80" w:type="dxa"/>
              <w:start w:w="100" w:type="dxa"/>
              <w:bottom w:w="80" w:type="dxa"/>
              <w:end w:w="100" w:type="dxa"/>
            </w:tcMar>
          </w:tcPr>
          <w:p>
            <w:r>
              <w:rPr>
                <w:rFonts w:ascii="Noto Sans CJK JP" w:hAnsi="Noto Sans CJK JP" w:eastAsia="Noto Sans CJK JP"/>
                <w:sz w:val="17"/>
              </w:rPr>
              <w:t>軽量性</w:t>
            </w:r>
          </w:p>
        </w:tc>
        <w:tc>
          <w:tcPr>
            <w:tcW w:type="dxa" w:w="3362"/>
            <w:tcMar>
              <w:top w:w="80" w:type="dxa"/>
              <w:start w:w="100" w:type="dxa"/>
              <w:bottom w:w="80" w:type="dxa"/>
              <w:end w:w="100" w:type="dxa"/>
            </w:tcMar>
          </w:tcPr>
          <w:p>
            <w:r>
              <w:rPr>
                <w:rFonts w:ascii="Noto Sans CJK JP" w:hAnsi="Noto Sans CJK JP" w:eastAsia="Noto Sans CJK JP"/>
                <w:sz w:val="17"/>
              </w:rPr>
              <w:t>複雑度スコアリングや独自の巨大ステート管理を導入せず、Superpowersの成果物を再利用する。</w:t>
            </w:r>
          </w:p>
        </w:tc>
      </w:tr>
    </w:tbl>
    <w:p>
      <w:pPr>
        <w:pStyle w:val="Heading1"/>
        <w:keepNext/>
      </w:pPr>
      <w:r>
        <w:rPr>
          <w:rFonts w:ascii="Noto Sans CJK JP" w:hAnsi="Noto Sans CJK JP" w:eastAsia="Noto Sans CJK JP"/>
        </w:rPr>
        <w:t>14. モデル運用ポリシーの要件</w:t>
      </w:r>
    </w:p>
    <w:tbl>
      <w:tblPr>
        <w:tblStyle w:val="TableGrid"/>
        <w:tblW w:type="auto" w:w="0"/>
        <w:jc w:val="center"/>
        <w:tblLook w:firstColumn="1" w:firstRow="1" w:lastColumn="0" w:lastRow="0" w:noHBand="0" w:noVBand="1" w:val="04A0"/>
      </w:tblPr>
      <w:tblGrid>
        <w:gridCol w:w="3362"/>
        <w:gridCol w:w="3362"/>
        <w:gridCol w:w="3362"/>
      </w:tblGrid>
      <w:tr>
        <w:trPr>
          <w:tblHeader w:val="true"/>
          <w:cantSplit w:val="true"/>
        </w:trPr>
        <w:tc>
          <w:tcPr>
            <w:tcW w:type="dxa" w:w="3362"/>
            <w:shd w:fill="E8F5E9"/>
            <w:tcMar>
              <w:top w:w="80" w:type="dxa"/>
              <w:start w:w="100" w:type="dxa"/>
              <w:bottom w:w="80" w:type="dxa"/>
              <w:end w:w="100" w:type="dxa"/>
            </w:tcMar>
          </w:tcPr>
          <w:p>
            <w:r>
              <w:rPr>
                <w:rFonts w:ascii="Noto Sans CJK JP" w:hAnsi="Noto Sans CJK JP" w:eastAsia="Noto Sans CJK JP"/>
                <w:b/>
              </w:rPr>
              <w:t>ID</w:t>
            </w:r>
          </w:p>
        </w:tc>
        <w:tc>
          <w:tcPr>
            <w:tcW w:type="dxa" w:w="3362"/>
            <w:shd w:fill="E8F5E9"/>
            <w:tcMar>
              <w:top w:w="80" w:type="dxa"/>
              <w:start w:w="100" w:type="dxa"/>
              <w:bottom w:w="80" w:type="dxa"/>
              <w:end w:w="100" w:type="dxa"/>
            </w:tcMar>
          </w:tcPr>
          <w:p>
            <w:r>
              <w:rPr>
                <w:rFonts w:ascii="Noto Sans CJK JP" w:hAnsi="Noto Sans CJK JP" w:eastAsia="Noto Sans CJK JP"/>
                <w:b/>
              </w:rPr>
              <w:t>ポリシー</w:t>
            </w:r>
          </w:p>
        </w:tc>
        <w:tc>
          <w:tcPr>
            <w:tcW w:type="dxa" w:w="3362"/>
            <w:shd w:fill="E8F5E9"/>
            <w:tcMar>
              <w:top w:w="80" w:type="dxa"/>
              <w:start w:w="100" w:type="dxa"/>
              <w:bottom w:w="80" w:type="dxa"/>
              <w:end w:w="100" w:type="dxa"/>
            </w:tcMar>
          </w:tcPr>
          <w:p>
            <w:r>
              <w:rPr>
                <w:rFonts w:ascii="Noto Sans CJK JP" w:hAnsi="Noto Sans CJK JP" w:eastAsia="Noto Sans CJK JP"/>
                <w:b/>
              </w:rPr>
              <w:t>要件</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PL-001</w:t>
            </w:r>
          </w:p>
        </w:tc>
        <w:tc>
          <w:tcPr>
            <w:tcW w:type="dxa" w:w="3362"/>
            <w:tcMar>
              <w:top w:w="80" w:type="dxa"/>
              <w:start w:w="100" w:type="dxa"/>
              <w:bottom w:w="80" w:type="dxa"/>
              <w:end w:w="100" w:type="dxa"/>
            </w:tcMar>
          </w:tcPr>
          <w:p>
            <w:r>
              <w:rPr>
                <w:rFonts w:ascii="Noto Sans CJK JP" w:hAnsi="Noto Sans CJK JP" w:eastAsia="Noto Sans CJK JP"/>
                <w:sz w:val="17"/>
              </w:rPr>
              <w:t>Default roles</w:t>
            </w:r>
          </w:p>
        </w:tc>
        <w:tc>
          <w:tcPr>
            <w:tcW w:type="dxa" w:w="3362"/>
            <w:tcMar>
              <w:top w:w="80" w:type="dxa"/>
              <w:start w:w="100" w:type="dxa"/>
              <w:bottom w:w="80" w:type="dxa"/>
              <w:end w:w="100" w:type="dxa"/>
            </w:tcMar>
          </w:tcPr>
          <w:p>
            <w:r>
              <w:rPr>
                <w:rFonts w:ascii="Noto Sans CJK JP" w:hAnsi="Noto Sans CJK JP" w:eastAsia="Noto Sans CJK JP"/>
                <w:sz w:val="17"/>
              </w:rPr>
              <w:t>Fable=責任/判定、Opus=整理/仕様/レビュー/報告、Codex=実装をデフォルトとする。</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PL-002</w:t>
            </w:r>
          </w:p>
        </w:tc>
        <w:tc>
          <w:tcPr>
            <w:tcW w:type="dxa" w:w="3362"/>
            <w:tcMar>
              <w:top w:w="80" w:type="dxa"/>
              <w:start w:w="100" w:type="dxa"/>
              <w:bottom w:w="80" w:type="dxa"/>
              <w:end w:w="100" w:type="dxa"/>
            </w:tcMar>
          </w:tcPr>
          <w:p>
            <w:r>
              <w:rPr>
                <w:rFonts w:ascii="Noto Sans CJK JP" w:hAnsi="Noto Sans CJK JP" w:eastAsia="Noto Sans CJK JP"/>
                <w:sz w:val="17"/>
              </w:rPr>
              <w:t>No Fable by default</w:t>
            </w:r>
          </w:p>
        </w:tc>
        <w:tc>
          <w:tcPr>
            <w:tcW w:type="dxa" w:w="3362"/>
            <w:tcMar>
              <w:top w:w="80" w:type="dxa"/>
              <w:start w:w="100" w:type="dxa"/>
              <w:bottom w:w="80" w:type="dxa"/>
              <w:end w:w="100" w:type="dxa"/>
            </w:tcMar>
          </w:tcPr>
          <w:p>
            <w:r>
              <w:rPr>
                <w:rFonts w:ascii="Noto Sans CJK JP" w:hAnsi="Noto Sans CJK JP" w:eastAsia="Noto Sans CJK JP"/>
                <w:sz w:val="17"/>
              </w:rPr>
              <w:t>「高性能だから」という理由だけでFableへ上げない。</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PL-003</w:t>
            </w:r>
          </w:p>
        </w:tc>
        <w:tc>
          <w:tcPr>
            <w:tcW w:type="dxa" w:w="3362"/>
            <w:tcMar>
              <w:top w:w="80" w:type="dxa"/>
              <w:start w:w="100" w:type="dxa"/>
              <w:bottom w:w="80" w:type="dxa"/>
              <w:end w:w="100" w:type="dxa"/>
            </w:tcMar>
          </w:tcPr>
          <w:p>
            <w:r>
              <w:rPr>
                <w:rFonts w:ascii="Noto Sans CJK JP" w:hAnsi="Noto Sans CJK JP" w:eastAsia="Noto Sans CJK JP"/>
                <w:sz w:val="17"/>
              </w:rPr>
              <w:t>Independent review</w:t>
            </w:r>
          </w:p>
        </w:tc>
        <w:tc>
          <w:tcPr>
            <w:tcW w:type="dxa" w:w="3362"/>
            <w:tcMar>
              <w:top w:w="80" w:type="dxa"/>
              <w:start w:w="100" w:type="dxa"/>
              <w:bottom w:w="80" w:type="dxa"/>
              <w:end w:w="100" w:type="dxa"/>
            </w:tcMar>
          </w:tcPr>
          <w:p>
            <w:r>
              <w:rPr>
                <w:rFonts w:ascii="Noto Sans CJK JP" w:hAnsi="Noto Sans CJK JP" w:eastAsia="Noto Sans CJK JP"/>
                <w:sz w:val="17"/>
              </w:rPr>
              <w:t>実装結果のFable提出前に、実装者とは別のOpusが独立レビューする。</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PL-004</w:t>
            </w:r>
          </w:p>
        </w:tc>
        <w:tc>
          <w:tcPr>
            <w:tcW w:type="dxa" w:w="3362"/>
            <w:tcMar>
              <w:top w:w="80" w:type="dxa"/>
              <w:start w:w="100" w:type="dxa"/>
              <w:bottom w:w="80" w:type="dxa"/>
              <w:end w:w="100" w:type="dxa"/>
            </w:tcMar>
          </w:tcPr>
          <w:p>
            <w:r>
              <w:rPr>
                <w:rFonts w:ascii="Noto Sans CJK JP" w:hAnsi="Noto Sans CJK JP" w:eastAsia="Noto Sans CJK JP"/>
                <w:sz w:val="17"/>
              </w:rPr>
              <w:t>Evidence first</w:t>
            </w:r>
          </w:p>
        </w:tc>
        <w:tc>
          <w:tcPr>
            <w:tcW w:type="dxa" w:w="3362"/>
            <w:tcMar>
              <w:top w:w="80" w:type="dxa"/>
              <w:start w:w="100" w:type="dxa"/>
              <w:bottom w:w="80" w:type="dxa"/>
              <w:end w:w="100" w:type="dxa"/>
            </w:tcMar>
          </w:tcPr>
          <w:p>
            <w:r>
              <w:rPr>
                <w:rFonts w:ascii="Noto Sans CJK JP" w:hAnsi="Noto Sans CJK JP" w:eastAsia="Noto Sans CJK JP"/>
                <w:sz w:val="17"/>
              </w:rPr>
              <w:t>承認要求には必ず検証証拠と未解決事項を含める。推測だけでPASSを求めない。</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PL-005</w:t>
            </w:r>
          </w:p>
        </w:tc>
        <w:tc>
          <w:tcPr>
            <w:tcW w:type="dxa" w:w="3362"/>
            <w:tcMar>
              <w:top w:w="80" w:type="dxa"/>
              <w:start w:w="100" w:type="dxa"/>
              <w:bottom w:w="80" w:type="dxa"/>
              <w:end w:w="100" w:type="dxa"/>
            </w:tcMar>
          </w:tcPr>
          <w:p>
            <w:r>
              <w:rPr>
                <w:rFonts w:ascii="Noto Sans CJK JP" w:hAnsi="Noto Sans CJK JP" w:eastAsia="Noto Sans CJK JP"/>
                <w:sz w:val="17"/>
              </w:rPr>
              <w:t>Human after AI gate</w:t>
            </w:r>
          </w:p>
        </w:tc>
        <w:tc>
          <w:tcPr>
            <w:tcW w:type="dxa" w:w="3362"/>
            <w:tcMar>
              <w:top w:w="80" w:type="dxa"/>
              <w:start w:w="100" w:type="dxa"/>
              <w:bottom w:w="80" w:type="dxa"/>
              <w:end w:w="100" w:type="dxa"/>
            </w:tcMar>
          </w:tcPr>
          <w:p>
            <w:r>
              <w:rPr>
                <w:rFonts w:ascii="Noto Sans CJK JP" w:hAnsi="Noto Sans CJK JP" w:eastAsia="Noto Sans CJK JP"/>
                <w:sz w:val="17"/>
              </w:rPr>
              <w:t>人間受け入れはFable PASS後に行う。</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PL-006</w:t>
            </w:r>
          </w:p>
        </w:tc>
        <w:tc>
          <w:tcPr>
            <w:tcW w:type="dxa" w:w="3362"/>
            <w:tcMar>
              <w:top w:w="80" w:type="dxa"/>
              <w:start w:w="100" w:type="dxa"/>
              <w:bottom w:w="80" w:type="dxa"/>
              <w:end w:w="100" w:type="dxa"/>
            </w:tcMar>
          </w:tcPr>
          <w:p>
            <w:r>
              <w:rPr>
                <w:rFonts w:ascii="Noto Sans CJK JP" w:hAnsi="Noto Sans CJK JP" w:eastAsia="Noto Sans CJK JP"/>
                <w:sz w:val="17"/>
              </w:rPr>
              <w:t>Human rejection routing</w:t>
            </w:r>
          </w:p>
        </w:tc>
        <w:tc>
          <w:tcPr>
            <w:tcW w:type="dxa" w:w="3362"/>
            <w:tcMar>
              <w:top w:w="80" w:type="dxa"/>
              <w:start w:w="100" w:type="dxa"/>
              <w:bottom w:w="80" w:type="dxa"/>
              <w:end w:w="100" w:type="dxa"/>
            </w:tcMar>
          </w:tcPr>
          <w:p>
            <w:r>
              <w:rPr>
                <w:rFonts w:ascii="Noto Sans CJK JP" w:hAnsi="Noto Sans CJK JP" w:eastAsia="Noto Sans CJK JP"/>
                <w:sz w:val="17"/>
              </w:rPr>
              <w:t>Human REJECTはFableへ戻し、戻り工程をFableが決める。</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PL-007</w:t>
            </w:r>
          </w:p>
        </w:tc>
        <w:tc>
          <w:tcPr>
            <w:tcW w:type="dxa" w:w="3362"/>
            <w:tcMar>
              <w:top w:w="80" w:type="dxa"/>
              <w:start w:w="100" w:type="dxa"/>
              <w:bottom w:w="80" w:type="dxa"/>
              <w:end w:w="100" w:type="dxa"/>
            </w:tcMar>
          </w:tcPr>
          <w:p>
            <w:r>
              <w:rPr>
                <w:rFonts w:ascii="Noto Sans CJK JP" w:hAnsi="Noto Sans CJK JP" w:eastAsia="Noto Sans CJK JP"/>
                <w:sz w:val="17"/>
              </w:rPr>
              <w:t>Budget observability</w:t>
            </w:r>
          </w:p>
        </w:tc>
        <w:tc>
          <w:tcPr>
            <w:tcW w:type="dxa" w:w="3362"/>
            <w:tcMar>
              <w:top w:w="80" w:type="dxa"/>
              <w:start w:w="100" w:type="dxa"/>
              <w:bottom w:w="80" w:type="dxa"/>
              <w:end w:w="100" w:type="dxa"/>
            </w:tcMar>
          </w:tcPr>
          <w:p>
            <w:r>
              <w:rPr>
                <w:rFonts w:ascii="Noto Sans CJK JP" w:hAnsi="Noto Sans CJK JP" w:eastAsia="Noto Sans CJK JP"/>
                <w:sz w:val="17"/>
              </w:rPr>
              <w:t>モデル別呼び出し数または大まかな消費量を観測可能にし、Opus:Fable ≈ 5:1を目安に振り返る。</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PL-008</w:t>
            </w:r>
          </w:p>
        </w:tc>
        <w:tc>
          <w:tcPr>
            <w:tcW w:type="dxa" w:w="3362"/>
            <w:tcMar>
              <w:top w:w="80" w:type="dxa"/>
              <w:start w:w="100" w:type="dxa"/>
              <w:bottom w:w="80" w:type="dxa"/>
              <w:end w:w="100" w:type="dxa"/>
            </w:tcMar>
          </w:tcPr>
          <w:p>
            <w:r>
              <w:rPr>
                <w:rFonts w:ascii="Noto Sans CJK JP" w:hAnsi="Noto Sans CJK JP" w:eastAsia="Noto Sans CJK JP"/>
                <w:sz w:val="17"/>
              </w:rPr>
              <w:t>No forced ratio</w:t>
            </w:r>
          </w:p>
        </w:tc>
        <w:tc>
          <w:tcPr>
            <w:tcW w:type="dxa" w:w="3362"/>
            <w:tcMar>
              <w:top w:w="80" w:type="dxa"/>
              <w:start w:w="100" w:type="dxa"/>
              <w:bottom w:w="80" w:type="dxa"/>
              <w:end w:w="100" w:type="dxa"/>
            </w:tcMar>
          </w:tcPr>
          <w:p>
            <w:r>
              <w:rPr>
                <w:rFonts w:ascii="Noto Sans CJK JP" w:hAnsi="Noto Sans CJK JP" w:eastAsia="Noto Sans CJK JP"/>
                <w:sz w:val="17"/>
              </w:rPr>
              <w:t>比率は目標であり、品質や安全に必要なFable呼び出しを禁止しない。</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PL-009</w:t>
            </w:r>
          </w:p>
        </w:tc>
        <w:tc>
          <w:tcPr>
            <w:tcW w:type="dxa" w:w="3362"/>
            <w:tcMar>
              <w:top w:w="80" w:type="dxa"/>
              <w:start w:w="100" w:type="dxa"/>
              <w:bottom w:w="80" w:type="dxa"/>
              <w:end w:w="100" w:type="dxa"/>
            </w:tcMar>
          </w:tcPr>
          <w:p>
            <w:r>
              <w:rPr>
                <w:rFonts w:ascii="Noto Sans CJK JP" w:hAnsi="Noto Sans CJK JP" w:eastAsia="Noto Sans CJK JP"/>
                <w:sz w:val="17"/>
              </w:rPr>
              <w:t>Context minimization</w:t>
            </w:r>
          </w:p>
        </w:tc>
        <w:tc>
          <w:tcPr>
            <w:tcW w:type="dxa" w:w="3362"/>
            <w:tcMar>
              <w:top w:w="80" w:type="dxa"/>
              <w:start w:w="100" w:type="dxa"/>
              <w:bottom w:w="80" w:type="dxa"/>
              <w:end w:w="100" w:type="dxa"/>
            </w:tcMar>
          </w:tcPr>
          <w:p>
            <w:r>
              <w:rPr>
                <w:rFonts w:ascii="Noto Sans CJK JP" w:hAnsi="Noto Sans CJK JP" w:eastAsia="Noto Sans CJK JP"/>
                <w:sz w:val="17"/>
              </w:rPr>
              <w:t>FableへはApproval Submissionを先に渡し、全コード・全会話を常時ロードしない。</w:t>
            </w:r>
          </w:p>
        </w:tc>
      </w:tr>
      <w:tr>
        <w:trPr>
          <w:cantSplit w:val="true"/>
        </w:trPr>
        <w:tc>
          <w:tcPr>
            <w:tcW w:type="dxa" w:w="3362"/>
            <w:tcMar>
              <w:top w:w="80" w:type="dxa"/>
              <w:start w:w="100" w:type="dxa"/>
              <w:bottom w:w="80" w:type="dxa"/>
              <w:end w:w="100" w:type="dxa"/>
            </w:tcMar>
          </w:tcPr>
          <w:p>
            <w:r>
              <w:rPr>
                <w:rFonts w:ascii="Noto Sans CJK JP" w:hAnsi="Noto Sans CJK JP" w:eastAsia="Noto Sans CJK JP"/>
                <w:sz w:val="17"/>
              </w:rPr>
              <w:t>PL-010</w:t>
            </w:r>
          </w:p>
        </w:tc>
        <w:tc>
          <w:tcPr>
            <w:tcW w:type="dxa" w:w="3362"/>
            <w:tcMar>
              <w:top w:w="80" w:type="dxa"/>
              <w:start w:w="100" w:type="dxa"/>
              <w:bottom w:w="80" w:type="dxa"/>
              <w:end w:w="100" w:type="dxa"/>
            </w:tcMar>
          </w:tcPr>
          <w:p>
            <w:r>
              <w:rPr>
                <w:rFonts w:ascii="Noto Sans CJK JP" w:hAnsi="Noto Sans CJK JP" w:eastAsia="Noto Sans CJK JP"/>
                <w:sz w:val="17"/>
              </w:rPr>
              <w:t>Human cognitive load</w:t>
            </w:r>
          </w:p>
        </w:tc>
        <w:tc>
          <w:tcPr>
            <w:tcW w:type="dxa" w:w="3362"/>
            <w:tcMar>
              <w:top w:w="80" w:type="dxa"/>
              <w:start w:w="100" w:type="dxa"/>
              <w:bottom w:w="80" w:type="dxa"/>
              <w:end w:w="100" w:type="dxa"/>
            </w:tcMar>
          </w:tcPr>
          <w:p>
            <w:r>
              <w:rPr>
                <w:rFonts w:ascii="Noto Sans CJK JP" w:hAnsi="Noto Sans CJK JP" w:eastAsia="Noto Sans CJK JP"/>
                <w:sz w:val="17"/>
              </w:rPr>
              <w:t>人間向け成果物は差分羅列ではなく、ゴール、結果、証拠、リスク、確認手順の順で構造化する。</w:t>
            </w:r>
          </w:p>
        </w:tc>
      </w:tr>
    </w:tbl>
    <w:p>
      <w:pPr>
        <w:pStyle w:val="Heading1"/>
        <w:keepNext/>
      </w:pPr>
      <w:r>
        <w:rPr>
          <w:rFonts w:ascii="Noto Sans CJK JP" w:hAnsi="Noto Sans CJK JP" w:eastAsia="Noto Sans CJK JP"/>
        </w:rPr>
        <w:t>15. 非機能要件</w:t>
      </w:r>
    </w:p>
    <w:p>
      <w:r>
        <w:rPr>
          <w:rFonts w:ascii="Noto Sans CJK JP" w:hAnsi="Noto Sans CJK JP" w:eastAsia="Noto Sans CJK JP"/>
          <w:b/>
          <w:sz w:val="19"/>
        </w:rPr>
        <w:t xml:space="preserve">NFR-01 保守性 — </w:t>
      </w:r>
      <w:r>
        <w:rPr>
          <w:rFonts w:ascii="Noto Sans CJK JP" w:hAnsi="Noto Sans CJK JP" w:eastAsia="Noto Sans CJK JP"/>
          <w:sz w:val="19"/>
        </w:rPr>
        <w:t>Superpowers更新時に、新規スキル側の変更を最小化できること。既存スキル内部へパッチしない。</w:t>
      </w:r>
    </w:p>
    <w:p>
      <w:r>
        <w:rPr>
          <w:rFonts w:ascii="Noto Sans CJK JP" w:hAnsi="Noto Sans CJK JP" w:eastAsia="Noto Sans CJK JP"/>
          <w:b/>
          <w:sz w:val="19"/>
        </w:rPr>
        <w:t xml:space="preserve">NFR-02 可読性 — </w:t>
      </w:r>
      <w:r>
        <w:rPr>
          <w:rFonts w:ascii="Noto Sans CJK JP" w:hAnsi="Noto Sans CJK JP" w:eastAsia="Noto Sans CJK JP"/>
          <w:sz w:val="19"/>
        </w:rPr>
        <w:t>人間向けレポートは原則1〜2画面程度で概要を理解でき、詳細は参照リンク/ファイルへ逃がせること。</w:t>
      </w:r>
    </w:p>
    <w:p>
      <w:r>
        <w:rPr>
          <w:rFonts w:ascii="Noto Sans CJK JP" w:hAnsi="Noto Sans CJK JP" w:eastAsia="Noto Sans CJK JP"/>
          <w:b/>
          <w:sz w:val="19"/>
        </w:rPr>
        <w:t xml:space="preserve">NFR-03 追跡性 — </w:t>
      </w:r>
      <w:r>
        <w:rPr>
          <w:rFonts w:ascii="Noto Sans CJK JP" w:hAnsi="Noto Sans CJK JP" w:eastAsia="Noto Sans CJK JP"/>
          <w:sz w:val="19"/>
        </w:rPr>
        <w:t>Goal Seed → Goal Plan → Milestone → Approval → Human Acceptance → Commitの対応が追跡できること。</w:t>
      </w:r>
    </w:p>
    <w:p>
      <w:r>
        <w:rPr>
          <w:rFonts w:ascii="Noto Sans CJK JP" w:hAnsi="Noto Sans CJK JP" w:eastAsia="Noto Sans CJK JP"/>
          <w:b/>
          <w:sz w:val="19"/>
        </w:rPr>
        <w:t xml:space="preserve">NFR-04 再開性 — </w:t>
      </w:r>
      <w:r>
        <w:rPr>
          <w:rFonts w:ascii="Noto Sans CJK JP" w:hAnsi="Noto Sans CJK JP" w:eastAsia="Noto Sans CJK JP"/>
          <w:sz w:val="19"/>
        </w:rPr>
        <w:t>時間を空けて作業を再開しても、Goal Plan / Report / Graphic Recordから現在地を復元できること。</w:t>
      </w:r>
    </w:p>
    <w:p>
      <w:r>
        <w:rPr>
          <w:rFonts w:ascii="Noto Sans CJK JP" w:hAnsi="Noto Sans CJK JP" w:eastAsia="Noto Sans CJK JP"/>
          <w:b/>
          <w:sz w:val="19"/>
        </w:rPr>
        <w:t xml:space="preserve">NFR-05 失敗安全 — </w:t>
      </w:r>
      <w:r>
        <w:rPr>
          <w:rFonts w:ascii="Noto Sans CJK JP" w:hAnsi="Noto Sans CJK JP" w:eastAsia="Noto Sans CJK JP"/>
          <w:sz w:val="19"/>
        </w:rPr>
        <w:t>証拠不足、曖昧性、重大リスクがある場合に無理にPASSせず、BLOCKEDまたはREVISEへ落とせること。</w:t>
      </w:r>
    </w:p>
    <w:p>
      <w:r>
        <w:rPr>
          <w:rFonts w:ascii="Noto Sans CJK JP" w:hAnsi="Noto Sans CJK JP" w:eastAsia="Noto Sans CJK JP"/>
          <w:b/>
          <w:sz w:val="19"/>
        </w:rPr>
        <w:t xml:space="preserve">NFR-06 低運用負荷 — </w:t>
      </w:r>
      <w:r>
        <w:rPr>
          <w:rFonts w:ascii="Noto Sans CJK JP" w:hAnsi="Noto Sans CJK JP" w:eastAsia="Noto Sans CJK JP"/>
          <w:sz w:val="19"/>
        </w:rPr>
        <w:t>モデル選定のための複雑なメタ判断を人間へ強制しない。既定役割を基本にし、例外時だけFableへ上げる。</w:t>
      </w:r>
    </w:p>
    <w:p>
      <w:pPr>
        <w:pStyle w:val="Heading1"/>
        <w:keepNext/>
      </w:pPr>
      <w:r>
        <w:rPr>
          <w:rFonts w:ascii="Noto Sans CJK JP" w:hAnsi="Noto Sans CJK JP" w:eastAsia="Noto Sans CJK JP"/>
        </w:rPr>
        <w:t>16. 受け入れ基準（新規スキル / ポリシー）</w:t>
      </w:r>
    </w:p>
    <w:p>
      <w:pPr>
        <w:pStyle w:val="ListBullet"/>
        <w:spacing w:after="40"/>
      </w:pPr>
      <w:r>
        <w:rPr>
          <w:rFonts w:ascii="Noto Sans CJK JP" w:hAnsi="Noto Sans CJK JP" w:eastAsia="Noto Sans CJK JP"/>
        </w:rPr>
        <w:t>既存Superpowersを変更せずに、Brainstorm → Spec → Plan → Implementationの既存フローを利用できる。</w:t>
      </w:r>
    </w:p>
    <w:p>
      <w:pPr>
        <w:pStyle w:val="ListBullet"/>
        <w:spacing w:after="40"/>
      </w:pPr>
      <w:r>
        <w:rPr>
          <w:rFonts w:ascii="Noto Sans CJK JP" w:hAnsi="Noto Sans CJK JP" w:eastAsia="Noto Sans CJK JP"/>
        </w:rPr>
        <w:t>通常の初期要件決めで、FableがBrainstorm / Spec / Planの本文生成を担当しなくても完了できる。</w:t>
      </w:r>
    </w:p>
    <w:p>
      <w:pPr>
        <w:pStyle w:val="ListBullet"/>
        <w:spacing w:after="40"/>
      </w:pPr>
      <w:r>
        <w:rPr>
          <w:rFonts w:ascii="Noto Sans CJK JP" w:hAnsi="Noto Sans CJK JP" w:eastAsia="Noto Sans CJK JP"/>
        </w:rPr>
        <w:t>実装結果が人間へ提示される前に、OpusのApproval SubmissionとFable Gateを必ず通る。</w:t>
      </w:r>
    </w:p>
    <w:p>
      <w:pPr>
        <w:pStyle w:val="ListBullet"/>
        <w:spacing w:after="40"/>
      </w:pPr>
      <w:r>
        <w:rPr>
          <w:rFonts w:ascii="Noto Sans CJK JP" w:hAnsi="Noto Sans CJK JP" w:eastAsia="Noto Sans CJK JP"/>
        </w:rPr>
        <w:t>Fable GateがREVISE / REPLAN / BLOCKEDの場合、人間受け入れへ進まない。</w:t>
      </w:r>
    </w:p>
    <w:p>
      <w:pPr>
        <w:pStyle w:val="ListBullet"/>
        <w:spacing w:after="40"/>
      </w:pPr>
      <w:r>
        <w:rPr>
          <w:rFonts w:ascii="Noto Sans CJK JP" w:hAnsi="Noto Sans CJK JP" w:eastAsia="Noto Sans CJK JP"/>
        </w:rPr>
        <w:t>Human Review Reportだけを読んでも、何を変更し、何を確認すればよいか理解できる。</w:t>
      </w:r>
    </w:p>
    <w:p>
      <w:pPr>
        <w:pStyle w:val="ListBullet"/>
        <w:spacing w:after="40"/>
      </w:pPr>
      <w:r>
        <w:rPr>
          <w:rFonts w:ascii="Noto Sans CJK JP" w:hAnsi="Noto Sans CJK JP" w:eastAsia="Noto Sans CJK JP"/>
        </w:rPr>
        <w:t>Human REJECT時に、Fableが戻り先を判断できる。</w:t>
      </w:r>
    </w:p>
    <w:p>
      <w:pPr>
        <w:pStyle w:val="ListBullet"/>
        <w:spacing w:after="40"/>
      </w:pPr>
      <w:r>
        <w:rPr>
          <w:rFonts w:ascii="Noto Sans CJK JP" w:hAnsi="Noto Sans CJK JP" w:eastAsia="Noto Sans CJK JP"/>
        </w:rPr>
        <w:t>Human ACCEPT前に確定コミットを行わない。</w:t>
      </w:r>
    </w:p>
    <w:p>
      <w:pPr>
        <w:pStyle w:val="ListBullet"/>
        <w:spacing w:after="40"/>
      </w:pPr>
      <w:r>
        <w:rPr>
          <w:rFonts w:ascii="Noto Sans CJK JP" w:hAnsi="Noto Sans CJK JP" w:eastAsia="Noto Sans CJK JP"/>
        </w:rPr>
        <w:t>完了後にRetrospective NoteとGraphic Record用入力が生成される。</w:t>
      </w:r>
    </w:p>
    <w:p>
      <w:pPr>
        <w:pStyle w:val="ListBullet"/>
        <w:spacing w:after="40"/>
      </w:pPr>
      <w:r>
        <w:rPr>
          <w:rFonts w:ascii="Noto Sans CJK JP" w:hAnsi="Noto Sans CJK JP" w:eastAsia="Noto Sans CJK JP"/>
        </w:rPr>
        <w:t>通常ケースでFableが日常実行を奪わず、Opus:Fableの呼び出し比率が概ね5:1前後になる運用が可能。</w:t>
      </w:r>
    </w:p>
    <w:p>
      <w:pPr>
        <w:pStyle w:val="ListBullet"/>
        <w:spacing w:after="40"/>
      </w:pPr>
      <w:r>
        <w:rPr>
          <w:rFonts w:ascii="Noto Sans CJK JP" w:hAnsi="Noto Sans CJK JP" w:eastAsia="Noto Sans CJK JP"/>
        </w:rPr>
        <w:t>Fable比率を守ることが品質より優先されない。</w:t>
      </w:r>
    </w:p>
    <w:p>
      <w:pPr>
        <w:pStyle w:val="Heading1"/>
        <w:keepNext/>
      </w:pPr>
      <w:r>
        <w:rPr>
          <w:rFonts w:ascii="Noto Sans CJK JP" w:hAnsi="Noto Sans CJK JP" w:eastAsia="Noto Sans CJK JP"/>
        </w:rPr>
        <w:t>17. 実装前に確定すべき未決事項</w:t>
      </w:r>
    </w:p>
    <w:tbl>
      <w:tblPr>
        <w:tblStyle w:val="TableGrid"/>
        <w:tblW w:type="auto" w:w="0"/>
        <w:jc w:val="center"/>
        <w:tblLook w:firstColumn="1" w:firstRow="1" w:lastColumn="0" w:lastRow="0" w:noHBand="0" w:noVBand="1" w:val="04A0"/>
      </w:tblPr>
      <w:tblGrid>
        <w:gridCol w:w="5043"/>
        <w:gridCol w:w="5043"/>
      </w:tblGrid>
      <w:tr>
        <w:trPr>
          <w:tblHeader w:val="true"/>
          <w:cantSplit w:val="true"/>
        </w:trPr>
        <w:tc>
          <w:tcPr>
            <w:tcW w:type="dxa" w:w="5043"/>
            <w:shd w:fill="FFF4E5"/>
            <w:tcMar>
              <w:top w:w="80" w:type="dxa"/>
              <w:start w:w="100" w:type="dxa"/>
              <w:bottom w:w="80" w:type="dxa"/>
              <w:end w:w="100" w:type="dxa"/>
            </w:tcMar>
          </w:tcPr>
          <w:p>
            <w:r>
              <w:rPr>
                <w:rFonts w:ascii="Noto Sans CJK JP" w:hAnsi="Noto Sans CJK JP" w:eastAsia="Noto Sans CJK JP"/>
                <w:b/>
              </w:rPr>
              <w:t>論点</w:t>
            </w:r>
          </w:p>
        </w:tc>
        <w:tc>
          <w:tcPr>
            <w:tcW w:type="dxa" w:w="5043"/>
            <w:shd w:fill="FFF4E5"/>
            <w:tcMar>
              <w:top w:w="80" w:type="dxa"/>
              <w:start w:w="100" w:type="dxa"/>
              <w:bottom w:w="80" w:type="dxa"/>
              <w:end w:w="100" w:type="dxa"/>
            </w:tcMar>
          </w:tcPr>
          <w:p>
            <w:r>
              <w:rPr>
                <w:rFonts w:ascii="Noto Sans CJK JP" w:hAnsi="Noto Sans CJK JP" w:eastAsia="Noto Sans CJK JP"/>
                <w:b/>
              </w:rPr>
              <w:t>決めること</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保存場所</w:t>
            </w:r>
          </w:p>
        </w:tc>
        <w:tc>
          <w:tcPr>
            <w:tcW w:type="dxa" w:w="5043"/>
            <w:tcMar>
              <w:top w:w="80" w:type="dxa"/>
              <w:start w:w="100" w:type="dxa"/>
              <w:bottom w:w="80" w:type="dxa"/>
              <w:end w:w="100" w:type="dxa"/>
            </w:tcMar>
          </w:tcPr>
          <w:p>
            <w:r>
              <w:rPr>
                <w:rFonts w:ascii="Noto Sans CJK JP" w:hAnsi="Noto Sans CJK JP" w:eastAsia="Noto Sans CJK JP"/>
                <w:sz w:val="18"/>
              </w:rPr>
              <w:t>Goal Plan / Approval Submission / Human Review Report / Retrospective Note / Graphic Recordをリポジトリ内のどのパスへ置くか。</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マイルストーン粒度</w:t>
            </w:r>
          </w:p>
        </w:tc>
        <w:tc>
          <w:tcPr>
            <w:tcW w:type="dxa" w:w="5043"/>
            <w:tcMar>
              <w:top w:w="80" w:type="dxa"/>
              <w:start w:w="100" w:type="dxa"/>
              <w:bottom w:w="80" w:type="dxa"/>
              <w:end w:w="100" w:type="dxa"/>
            </w:tcMar>
          </w:tcPr>
          <w:p>
            <w:r>
              <w:rPr>
                <w:rFonts w:ascii="Noto Sans CJK JP" w:hAnsi="Noto Sans CJK JP" w:eastAsia="Noto Sans CJK JP"/>
                <w:sz w:val="18"/>
              </w:rPr>
              <w:t>どの程度の大きさでHuman Acceptanceを挟むか。小さすぎるとゲートコストが増え、大きすぎると手戻りが大きくなる。</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コミット責任</w:t>
            </w:r>
          </w:p>
        </w:tc>
        <w:tc>
          <w:tcPr>
            <w:tcW w:type="dxa" w:w="5043"/>
            <w:tcMar>
              <w:top w:w="80" w:type="dxa"/>
              <w:start w:w="100" w:type="dxa"/>
              <w:bottom w:w="80" w:type="dxa"/>
              <w:end w:w="100" w:type="dxa"/>
            </w:tcMar>
          </w:tcPr>
          <w:p>
            <w:r>
              <w:rPr>
                <w:rFonts w:ascii="Noto Sans CJK JP" w:hAnsi="Noto Sans CJK JP" w:eastAsia="Noto Sans CJK JP"/>
                <w:sz w:val="18"/>
              </w:rPr>
              <w:t>現時点案はHuman ACCEPT後にOpusが確定処理。実装者Codexに寄せる場合の責任境界をどうするか。</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Sonnetの位置付け</w:t>
            </w:r>
          </w:p>
        </w:tc>
        <w:tc>
          <w:tcPr>
            <w:tcW w:type="dxa" w:w="5043"/>
            <w:tcMar>
              <w:top w:w="80" w:type="dxa"/>
              <w:start w:w="100" w:type="dxa"/>
              <w:bottom w:w="80" w:type="dxa"/>
              <w:end w:w="100" w:type="dxa"/>
            </w:tcMar>
          </w:tcPr>
          <w:p>
            <w:r>
              <w:rPr>
                <w:rFonts w:ascii="Noto Sans CJK JP" w:hAnsi="Noto Sans CJK JP" w:eastAsia="Noto Sans CJK JP"/>
                <w:sz w:val="18"/>
              </w:rPr>
              <w:t>余剰クレジット活用として探索・軽量実装・補助レビューへ使うか、MVPでは未使用にするか。</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学習メモの注入方法</w:t>
            </w:r>
          </w:p>
        </w:tc>
        <w:tc>
          <w:tcPr>
            <w:tcW w:type="dxa" w:w="5043"/>
            <w:tcMar>
              <w:top w:w="80" w:type="dxa"/>
              <w:start w:w="100" w:type="dxa"/>
              <w:bottom w:w="80" w:type="dxa"/>
              <w:end w:w="100" w:type="dxa"/>
            </w:tcMar>
          </w:tcPr>
          <w:p>
            <w:r>
              <w:rPr>
                <w:rFonts w:ascii="Noto Sans CJK JP" w:hAnsi="Noto Sans CJK JP" w:eastAsia="Noto Sans CJK JP"/>
                <w:sz w:val="18"/>
              </w:rPr>
              <w:t>次回開始時にRetrospective Noteを自動参照するか、人間が必要時に指定するか。</w:t>
            </w:r>
          </w:p>
        </w:tc>
      </w:tr>
      <w:tr>
        <w:trPr>
          <w:cantSplit w:val="true"/>
        </w:trPr>
        <w:tc>
          <w:tcPr>
            <w:tcW w:type="dxa" w:w="5043"/>
            <w:tcMar>
              <w:top w:w="80" w:type="dxa"/>
              <w:start w:w="100" w:type="dxa"/>
              <w:bottom w:w="80" w:type="dxa"/>
              <w:end w:w="100" w:type="dxa"/>
            </w:tcMar>
          </w:tcPr>
          <w:p>
            <w:r>
              <w:rPr>
                <w:rFonts w:ascii="Noto Sans CJK JP" w:hAnsi="Noto Sans CJK JP" w:eastAsia="Noto Sans CJK JP"/>
                <w:sz w:val="18"/>
              </w:rPr>
              <w:t>グラレコ生成単位</w:t>
            </w:r>
          </w:p>
        </w:tc>
        <w:tc>
          <w:tcPr>
            <w:tcW w:type="dxa" w:w="5043"/>
            <w:tcMar>
              <w:top w:w="80" w:type="dxa"/>
              <w:start w:w="100" w:type="dxa"/>
              <w:bottom w:w="80" w:type="dxa"/>
              <w:end w:w="100" w:type="dxa"/>
            </w:tcMar>
          </w:tcPr>
          <w:p>
            <w:r>
              <w:rPr>
                <w:rFonts w:ascii="Noto Sans CJK JP" w:hAnsi="Noto Sans CJK JP" w:eastAsia="Noto Sans CJK JP"/>
                <w:sz w:val="18"/>
              </w:rPr>
              <w:t>マイルストーンごと / Goal Plan全体完了時 / 両方、のどこまでを標準にするか。</w:t>
            </w:r>
          </w:p>
        </w:tc>
      </w:tr>
    </w:tbl>
    <w:p>
      <w:pPr>
        <w:pStyle w:val="Heading1"/>
        <w:keepNext/>
      </w:pPr>
      <w:r>
        <w:rPr>
          <w:rFonts w:ascii="Noto Sans CJK JP" w:hAnsi="Noto Sans CJK JP" w:eastAsia="Noto Sans CJK JP"/>
        </w:rPr>
        <w:t>18. 推奨MVP</w:t>
      </w:r>
    </w:p>
    <w:p>
      <w:r>
        <w:rPr>
          <w:rFonts w:ascii="Noto Sans CJK JP" w:hAnsi="Noto Sans CJK JP" w:eastAsia="Noto Sans CJK JP"/>
        </w:rPr>
        <w:t>最初から巨大なワークフローエンジンを作らず、下記の最小構成で始める。</w:t>
      </w:r>
    </w:p>
    <w:p>
      <w:pPr>
        <w:pStyle w:val="ListBullet"/>
        <w:spacing w:after="40"/>
      </w:pPr>
      <w:r>
        <w:rPr>
          <w:rFonts w:ascii="Noto Sans CJK JP" w:hAnsi="Noto Sans CJK JP" w:eastAsia="Noto Sans CJK JP"/>
        </w:rPr>
        <w:t>オーバーレイスキル1個: 現在フェーズ、担当モデル、必要Artifact、次のGateだけを管理。</w:t>
      </w:r>
    </w:p>
    <w:p>
      <w:pPr>
        <w:pStyle w:val="ListBullet"/>
        <w:spacing w:after="40"/>
      </w:pPr>
      <w:r>
        <w:rPr>
          <w:rFonts w:ascii="Noto Sans CJK JP" w:hAnsi="Noto Sans CJK JP" w:eastAsia="Noto Sans CJK JP"/>
        </w:rPr>
        <w:t>運用ポリシーファイル1個: Fable / Opus / Codexの責任境界と呼び出し条件を明文化。</w:t>
      </w:r>
    </w:p>
    <w:p>
      <w:pPr>
        <w:pStyle w:val="ListBullet"/>
        <w:spacing w:after="40"/>
      </w:pPr>
      <w:r>
        <w:rPr>
          <w:rFonts w:ascii="Noto Sans CJK JP" w:hAnsi="Noto Sans CJK JP" w:eastAsia="Noto Sans CJK JP"/>
        </w:rPr>
        <w:t>テンプレート3個: Approval Submission、Human Review Report、Retrospective Note。</w:t>
      </w:r>
    </w:p>
    <w:p>
      <w:pPr>
        <w:pStyle w:val="ListBullet"/>
        <w:spacing w:after="40"/>
      </w:pPr>
      <w:r>
        <w:rPr>
          <w:rFonts w:ascii="Noto Sans CJK JP" w:hAnsi="Noto Sans CJK JP" w:eastAsia="Noto Sans CJK JP"/>
        </w:rPr>
        <w:t>Fable Gateの4値判定: PASS / REVISE / REPLAN / BLOCKED。</w:t>
      </w:r>
    </w:p>
    <w:p>
      <w:pPr>
        <w:pStyle w:val="ListBullet"/>
        <w:spacing w:after="40"/>
      </w:pPr>
      <w:r>
        <w:rPr>
          <w:rFonts w:ascii="Noto Sans CJK JP" w:hAnsi="Noto Sans CJK JP" w:eastAsia="Noto Sans CJK JP"/>
        </w:rPr>
        <w:t>最初の数回は呼び出し回数を手動で数え、5:1目安が現実的か観測する。</w:t>
      </w:r>
    </w:p>
    <w:p>
      <w:pPr>
        <w:pStyle w:val="ListBullet"/>
        <w:spacing w:after="40"/>
      </w:pPr>
      <w:r>
        <w:rPr>
          <w:rFonts w:ascii="Noto Sans CJK JP" w:hAnsi="Noto Sans CJK JP" w:eastAsia="Noto Sans CJK JP"/>
        </w:rPr>
        <w:t>運用上の痛点が出てから自動化を追加し、複雑度ルーター等は後回しにする。</w:t>
      </w:r>
    </w:p>
    <w:tbl>
      <w:tblPr>
        <w:tblW w:type="auto" w:w="0"/>
        <w:jc w:val="center"/>
        <w:tblLayout w:type="autofit"/>
        <w:tblLook w:firstColumn="1" w:firstRow="1" w:lastColumn="0" w:lastRow="0" w:noHBand="0" w:noVBand="1" w:val="04A0"/>
      </w:tblPr>
      <w:tblGrid>
        <w:gridCol w:w="10086"/>
      </w:tblGrid>
      <w:tr>
        <w:trPr>
          <w:cantSplit w:val="true"/>
        </w:trPr>
        <w:tc>
          <w:tcPr>
            <w:tcW w:type="dxa" w:w="10086"/>
            <w:tcMar>
              <w:top w:w="120" w:type="dxa"/>
              <w:start w:w="160" w:type="dxa"/>
              <w:bottom w:w="120" w:type="dxa"/>
              <w:end w:w="160" w:type="dxa"/>
            </w:tcMar>
            <w:shd w:fill="E8F5E9"/>
          </w:tcPr>
          <w:p>
            <w:pPr>
              <w:spacing w:after="80"/>
            </w:pPr>
            <w:r>
              <w:rPr>
                <w:rFonts w:ascii="Noto Sans CJK JP" w:hAnsi="Noto Sans CJK JP" w:eastAsia="Noto Sans CJK JP"/>
                <w:b/>
                <w:sz w:val="21"/>
              </w:rPr>
              <w:t>実装順の提案</w:t>
            </w:r>
          </w:p>
          <w:p>
            <w:pPr>
              <w:spacing w:after="0"/>
            </w:pPr>
            <w:r>
              <w:rPr>
                <w:rFonts w:ascii="Noto Sans CJK JP" w:hAnsi="Noto Sans CJK JP" w:eastAsia="Noto Sans CJK JP"/>
                <w:sz w:val="19"/>
              </w:rPr>
              <w:t>1) policyを先に文章化 → 2) Approval / Human Report / Retrospectiveのテンプレを確定 → 3) その契約を強制するoverlay skillを作る → 4) 実案件1〜3件で回してFable消費と手戻りを観測 → 5) 必要な自動化だけ追加。</w:t>
            </w:r>
          </w:p>
        </w:tc>
      </w:tr>
    </w:tbl>
    <w:p>
      <w:pPr>
        <w:spacing w:after="0"/>
      </w:pPr>
    </w:p>
    <w:p>
      <w:pPr>
        <w:pStyle w:val="Heading1"/>
        <w:keepNext/>
      </w:pPr>
      <w:r>
        <w:rPr>
          <w:rFonts w:ascii="Noto Sans CJK JP" w:hAnsi="Noto Sans CJK JP" w:eastAsia="Noto Sans CJK JP"/>
        </w:rPr>
        <w:t>19. 要約</w:t>
      </w:r>
    </w:p>
    <w:p>
      <w:r>
        <w:rPr>
          <w:rFonts w:ascii="Noto Sans CJK JP" w:hAnsi="Noto Sans CJK JP" w:eastAsia="Noto Sans CJK JP"/>
        </w:rPr>
        <w:t>本設計の中心は「Fableを減らす」ことではなく、「Fableにしか任せたくない判断だけをFableへ集める」ことである。Superpowersは既存の実行プロセスとして維持し、その上に薄い責任・ゲート層を追加する。Opusは考えを構造化し、Fableへ判断材料を提出する。Codexは実装を進める。Fableはゴールとの整合性を判定し、人間はAI側の自己修正ループが終わった後に、理解しやすいレポートを入口として最終受け入れを行う。</w:t>
      </w:r>
    </w:p>
    <w:p>
      <w:r>
        <w:rPr>
          <w:rFonts w:ascii="Noto Sans CJK JP" w:hAnsi="Noto Sans CJK JP" w:eastAsia="Noto Sans CJK JP"/>
        </w:rPr>
        <w:t>この責任分離により、Fableの利用枠を守りながら、ゴールエンジニアリングの「人間へ返す前に成果物を自律的に評価・差し戻す」性質を維持できる。</w:t>
      </w:r>
    </w:p>
    <w:sectPr w:rsidR="00FC693F" w:rsidRPr="0006063C" w:rsidSect="00034616">
      <w:headerReference w:type="default" r:id="rId9"/>
      <w:footerReference w:type="default" r:id="rId10"/>
      <w:pgSz w:w="12240" w:h="15840"/>
      <w:pgMar w:top="1020" w:right="1077" w:bottom="964"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color w:val="6E6E6E"/>
        <w:sz w:val="16"/>
      </w:rPr>
      <w:t xml:space="preserve">Draft v0.1  |  2026-08-09  |  </w:t>
    </w:r>
    <w:r>
      <w:rPr>
        <w:rFonts w:ascii="Noto Sans CJK JP" w:hAnsi="Noto Sans CJK JP" w:eastAsia="Noto Sans CJK JP"/>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6E6E6E"/>
        <w:sz w:val="16"/>
      </w:rPr>
      <w:t>Goal Engineering AI Workflow —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Noto Sans CJK JP" w:hAnsi="Noto Sans CJK JP" w:eastAsia="Noto Sans CJK JP"/>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JP" w:hAnsi="Noto Sans CJK JP" w:eastAsia="Noto Sans CJK JP"/>
      <w:b/>
      <w:bCs/>
      <w:color w:val="2D5678"/>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JP" w:hAnsi="Noto Sans CJK JP" w:eastAsia="Noto Sans CJK JP"/>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JP" w:hAnsi="Noto Sans CJK JP" w:eastAsia="Noto Sans CJK JP"/>
      <w:b/>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83" w:right="283"/>
    </w:pPr>
    <w:rPr>
      <w:rFonts w:ascii="Liberation Mono" w:hAnsi="Liberation Mono" w:eastAsia="Noto Sans CJK JP"/>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生成AI個人開発ワークフロー 新規スキル / モデル運用ポリシー 要件定義</dc:title>
  <dc:subject>Superpowers上位のゴールループ・オーケストレーションとモデル責任境界</dc:subject>
  <dc:creator>OpenAI</dc:creator>
  <cp:keywords>goal engineering, Superpowers, Fable, Opus, Codex, AI workflow</cp:keywords>
  <dc:description>generated by python-docx</dc:description>
  <cp:lastModifiedBy/>
  <cp:revision>1</cp:revision>
  <dcterms:created xsi:type="dcterms:W3CDTF">2013-12-23T23:15:00Z</dcterms:created>
  <dcterms:modified xsi:type="dcterms:W3CDTF">2013-12-23T23:15:00Z</dcterms:modified>
  <cp:category/>
</cp:coreProperties>
</file>