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docx</w:t>
      </w:r>
    </w:p>
    <w:p>
      <w:r>
        <w:t>Hi again in docx. Each input here is a paragraph in the docx file.</w:t>
      </w:r>
    </w:p>
    <w:p>
      <w:r>
        <w:t>Hello</w:t>
      </w:r>
    </w:p>
    <w:p>
      <w:r>
        <w:t>Hello</w:t>
      </w:r>
    </w:p>
    <w:p>
      <w:r>
        <w:t>Hello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