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met in KSL on Wednesday, Sep 9, 2026, at 11:30AM. Andrew, Adewola, and Aryan were present at this time. Martin was not present yet due to prior obligations.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continued to work on the personas, adding images for each persona and filling out their descriptions.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Aryan wrote some key insights based on our affinity clustering and notes, while Adewola refined our needs statement. Andrew wrote two more key insights to reach a total of four.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12:00PM, Martin arrived. Along with the rest of us, he looked over the document and made some refinements to the section on Corey, one of our personas.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Around 12:30PM, Adewola and Aryan departed to attend other obligations. From 12:30 to 1:00pm, Martin and Andrew looked over the document as a whole to ensure that it included the appropriate details to meet our needs and the requirements of the assignment.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1:00pm, we adjourned the meeting.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