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baseline"/>
        <w:rPr>
          <w:sz w:val="44"/>
          <w:szCs w:val="44"/>
        </w:rPr>
      </w:pPr>
      <w:r>
        <w:rPr>
          <w:rFonts w:hint="eastAsia"/>
          <w:sz w:val="44"/>
          <w:szCs w:val="44"/>
        </w:rPr>
        <w:t>分工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6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jc w:val="center"/>
              <w:textAlignment w:val="baseline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姓名</w:t>
            </w:r>
          </w:p>
        </w:tc>
        <w:tc>
          <w:tcPr>
            <w:tcW w:w="663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jc w:val="center"/>
              <w:textAlignment w:val="baseline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E7E7E7"/>
          </w:tcPr>
          <w:p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王申宇</w:t>
            </w:r>
          </w:p>
        </w:tc>
        <w:tc>
          <w:tcPr>
            <w:tcW w:w="663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E7E7E7"/>
          </w:tcPr>
          <w:p>
            <w:pPr>
              <w:jc w:val="left"/>
              <w:textAlignment w:val="baseline"/>
              <w:rPr>
                <w:color w:val="000000"/>
                <w:sz w:val="28"/>
                <w:szCs w:val="28"/>
                <w:lang w:eastAsia="zh-Hans"/>
              </w:rPr>
            </w:pP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前端api接口方法</w:t>
            </w:r>
            <w:r>
              <w:rPr>
                <w:color w:val="000000"/>
                <w:sz w:val="28"/>
                <w:szCs w:val="28"/>
                <w:lang w:eastAsia="zh-Hans"/>
              </w:rPr>
              <w:t>/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api</w:t>
            </w:r>
            <w:r>
              <w:rPr>
                <w:color w:val="000000"/>
                <w:sz w:val="28"/>
                <w:szCs w:val="28"/>
                <w:lang w:eastAsia="zh-Hans"/>
              </w:rPr>
              <w:t>/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index</w:t>
            </w:r>
            <w:r>
              <w:rPr>
                <w:color w:val="000000"/>
                <w:sz w:val="28"/>
                <w:szCs w:val="28"/>
                <w:lang w:eastAsia="zh-Hans"/>
              </w:rPr>
              <w:t>.js，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assets布局级图源</w:t>
            </w:r>
            <w:r>
              <w:rPr>
                <w:color w:val="000000"/>
                <w:sz w:val="28"/>
                <w:szCs w:val="28"/>
                <w:lang w:eastAsia="zh-Hans"/>
              </w:rPr>
              <w:t>，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首页Dashboard</w:t>
            </w:r>
            <w:r>
              <w:rPr>
                <w:color w:val="000000"/>
                <w:sz w:val="28"/>
                <w:szCs w:val="28"/>
                <w:lang w:eastAsia="zh-Hans"/>
              </w:rPr>
              <w:t>.vue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除</w:t>
            </w:r>
            <w:r>
              <w:rPr>
                <w:color w:val="000000"/>
                <w:sz w:val="28"/>
                <w:szCs w:val="28"/>
                <w:lang w:eastAsia="zh-Hans"/>
              </w:rPr>
              <w:t>95-106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行</w:t>
            </w:r>
            <w:r>
              <w:rPr>
                <w:color w:val="000000"/>
                <w:sz w:val="28"/>
                <w:szCs w:val="28"/>
                <w:lang w:eastAsia="zh-Hans"/>
              </w:rPr>
              <w:t>，241-254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行</w:t>
            </w:r>
            <w:r>
              <w:rPr>
                <w:color w:val="000000"/>
                <w:sz w:val="28"/>
                <w:szCs w:val="28"/>
                <w:lang w:eastAsia="zh-Hans"/>
              </w:rPr>
              <w:t>，298-318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行外的部分</w:t>
            </w:r>
            <w:r>
              <w:rPr>
                <w:color w:val="000000"/>
                <w:sz w:val="28"/>
                <w:szCs w:val="28"/>
                <w:lang w:eastAsia="zh-Hans"/>
              </w:rPr>
              <w:t>，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员工信息BaseTable</w:t>
            </w:r>
            <w:r>
              <w:rPr>
                <w:color w:val="000000"/>
                <w:sz w:val="28"/>
                <w:szCs w:val="28"/>
                <w:lang w:eastAsia="zh-Hans"/>
              </w:rPr>
              <w:t>.vue，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登录Login</w:t>
            </w:r>
            <w:r>
              <w:rPr>
                <w:color w:val="000000"/>
                <w:sz w:val="28"/>
                <w:szCs w:val="28"/>
                <w:lang w:eastAsia="zh-Hans"/>
              </w:rPr>
              <w:t>.vue，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报表ReportTable</w:t>
            </w:r>
            <w:r>
              <w:rPr>
                <w:color w:val="000000"/>
                <w:sz w:val="28"/>
                <w:szCs w:val="28"/>
                <w:lang w:eastAsia="zh-Hans"/>
              </w:rPr>
              <w:t>.vue，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审批信息Tab</w:t>
            </w:r>
            <w:r>
              <w:rPr>
                <w:color w:val="000000"/>
                <w:sz w:val="28"/>
                <w:szCs w:val="28"/>
                <w:lang w:eastAsia="zh-Hans"/>
              </w:rPr>
              <w:t>s.vue，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请假申请单appley</w:t>
            </w:r>
            <w:r>
              <w:rPr>
                <w:color w:val="000000"/>
                <w:sz w:val="28"/>
                <w:szCs w:val="28"/>
                <w:lang w:eastAsia="zh-Hans"/>
              </w:rPr>
              <w:t>Table.vue，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头部展示Header</w:t>
            </w:r>
            <w:r>
              <w:rPr>
                <w:color w:val="000000"/>
                <w:sz w:val="28"/>
                <w:szCs w:val="28"/>
                <w:lang w:eastAsia="zh-Hans"/>
              </w:rPr>
              <w:t>.vue，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侧边栏内容Sidebar</w:t>
            </w:r>
            <w:r>
              <w:rPr>
                <w:color w:val="000000"/>
                <w:sz w:val="28"/>
                <w:szCs w:val="28"/>
                <w:lang w:eastAsia="zh-Hans"/>
              </w:rPr>
              <w:t>.vue，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路由文件</w:t>
            </w:r>
            <w:r>
              <w:rPr>
                <w:color w:val="000000"/>
                <w:sz w:val="28"/>
                <w:szCs w:val="28"/>
                <w:lang w:eastAsia="zh-Hans"/>
              </w:rPr>
              <w:t>？/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router</w:t>
            </w:r>
            <w:r>
              <w:rPr>
                <w:color w:val="000000"/>
                <w:sz w:val="28"/>
                <w:szCs w:val="28"/>
                <w:lang w:eastAsia="zh-Hans"/>
              </w:rPr>
              <w:t>/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index</w:t>
            </w:r>
            <w:r>
              <w:rPr>
                <w:color w:val="000000"/>
                <w:sz w:val="28"/>
                <w:szCs w:val="28"/>
                <w:lang w:eastAsia="zh-Hans"/>
              </w:rPr>
              <w:t>.js，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定位文件</w:t>
            </w:r>
            <w:r>
              <w:rPr>
                <w:color w:val="000000"/>
                <w:sz w:val="28"/>
                <w:szCs w:val="28"/>
                <w:lang w:eastAsia="zh-Hans"/>
              </w:rPr>
              <w:t>/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utils</w:t>
            </w:r>
            <w:r>
              <w:rPr>
                <w:color w:val="000000"/>
                <w:sz w:val="28"/>
                <w:szCs w:val="28"/>
                <w:lang w:eastAsia="zh-Hans"/>
              </w:rPr>
              <w:t>/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Location</w:t>
            </w:r>
            <w:r>
              <w:rPr>
                <w:color w:val="000000"/>
                <w:sz w:val="28"/>
                <w:szCs w:val="28"/>
                <w:lang w:eastAsia="zh-Hans"/>
              </w:rPr>
              <w:t>.js，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请求封装</w:t>
            </w:r>
            <w:r>
              <w:rPr>
                <w:color w:val="000000"/>
                <w:sz w:val="28"/>
                <w:szCs w:val="28"/>
                <w:lang w:eastAsia="zh-Hans"/>
              </w:rPr>
              <w:t>/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router</w:t>
            </w:r>
            <w:r>
              <w:rPr>
                <w:color w:val="000000"/>
                <w:sz w:val="28"/>
                <w:szCs w:val="28"/>
                <w:lang w:eastAsia="zh-Hans"/>
              </w:rPr>
              <w:t>/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request</w:t>
            </w:r>
            <w:r>
              <w:rPr>
                <w:color w:val="000000"/>
                <w:sz w:val="28"/>
                <w:szCs w:val="28"/>
                <w:lang w:eastAsia="zh-Hans"/>
              </w:rPr>
              <w:t>.js，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以及App</w:t>
            </w:r>
            <w:r>
              <w:rPr>
                <w:color w:val="000000"/>
                <w:sz w:val="28"/>
                <w:szCs w:val="28"/>
                <w:lang w:eastAsia="zh-Hans"/>
              </w:rPr>
              <w:t>.vu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e</w:t>
            </w:r>
            <w:r>
              <w:rPr>
                <w:color w:val="000000"/>
                <w:sz w:val="28"/>
                <w:szCs w:val="28"/>
                <w:lang w:eastAsia="zh-Hans"/>
              </w:rPr>
              <w:t>、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main</w:t>
            </w:r>
            <w:r>
              <w:rPr>
                <w:color w:val="000000"/>
                <w:sz w:val="28"/>
                <w:szCs w:val="28"/>
                <w:lang w:eastAsia="zh-Hans"/>
              </w:rPr>
              <w:t>.js；</w:t>
            </w:r>
          </w:p>
          <w:p>
            <w:pPr>
              <w:jc w:val="left"/>
              <w:textAlignment w:val="baseline"/>
              <w:rPr>
                <w:color w:val="000000"/>
                <w:sz w:val="28"/>
                <w:szCs w:val="28"/>
                <w:lang w:eastAsia="zh-Hans"/>
              </w:rPr>
            </w:pP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后端跨域请求处理CORSFilter</w:t>
            </w:r>
            <w:r>
              <w:rPr>
                <w:color w:val="000000"/>
                <w:sz w:val="28"/>
                <w:szCs w:val="28"/>
                <w:lang w:eastAsia="zh-Hans"/>
              </w:rPr>
              <w:t>.java；</w:t>
            </w:r>
          </w:p>
          <w:p>
            <w:pPr>
              <w:jc w:val="left"/>
              <w:textAlignment w:val="baseline"/>
              <w:rPr>
                <w:color w:val="000000"/>
                <w:sz w:val="28"/>
                <w:szCs w:val="28"/>
                <w:lang w:eastAsia="zh-Hans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需求规格说明书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中用例表的编写</w:t>
            </w:r>
            <w:r>
              <w:rPr>
                <w:color w:val="000000"/>
                <w:sz w:val="28"/>
                <w:szCs w:val="28"/>
                <w:lang w:eastAsia="zh-Hans"/>
              </w:rPr>
              <w:t>；</w:t>
            </w:r>
          </w:p>
          <w:p>
            <w:pPr>
              <w:jc w:val="left"/>
              <w:textAlignment w:val="baseline"/>
              <w:rPr>
                <w:color w:val="000000"/>
                <w:sz w:val="28"/>
                <w:szCs w:val="28"/>
                <w:lang w:eastAsia="zh-Hans"/>
              </w:rPr>
            </w:pP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设计文档中文档说明</w:t>
            </w:r>
            <w:r>
              <w:rPr>
                <w:color w:val="000000"/>
                <w:sz w:val="28"/>
                <w:szCs w:val="28"/>
                <w:lang w:eastAsia="zh-Hans"/>
              </w:rPr>
              <w:t>，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架构设计</w:t>
            </w:r>
            <w:r>
              <w:rPr>
                <w:color w:val="000000"/>
                <w:sz w:val="28"/>
                <w:szCs w:val="28"/>
                <w:lang w:eastAsia="zh-Hans"/>
              </w:rPr>
              <w:t>，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关键技术的编写</w:t>
            </w:r>
            <w:r>
              <w:rPr>
                <w:color w:val="000000"/>
                <w:sz w:val="28"/>
                <w:szCs w:val="28"/>
                <w:lang w:eastAsia="zh-Hans"/>
              </w:rPr>
              <w:t>，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以及类图的绘制及描述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王熙源</w:t>
            </w:r>
          </w:p>
        </w:tc>
        <w:tc>
          <w:tcPr>
            <w:tcW w:w="663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textAlignment w:val="baseline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后端</w:t>
            </w:r>
            <w:r>
              <w:rPr>
                <w:rFonts w:hint="eastAsia"/>
                <w:color w:val="000000"/>
                <w:sz w:val="28"/>
                <w:szCs w:val="28"/>
              </w:rPr>
              <w:t>Controller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层</w:t>
            </w:r>
            <w:r>
              <w:rPr>
                <w:rFonts w:hint="eastAsia"/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taffController.java</w:t>
            </w:r>
            <w:r>
              <w:rPr>
                <w:rFonts w:hint="eastAsia"/>
                <w:color w:val="000000"/>
                <w:sz w:val="28"/>
                <w:szCs w:val="28"/>
              </w:rPr>
              <w:t>；Service层c</w:t>
            </w:r>
            <w:r>
              <w:rPr>
                <w:color w:val="000000"/>
                <w:sz w:val="28"/>
                <w:szCs w:val="28"/>
              </w:rPr>
              <w:t>heck_recordService.java</w:t>
            </w:r>
            <w:r>
              <w:rPr>
                <w:rFonts w:hint="eastAsia"/>
                <w:color w:val="000000"/>
                <w:sz w:val="28"/>
                <w:szCs w:val="28"/>
              </w:rPr>
              <w:t>、l</w:t>
            </w:r>
            <w:r>
              <w:rPr>
                <w:color w:val="000000"/>
                <w:sz w:val="28"/>
                <w:szCs w:val="28"/>
              </w:rPr>
              <w:t>eave_recordService.java</w:t>
            </w:r>
            <w:r>
              <w:rPr>
                <w:rFonts w:hint="eastAsia"/>
                <w:color w:val="000000"/>
                <w:sz w:val="28"/>
                <w:szCs w:val="28"/>
              </w:rPr>
              <w:t>、s</w:t>
            </w:r>
            <w:r>
              <w:rPr>
                <w:color w:val="000000"/>
                <w:sz w:val="28"/>
                <w:szCs w:val="28"/>
              </w:rPr>
              <w:t>taffService.java</w:t>
            </w:r>
            <w:r>
              <w:rPr>
                <w:color w:val="000000"/>
                <w:sz w:val="28"/>
                <w:szCs w:val="28"/>
                <w:lang w:eastAsia="zh-Hans"/>
              </w:rPr>
              <w:t>；</w:t>
            </w:r>
            <w:r>
              <w:rPr>
                <w:rFonts w:hint="eastAsia"/>
                <w:color w:val="000000"/>
                <w:sz w:val="28"/>
                <w:szCs w:val="28"/>
              </w:rPr>
              <w:t>Repository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层</w:t>
            </w:r>
            <w:r>
              <w:rPr>
                <w:color w:val="000000"/>
                <w:sz w:val="28"/>
                <w:szCs w:val="28"/>
                <w:lang w:eastAsia="zh-Hans"/>
              </w:rPr>
              <w:t>annual_leaveRepository.java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、</w:t>
            </w:r>
            <w:r>
              <w:rPr>
                <w:color w:val="000000"/>
                <w:sz w:val="28"/>
                <w:szCs w:val="28"/>
                <w:lang w:eastAsia="zh-Hans"/>
              </w:rPr>
              <w:t>check_recordRepository.java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、</w:t>
            </w:r>
            <w:r>
              <w:rPr>
                <w:color w:val="000000"/>
                <w:sz w:val="28"/>
                <w:szCs w:val="28"/>
                <w:lang w:eastAsia="zh-Hans"/>
              </w:rPr>
              <w:t>compassionate_leaveRepository.java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、</w:t>
            </w:r>
            <w:r>
              <w:rPr>
                <w:color w:val="000000"/>
                <w:sz w:val="28"/>
                <w:szCs w:val="28"/>
                <w:lang w:eastAsia="zh-Hans"/>
              </w:rPr>
              <w:t>leave_recordRepository.java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、</w:t>
            </w:r>
            <w:r>
              <w:rPr>
                <w:color w:val="000000"/>
                <w:sz w:val="28"/>
                <w:szCs w:val="28"/>
                <w:lang w:eastAsia="zh-Hans"/>
              </w:rPr>
              <w:t>sick_leaveRepository.java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、</w:t>
            </w:r>
            <w:r>
              <w:rPr>
                <w:color w:val="000000"/>
                <w:sz w:val="28"/>
                <w:szCs w:val="28"/>
                <w:lang w:eastAsia="zh-Hans"/>
              </w:rPr>
              <w:t>staffRepository.java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；</w:t>
            </w:r>
            <w:r>
              <w:rPr>
                <w:rFonts w:hint="eastAsia"/>
                <w:color w:val="000000"/>
                <w:sz w:val="28"/>
                <w:szCs w:val="28"/>
              </w:rPr>
              <w:t>Entity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层</w:t>
            </w:r>
            <w:r>
              <w:rPr>
                <w:color w:val="000000"/>
                <w:sz w:val="28"/>
                <w:szCs w:val="28"/>
                <w:lang w:eastAsia="zh-Hans"/>
              </w:rPr>
              <w:t>annual_leave</w:t>
            </w:r>
            <w:r>
              <w:rPr>
                <w:color w:val="000000"/>
                <w:sz w:val="28"/>
                <w:szCs w:val="28"/>
              </w:rPr>
              <w:t>.java</w:t>
            </w:r>
            <w:r>
              <w:rPr>
                <w:rFonts w:hint="eastAsia"/>
                <w:color w:val="000000"/>
                <w:sz w:val="28"/>
                <w:szCs w:val="28"/>
              </w:rPr>
              <w:t>、</w:t>
            </w:r>
            <w:r>
              <w:rPr>
                <w:color w:val="000000"/>
                <w:sz w:val="28"/>
                <w:szCs w:val="28"/>
                <w:lang w:eastAsia="zh-Hans"/>
              </w:rPr>
              <w:t>approve_receipt.java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、</w:t>
            </w:r>
            <w:r>
              <w:rPr>
                <w:color w:val="000000"/>
                <w:sz w:val="28"/>
                <w:szCs w:val="28"/>
                <w:lang w:eastAsia="zh-Hans"/>
              </w:rPr>
              <w:t>check_record.java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、</w:t>
            </w:r>
            <w:r>
              <w:rPr>
                <w:color w:val="000000"/>
                <w:sz w:val="28"/>
                <w:szCs w:val="28"/>
                <w:lang w:eastAsia="zh-Hans"/>
              </w:rPr>
              <w:t>compassionate_leave.java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、</w:t>
            </w:r>
            <w:r>
              <w:rPr>
                <w:color w:val="000000"/>
                <w:sz w:val="28"/>
                <w:szCs w:val="28"/>
                <w:lang w:eastAsia="zh-Hans"/>
              </w:rPr>
              <w:t>leave_apply.java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、</w:t>
            </w:r>
            <w:r>
              <w:rPr>
                <w:color w:val="000000"/>
                <w:sz w:val="28"/>
                <w:szCs w:val="28"/>
                <w:lang w:eastAsia="zh-Hans"/>
              </w:rPr>
              <w:t>leave_record.java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、</w:t>
            </w:r>
            <w:r>
              <w:rPr>
                <w:color w:val="000000"/>
                <w:sz w:val="28"/>
                <w:szCs w:val="28"/>
                <w:lang w:eastAsia="zh-Hans"/>
              </w:rPr>
              <w:t>sick_leave.java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、</w:t>
            </w:r>
            <w:r>
              <w:rPr>
                <w:color w:val="000000"/>
                <w:sz w:val="28"/>
                <w:szCs w:val="28"/>
                <w:lang w:eastAsia="zh-Hans"/>
              </w:rPr>
              <w:t>staff.java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；以及</w:t>
            </w:r>
            <w:r>
              <w:rPr>
                <w:color w:val="000000"/>
                <w:sz w:val="28"/>
                <w:szCs w:val="28"/>
                <w:lang w:eastAsia="zh-Hans"/>
              </w:rPr>
              <w:t>AttendanceSystemServerApplication.</w:t>
            </w:r>
            <w:r>
              <w:rPr>
                <w:rFonts w:hint="eastAsia"/>
                <w:color w:val="000000"/>
                <w:sz w:val="28"/>
                <w:szCs w:val="28"/>
              </w:rPr>
              <w:t>java；</w:t>
            </w:r>
          </w:p>
          <w:p>
            <w:pPr>
              <w:jc w:val="left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数据库的建立，包括</w:t>
            </w:r>
            <w:r>
              <w:rPr>
                <w:color w:val="000000"/>
                <w:sz w:val="28"/>
                <w:szCs w:val="28"/>
              </w:rPr>
              <w:t>annual_leave</w:t>
            </w:r>
            <w:r>
              <w:rPr>
                <w:rFonts w:hint="eastAsia"/>
                <w:color w:val="000000"/>
                <w:sz w:val="28"/>
                <w:szCs w:val="28"/>
              </w:rPr>
              <w:t>表</w:t>
            </w:r>
            <w:r>
              <w:rPr>
                <w:color w:val="000000"/>
                <w:sz w:val="28"/>
                <w:szCs w:val="28"/>
              </w:rPr>
              <w:t>approve_receipt</w:t>
            </w:r>
            <w:r>
              <w:rPr>
                <w:rFonts w:hint="eastAsia"/>
                <w:color w:val="000000"/>
                <w:sz w:val="28"/>
                <w:szCs w:val="28"/>
              </w:rPr>
              <w:t>表、</w:t>
            </w:r>
            <w:r>
              <w:rPr>
                <w:color w:val="000000"/>
                <w:sz w:val="28"/>
                <w:szCs w:val="28"/>
              </w:rPr>
              <w:t>check_record</w:t>
            </w:r>
            <w:r>
              <w:rPr>
                <w:rFonts w:hint="eastAsia"/>
                <w:color w:val="000000"/>
                <w:sz w:val="28"/>
                <w:szCs w:val="28"/>
              </w:rPr>
              <w:t>表、</w:t>
            </w:r>
            <w:r>
              <w:rPr>
                <w:color w:val="000000"/>
                <w:sz w:val="28"/>
                <w:szCs w:val="28"/>
              </w:rPr>
              <w:t>compassionate_leave</w:t>
            </w:r>
            <w:r>
              <w:rPr>
                <w:rFonts w:hint="eastAsia"/>
                <w:color w:val="000000"/>
                <w:sz w:val="28"/>
                <w:szCs w:val="28"/>
              </w:rPr>
              <w:t>表、</w:t>
            </w:r>
            <w:r>
              <w:rPr>
                <w:color w:val="000000"/>
                <w:sz w:val="28"/>
                <w:szCs w:val="28"/>
              </w:rPr>
              <w:t>leave_apply</w:t>
            </w:r>
            <w:r>
              <w:rPr>
                <w:rFonts w:hint="eastAsia"/>
                <w:color w:val="000000"/>
                <w:sz w:val="28"/>
                <w:szCs w:val="28"/>
              </w:rPr>
              <w:t>表、</w:t>
            </w:r>
            <w:r>
              <w:rPr>
                <w:color w:val="000000"/>
                <w:sz w:val="28"/>
                <w:szCs w:val="28"/>
              </w:rPr>
              <w:t>leave_record</w:t>
            </w:r>
            <w:r>
              <w:rPr>
                <w:rFonts w:hint="eastAsia"/>
                <w:color w:val="000000"/>
                <w:sz w:val="28"/>
                <w:szCs w:val="28"/>
              </w:rPr>
              <w:t>表、</w:t>
            </w:r>
            <w:r>
              <w:rPr>
                <w:color w:val="000000"/>
                <w:sz w:val="28"/>
                <w:szCs w:val="28"/>
              </w:rPr>
              <w:t>sick_leave</w:t>
            </w:r>
            <w:r>
              <w:rPr>
                <w:rFonts w:hint="eastAsia"/>
                <w:color w:val="000000"/>
                <w:sz w:val="28"/>
                <w:szCs w:val="28"/>
              </w:rPr>
              <w:t>表、</w:t>
            </w:r>
            <w:r>
              <w:rPr>
                <w:color w:val="000000"/>
                <w:sz w:val="28"/>
                <w:szCs w:val="28"/>
              </w:rPr>
              <w:t>staff</w:t>
            </w:r>
            <w:r>
              <w:rPr>
                <w:rFonts w:hint="eastAsia"/>
                <w:color w:val="000000"/>
                <w:sz w:val="28"/>
                <w:szCs w:val="28"/>
              </w:rPr>
              <w:t>表；</w:t>
            </w:r>
          </w:p>
          <w:p>
            <w:pPr>
              <w:jc w:val="left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需求规格说明书中“业务概念分析”部分的撰写；“业务流程分析中”活动图的绘制以及对其描述的撰写；</w:t>
            </w:r>
          </w:p>
          <w:p>
            <w:pPr>
              <w:jc w:val="left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设计文档中接口设计的内部接口部分的撰写；</w:t>
            </w:r>
          </w:p>
          <w:p>
            <w:pPr>
              <w:jc w:val="left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设计类图中类图的绘制。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E7E7E7"/>
          </w:tcPr>
          <w:p>
            <w:pPr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王雨桐</w:t>
            </w:r>
          </w:p>
        </w:tc>
        <w:tc>
          <w:tcPr>
            <w:tcW w:w="663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E7E7E7"/>
          </w:tcPr>
          <w:p>
            <w:pPr>
              <w:jc w:val="left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前端请假表单界面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BaseForm.vue</w:t>
            </w:r>
            <w:r>
              <w:rPr>
                <w:rFonts w:hint="eastAsia"/>
                <w:color w:val="000000"/>
                <w:sz w:val="28"/>
                <w:szCs w:val="28"/>
              </w:rPr>
              <w:t>以及首页日历打卡记录显示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Dashboard</w:t>
            </w:r>
            <w:r>
              <w:rPr>
                <w:color w:val="000000"/>
                <w:sz w:val="28"/>
                <w:szCs w:val="28"/>
                <w:lang w:eastAsia="zh-Hans"/>
              </w:rPr>
              <w:t>.vue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的</w:t>
            </w:r>
            <w:r>
              <w:rPr>
                <w:color w:val="000000"/>
                <w:sz w:val="28"/>
                <w:szCs w:val="28"/>
                <w:lang w:eastAsia="zh-Hans"/>
              </w:rPr>
              <w:t>95-106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行</w:t>
            </w:r>
            <w:r>
              <w:rPr>
                <w:color w:val="000000"/>
                <w:sz w:val="28"/>
                <w:szCs w:val="28"/>
                <w:lang w:eastAsia="zh-Hans"/>
              </w:rPr>
              <w:t>，241-254</w:t>
            </w:r>
            <w:r>
              <w:rPr>
                <w:rFonts w:hint="eastAsia"/>
                <w:color w:val="000000"/>
                <w:sz w:val="28"/>
                <w:szCs w:val="28"/>
                <w:lang w:eastAsia="zh-Hans"/>
              </w:rPr>
              <w:t>行</w:t>
            </w:r>
            <w:r>
              <w:rPr>
                <w:color w:val="000000"/>
                <w:sz w:val="28"/>
                <w:szCs w:val="28"/>
                <w:lang w:eastAsia="zh-Hans"/>
              </w:rPr>
              <w:t>，298-318</w:t>
            </w:r>
            <w:r>
              <w:rPr>
                <w:rFonts w:hint="eastAsia"/>
                <w:color w:val="000000"/>
                <w:sz w:val="28"/>
                <w:szCs w:val="28"/>
              </w:rPr>
              <w:t>的实现</w:t>
            </w:r>
            <w:bookmarkStart w:id="0" w:name="_GoBack"/>
            <w:bookmarkEnd w:id="0"/>
            <w:r>
              <w:rPr>
                <w:rFonts w:hint="eastAsia"/>
                <w:color w:val="000000"/>
                <w:sz w:val="28"/>
                <w:szCs w:val="28"/>
              </w:rPr>
              <w:t>；需求规格说明书中“功能需求”的撰写和“业务流程分析”中时序图、通讯图的绘制以及对其描述的撰写；设计文档中“数据库设计”的撰写；测试报告的撰写；部署文档的撰写。</w:t>
            </w:r>
          </w:p>
        </w:tc>
      </w:tr>
    </w:tbl>
    <w:p>
      <w:pPr>
        <w:jc w:val="center"/>
        <w:textAlignment w:val="baseline"/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2D1AD9"/>
    <w:rsid w:val="004D31C9"/>
    <w:rsid w:val="006B0345"/>
    <w:rsid w:val="00F9688A"/>
    <w:rsid w:val="14992125"/>
    <w:rsid w:val="182D1AD9"/>
    <w:rsid w:val="328C74BA"/>
    <w:rsid w:val="3FBF56D6"/>
    <w:rsid w:val="4551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174</Words>
  <Characters>995</Characters>
  <Lines>8</Lines>
  <Paragraphs>2</Paragraphs>
  <TotalTime>0</TotalTime>
  <ScaleCrop>false</ScaleCrop>
  <LinksUpToDate>false</LinksUpToDate>
  <CharactersWithSpaces>1167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2020-12-13T15:11:00Z</dcterms:created>
  <dc:creator>QMHNDRL</dc:creator>
  <cp:lastModifiedBy>QMHNDRL</cp:lastModifiedBy>
  <dcterms:modified xsi:type="dcterms:W3CDTF">2020-12-13T10:25:40Z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