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4B95" w:rsidRDefault="005A4B95" w:rsidP="005A4B9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ICMP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A</w:t>
      </w:r>
      <w:r w:rsidRPr="005A4B95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ntiforensic</w:t>
      </w:r>
      <w:proofErr w:type="spellEnd"/>
      <w:r w:rsidRPr="005A4B95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 technique</w:t>
      </w:r>
    </w:p>
    <w:p w:rsidR="005A4B95" w:rsidRPr="005A4B95" w:rsidRDefault="005A4B95" w:rsidP="005A4B9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4B95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5A4B9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A4B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Time Obfuscation in ICMPv6</w:t>
      </w:r>
    </w:p>
    <w:p w:rsidR="005A4B95" w:rsidRPr="005A4B95" w:rsidRDefault="005A4B95" w:rsidP="005A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(Using the </w:t>
      </w:r>
      <w:r w:rsidRPr="005A4B95">
        <w:rPr>
          <w:rFonts w:ascii="Courier New" w:eastAsia="Times New Roman" w:hAnsi="Courier New" w:cs="Courier New"/>
          <w:b/>
          <w:bCs/>
          <w:sz w:val="20"/>
          <w:szCs w:val="20"/>
        </w:rPr>
        <w:t>Time</w:t>
      </w: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feature)</w:t>
      </w: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4B95">
        <w:rPr>
          <w:rFonts w:ascii="Times New Roman" w:eastAsia="Times New Roman" w:hAnsi="Times New Roman" w:cs="Times New Roman"/>
          <w:b/>
          <w:bCs/>
          <w:sz w:val="27"/>
          <w:szCs w:val="27"/>
        </w:rPr>
        <w:t>What time obfuscation means</w:t>
      </w:r>
    </w:p>
    <w:p w:rsidR="005A4B95" w:rsidRPr="005A4B95" w:rsidRDefault="005A4B95" w:rsidP="005A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 xml:space="preserve">Time obfuscation hides covert communication by </w:t>
      </w: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controlling when ICMP packets are sent</w:t>
      </w:r>
      <w:r w:rsidRPr="005A4B95">
        <w:rPr>
          <w:rFonts w:ascii="Times New Roman" w:eastAsia="Times New Roman" w:hAnsi="Times New Roman" w:cs="Times New Roman"/>
          <w:sz w:val="24"/>
          <w:szCs w:val="24"/>
        </w:rPr>
        <w:t xml:space="preserve">, instead of changing their content. Information is encoded in </w:t>
      </w: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packet delays</w:t>
      </w:r>
      <w:r w:rsidRPr="005A4B95">
        <w:rPr>
          <w:rFonts w:ascii="Times New Roman" w:eastAsia="Times New Roman" w:hAnsi="Times New Roman" w:cs="Times New Roman"/>
          <w:sz w:val="24"/>
          <w:szCs w:val="24"/>
        </w:rPr>
        <w:t>, not payload.</w:t>
      </w: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4B95">
        <w:rPr>
          <w:rFonts w:ascii="Times New Roman" w:eastAsia="Times New Roman" w:hAnsi="Times New Roman" w:cs="Times New Roman"/>
          <w:b/>
          <w:bCs/>
          <w:sz w:val="27"/>
          <w:szCs w:val="27"/>
        </w:rPr>
        <w:t>How manipulation is performed</w:t>
      </w:r>
    </w:p>
    <w:p w:rsidR="005A4B95" w:rsidRPr="005A4B95" w:rsidRDefault="005A4B95" w:rsidP="005A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In ICMPv6 covert channels:</w:t>
      </w:r>
    </w:p>
    <w:p w:rsidR="005A4B95" w:rsidRPr="005A4B95" w:rsidRDefault="005A4B95" w:rsidP="005A4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 xml:space="preserve">A sender intentionally </w:t>
      </w: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adds delays</w:t>
      </w:r>
      <w:r w:rsidRPr="005A4B95">
        <w:rPr>
          <w:rFonts w:ascii="Times New Roman" w:eastAsia="Times New Roman" w:hAnsi="Times New Roman" w:cs="Times New Roman"/>
          <w:sz w:val="24"/>
          <w:szCs w:val="24"/>
        </w:rPr>
        <w:t xml:space="preserve"> between packets</w:t>
      </w:r>
    </w:p>
    <w:p w:rsidR="005A4B95" w:rsidRPr="005A4B95" w:rsidRDefault="005A4B95" w:rsidP="005A4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Different delay values represent different symbols:</w:t>
      </w:r>
    </w:p>
    <w:p w:rsidR="005A4B95" w:rsidRPr="005A4B95" w:rsidRDefault="005A4B95" w:rsidP="005A4B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 xml:space="preserve">Short delay → </w:t>
      </w:r>
      <w:r w:rsidRPr="005A4B95">
        <w:rPr>
          <w:rFonts w:ascii="Courier New" w:eastAsia="Times New Roman" w:hAnsi="Courier New" w:cs="Courier New"/>
          <w:sz w:val="20"/>
          <w:szCs w:val="20"/>
        </w:rPr>
        <w:t>0</w:t>
      </w:r>
    </w:p>
    <w:p w:rsidR="005A4B95" w:rsidRPr="005A4B95" w:rsidRDefault="005A4B95" w:rsidP="005A4B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 xml:space="preserve">Long delay → </w:t>
      </w:r>
      <w:r w:rsidRPr="005A4B95">
        <w:rPr>
          <w:rFonts w:ascii="Courier New" w:eastAsia="Times New Roman" w:hAnsi="Courier New" w:cs="Courier New"/>
          <w:sz w:val="20"/>
          <w:szCs w:val="20"/>
        </w:rPr>
        <w:t>1</w:t>
      </w:r>
    </w:p>
    <w:p w:rsidR="005A4B95" w:rsidRPr="005A4B95" w:rsidRDefault="005A4B95" w:rsidP="005A4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Delays may be:</w:t>
      </w:r>
    </w:p>
    <w:p w:rsidR="005A4B95" w:rsidRPr="005A4B95" w:rsidRDefault="005A4B95" w:rsidP="005A4B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 xml:space="preserve">Fixed (e.g., 100 </w:t>
      </w:r>
      <w:proofErr w:type="spellStart"/>
      <w:r w:rsidRPr="005A4B95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5A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4B95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5A4B95">
        <w:rPr>
          <w:rFonts w:ascii="Times New Roman" w:eastAsia="Times New Roman" w:hAnsi="Times New Roman" w:cs="Times New Roman"/>
          <w:sz w:val="24"/>
          <w:szCs w:val="24"/>
        </w:rPr>
        <w:t xml:space="preserve"> 500 </w:t>
      </w:r>
      <w:proofErr w:type="spellStart"/>
      <w:r w:rsidRPr="005A4B95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5A4B9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A4B95" w:rsidRPr="005A4B95" w:rsidRDefault="005A4B95" w:rsidP="005A4B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Randomized within ranges to avoid detection</w:t>
      </w:r>
    </w:p>
    <w:p w:rsidR="005A4B95" w:rsidRPr="005A4B95" w:rsidRDefault="005A4B95" w:rsidP="005A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A4B95" w:rsidRPr="005A4B95" w:rsidRDefault="005A4B95" w:rsidP="005A4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4B95">
        <w:rPr>
          <w:rFonts w:ascii="Courier New" w:eastAsia="Times New Roman" w:hAnsi="Courier New" w:cs="Courier New"/>
          <w:sz w:val="20"/>
          <w:szCs w:val="20"/>
        </w:rPr>
        <w:t>Packet 1 at t = 1.00s</w:t>
      </w:r>
    </w:p>
    <w:p w:rsidR="005A4B95" w:rsidRPr="005A4B95" w:rsidRDefault="005A4B95" w:rsidP="005A4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4B95">
        <w:rPr>
          <w:rFonts w:ascii="Courier New" w:eastAsia="Times New Roman" w:hAnsi="Courier New" w:cs="Courier New"/>
          <w:sz w:val="20"/>
          <w:szCs w:val="20"/>
        </w:rPr>
        <w:t>Packet 2 at t = 1.10s → 0</w:t>
      </w:r>
    </w:p>
    <w:p w:rsidR="005A4B95" w:rsidRPr="005A4B95" w:rsidRDefault="005A4B95" w:rsidP="005A4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4B95">
        <w:rPr>
          <w:rFonts w:ascii="Courier New" w:eastAsia="Times New Roman" w:hAnsi="Courier New" w:cs="Courier New"/>
          <w:sz w:val="20"/>
          <w:szCs w:val="20"/>
        </w:rPr>
        <w:t>Packet 3 at t = 1.60s → 1</w:t>
      </w:r>
    </w:p>
    <w:p w:rsidR="005A4B95" w:rsidRPr="005A4B95" w:rsidRDefault="005A4B95" w:rsidP="005A4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4B95">
        <w:rPr>
          <w:rFonts w:ascii="Times New Roman" w:eastAsia="Times New Roman" w:hAnsi="Times New Roman" w:cs="Times New Roman"/>
          <w:b/>
          <w:bCs/>
          <w:sz w:val="27"/>
          <w:szCs w:val="27"/>
        </w:rPr>
        <w:t>How your dataset shows this</w:t>
      </w: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Relevant column:</w:t>
      </w:r>
    </w:p>
    <w:p w:rsidR="005A4B95" w:rsidRPr="005A4B95" w:rsidRDefault="005A4B95" w:rsidP="005A4B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Courier New" w:eastAsia="Times New Roman" w:hAnsi="Courier New" w:cs="Courier New"/>
          <w:b/>
          <w:bCs/>
          <w:sz w:val="20"/>
          <w:szCs w:val="20"/>
        </w:rPr>
        <w:t>Time</w:t>
      </w:r>
    </w:p>
    <w:p w:rsidR="005A4B95" w:rsidRPr="005A4B95" w:rsidRDefault="005A4B95" w:rsidP="005A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Although you don’t have explicit inter</w:t>
      </w:r>
      <w:r w:rsidRPr="005A4B95">
        <w:rPr>
          <w:rFonts w:ascii="Times New Roman" w:eastAsia="Times New Roman" w:hAnsi="Times New Roman" w:cs="Times New Roman"/>
          <w:sz w:val="24"/>
          <w:szCs w:val="24"/>
        </w:rPr>
        <w:noBreakHyphen/>
        <w:t>arrival features, you can compute:</w:t>
      </w:r>
    </w:p>
    <w:p w:rsidR="005A4B95" w:rsidRPr="005A4B95" w:rsidRDefault="005A4B95" w:rsidP="005A4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A4B95">
        <w:rPr>
          <w:rFonts w:ascii="Courier New" w:eastAsia="Times New Roman" w:hAnsi="Courier New" w:cs="Courier New"/>
          <w:sz w:val="20"/>
          <w:szCs w:val="20"/>
        </w:rPr>
        <w:t>ΔTime</w:t>
      </w:r>
      <w:proofErr w:type="spellEnd"/>
      <w:r w:rsidRPr="005A4B9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5A4B95">
        <w:rPr>
          <w:rFonts w:ascii="Courier New" w:eastAsia="Times New Roman" w:hAnsi="Courier New" w:cs="Courier New"/>
          <w:sz w:val="20"/>
          <w:szCs w:val="20"/>
        </w:rPr>
        <w:t>Time(</w:t>
      </w:r>
      <w:proofErr w:type="spellStart"/>
      <w:proofErr w:type="gramEnd"/>
      <w:r w:rsidRPr="005A4B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A4B95">
        <w:rPr>
          <w:rFonts w:ascii="Courier New" w:eastAsia="Times New Roman" w:hAnsi="Courier New" w:cs="Courier New"/>
          <w:sz w:val="20"/>
          <w:szCs w:val="20"/>
        </w:rPr>
        <w:t>) − Time(i−1)</w:t>
      </w:r>
    </w:p>
    <w:p w:rsidR="005A4B95" w:rsidRPr="005A4B95" w:rsidRDefault="005A4B95" w:rsidP="005A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Indicators of manipulation:</w:t>
      </w:r>
    </w:p>
    <w:p w:rsidR="005A4B95" w:rsidRPr="005A4B95" w:rsidRDefault="005A4B95" w:rsidP="005A4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lastRenderedPageBreak/>
        <w:t>Repeating delay patterns</w:t>
      </w:r>
    </w:p>
    <w:p w:rsidR="005A4B95" w:rsidRPr="005A4B95" w:rsidRDefault="005A4B95" w:rsidP="005A4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Non</w:t>
      </w:r>
      <w:r w:rsidRPr="005A4B95">
        <w:rPr>
          <w:rFonts w:ascii="Times New Roman" w:eastAsia="Times New Roman" w:hAnsi="Times New Roman" w:cs="Times New Roman"/>
          <w:sz w:val="24"/>
          <w:szCs w:val="24"/>
        </w:rPr>
        <w:noBreakHyphen/>
        <w:t>human</w:t>
      </w:r>
      <w:r w:rsidRPr="005A4B95">
        <w:rPr>
          <w:rFonts w:ascii="Times New Roman" w:eastAsia="Times New Roman" w:hAnsi="Times New Roman" w:cs="Times New Roman"/>
          <w:sz w:val="24"/>
          <w:szCs w:val="24"/>
        </w:rPr>
        <w:noBreakHyphen/>
        <w:t>like ICMP timing</w:t>
      </w:r>
    </w:p>
    <w:p w:rsidR="005A4B95" w:rsidRPr="005A4B95" w:rsidRDefault="005A4B95" w:rsidP="005A4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Consistent timing gaps between Echo Requests</w:t>
      </w:r>
    </w:p>
    <w:p w:rsidR="005A4B95" w:rsidRPr="005A4B95" w:rsidRDefault="005A4B95" w:rsidP="005A4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4B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Why this is </w:t>
      </w:r>
      <w:proofErr w:type="spellStart"/>
      <w:r w:rsidRPr="005A4B95">
        <w:rPr>
          <w:rFonts w:ascii="Times New Roman" w:eastAsia="Times New Roman" w:hAnsi="Times New Roman" w:cs="Times New Roman"/>
          <w:b/>
          <w:bCs/>
          <w:sz w:val="27"/>
          <w:szCs w:val="27"/>
        </w:rPr>
        <w:t>antiforensic</w:t>
      </w:r>
      <w:proofErr w:type="spellEnd"/>
    </w:p>
    <w:p w:rsidR="005A4B95" w:rsidRPr="005A4B95" w:rsidRDefault="005A4B95" w:rsidP="005A4B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Payload remains clean</w:t>
      </w:r>
    </w:p>
    <w:p w:rsidR="005A4B95" w:rsidRPr="005A4B95" w:rsidRDefault="005A4B95" w:rsidP="005A4B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Header fields look normal</w:t>
      </w:r>
    </w:p>
    <w:p w:rsidR="005A4B95" w:rsidRPr="005A4B95" w:rsidRDefault="005A4B95" w:rsidP="005A4B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Signature</w:t>
      </w:r>
      <w:r w:rsidRPr="005A4B95">
        <w:rPr>
          <w:rFonts w:ascii="Times New Roman" w:eastAsia="Times New Roman" w:hAnsi="Times New Roman" w:cs="Times New Roman"/>
          <w:sz w:val="24"/>
          <w:szCs w:val="24"/>
        </w:rPr>
        <w:noBreakHyphen/>
        <w:t>based IDS fails</w:t>
      </w:r>
    </w:p>
    <w:p w:rsidR="005A4B95" w:rsidRPr="005A4B95" w:rsidRDefault="005A4B95" w:rsidP="005A4B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Only temporal analysis reveals the covert channel</w:t>
      </w:r>
    </w:p>
    <w:p w:rsidR="005A4B95" w:rsidRPr="005A4B95" w:rsidRDefault="005A4B95" w:rsidP="005A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A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  <w:proofErr w:type="gramStart"/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A4B95">
        <w:rPr>
          <w:rFonts w:ascii="Times New Roman" w:eastAsia="Times New Roman" w:hAnsi="Times New Roman" w:cs="Times New Roman"/>
          <w:sz w:val="24"/>
          <w:szCs w:val="24"/>
        </w:rPr>
        <w:br/>
      </w: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Time obfuscation is performed by encoding data in ICMPv6 packet timing, visible through irregularities in the </w:t>
      </w:r>
      <w:r w:rsidRPr="005A4B95">
        <w:rPr>
          <w:rFonts w:ascii="Courier New" w:eastAsia="Times New Roman" w:hAnsi="Courier New" w:cs="Courier New"/>
          <w:b/>
          <w:bCs/>
          <w:sz w:val="20"/>
          <w:szCs w:val="20"/>
        </w:rPr>
        <w:t>Time</w:t>
      </w: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column.</w:t>
      </w:r>
    </w:p>
    <w:p w:rsidR="005A4B95" w:rsidRPr="005A4B95" w:rsidRDefault="005A4B95" w:rsidP="005A4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4B95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5A4B9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A4B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Header Manipulation in ICMPv6</w:t>
      </w:r>
    </w:p>
    <w:p w:rsidR="005A4B95" w:rsidRPr="005A4B95" w:rsidRDefault="005A4B95" w:rsidP="005A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(Main </w:t>
      </w:r>
      <w:proofErr w:type="spellStart"/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antiforensic</w:t>
      </w:r>
      <w:proofErr w:type="spellEnd"/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surface in your dataset)</w:t>
      </w:r>
    </w:p>
    <w:p w:rsidR="005A4B95" w:rsidRPr="005A4B95" w:rsidRDefault="005A4B95" w:rsidP="005A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 xml:space="preserve">Header manipulation hides information </w:t>
      </w: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inside legitimate protocol fields</w:t>
      </w:r>
      <w:r w:rsidRPr="005A4B95">
        <w:rPr>
          <w:rFonts w:ascii="Times New Roman" w:eastAsia="Times New Roman" w:hAnsi="Times New Roman" w:cs="Times New Roman"/>
          <w:sz w:val="24"/>
          <w:szCs w:val="24"/>
        </w:rPr>
        <w:t>, making packets look normal but semantically abnormal.</w:t>
      </w:r>
    </w:p>
    <w:p w:rsidR="005A4B95" w:rsidRPr="005A4B95" w:rsidRDefault="005A4B95" w:rsidP="005A4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4B95">
        <w:rPr>
          <w:rFonts w:ascii="Times New Roman" w:eastAsia="Times New Roman" w:hAnsi="Times New Roman" w:cs="Times New Roman"/>
          <w:b/>
          <w:bCs/>
          <w:sz w:val="27"/>
          <w:szCs w:val="27"/>
        </w:rPr>
        <w:t>2.1 Hop Limit Manipulation</w:t>
      </w:r>
    </w:p>
    <w:p w:rsidR="005A4B95" w:rsidRPr="005A4B95" w:rsidRDefault="005A4B95" w:rsidP="005A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Column:</w:t>
      </w:r>
      <w:r w:rsidRPr="005A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4B95">
        <w:rPr>
          <w:rFonts w:ascii="Courier New" w:eastAsia="Times New Roman" w:hAnsi="Courier New" w:cs="Courier New"/>
          <w:sz w:val="20"/>
          <w:szCs w:val="20"/>
        </w:rPr>
        <w:t>Hop Limit</w:t>
      </w: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How manipulation is performed</w:t>
      </w:r>
    </w:p>
    <w:p w:rsidR="005A4B95" w:rsidRPr="005A4B95" w:rsidRDefault="005A4B95" w:rsidP="005A4B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Instead of decrementing naturally, attackers:</w:t>
      </w:r>
    </w:p>
    <w:p w:rsidR="005A4B95" w:rsidRPr="005A4B95" w:rsidRDefault="005A4B95" w:rsidP="005A4B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Fix hop limits at unusual values</w:t>
      </w:r>
    </w:p>
    <w:p w:rsidR="005A4B95" w:rsidRPr="005A4B95" w:rsidRDefault="005A4B95" w:rsidP="005A4B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Encode data using hop limit numbers</w:t>
      </w:r>
    </w:p>
    <w:p w:rsidR="005A4B95" w:rsidRPr="005A4B95" w:rsidRDefault="005A4B95" w:rsidP="005A4B9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Even = 0</w:t>
      </w:r>
    </w:p>
    <w:p w:rsidR="005A4B95" w:rsidRPr="005A4B95" w:rsidRDefault="005A4B95" w:rsidP="005A4B9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Odd = 1</w:t>
      </w:r>
    </w:p>
    <w:p w:rsidR="005A4B95" w:rsidRPr="005A4B95" w:rsidRDefault="005A4B95" w:rsidP="005A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A4B95" w:rsidRPr="005A4B95" w:rsidRDefault="005A4B95" w:rsidP="005A4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4B95">
        <w:rPr>
          <w:rFonts w:ascii="Courier New" w:eastAsia="Times New Roman" w:hAnsi="Courier New" w:cs="Courier New"/>
          <w:sz w:val="20"/>
          <w:szCs w:val="20"/>
        </w:rPr>
        <w:t>Hop Limit = 64 → 0</w:t>
      </w:r>
    </w:p>
    <w:p w:rsidR="005A4B95" w:rsidRPr="005A4B95" w:rsidRDefault="005A4B95" w:rsidP="005A4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4B95">
        <w:rPr>
          <w:rFonts w:ascii="Courier New" w:eastAsia="Times New Roman" w:hAnsi="Courier New" w:cs="Courier New"/>
          <w:sz w:val="20"/>
          <w:szCs w:val="20"/>
        </w:rPr>
        <w:t>Hop Limit = 65 → 1</w:t>
      </w: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Why it works</w:t>
      </w:r>
    </w:p>
    <w:p w:rsidR="005A4B95" w:rsidRPr="005A4B95" w:rsidRDefault="005A4B95" w:rsidP="005A4B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lastRenderedPageBreak/>
        <w:t>Firewalls rarely inspect hop</w:t>
      </w:r>
      <w:r w:rsidRPr="005A4B95">
        <w:rPr>
          <w:rFonts w:ascii="Times New Roman" w:eastAsia="Times New Roman" w:hAnsi="Times New Roman" w:cs="Times New Roman"/>
          <w:sz w:val="24"/>
          <w:szCs w:val="24"/>
        </w:rPr>
        <w:noBreakHyphen/>
        <w:t>limit entropy</w:t>
      </w:r>
    </w:p>
    <w:p w:rsidR="005A4B95" w:rsidRPr="005A4B95" w:rsidRDefault="005A4B95" w:rsidP="005A4B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ICMP doesn’t require strict hop</w:t>
      </w:r>
      <w:r w:rsidRPr="005A4B95">
        <w:rPr>
          <w:rFonts w:ascii="Times New Roman" w:eastAsia="Times New Roman" w:hAnsi="Times New Roman" w:cs="Times New Roman"/>
          <w:sz w:val="24"/>
          <w:szCs w:val="24"/>
        </w:rPr>
        <w:noBreakHyphen/>
        <w:t>limit values</w:t>
      </w: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4B95">
        <w:rPr>
          <w:rFonts w:ascii="Times New Roman" w:eastAsia="Times New Roman" w:hAnsi="Times New Roman" w:cs="Times New Roman"/>
          <w:b/>
          <w:bCs/>
          <w:sz w:val="27"/>
          <w:szCs w:val="27"/>
        </w:rPr>
        <w:t>2.2 Packet Length Manipulation</w:t>
      </w:r>
    </w:p>
    <w:p w:rsidR="005A4B95" w:rsidRPr="005A4B95" w:rsidRDefault="005A4B95" w:rsidP="005A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Column:</w:t>
      </w:r>
      <w:r w:rsidRPr="005A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4B95">
        <w:rPr>
          <w:rFonts w:ascii="Courier New" w:eastAsia="Times New Roman" w:hAnsi="Courier New" w:cs="Courier New"/>
          <w:sz w:val="20"/>
          <w:szCs w:val="20"/>
        </w:rPr>
        <w:t>Length</w:t>
      </w: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How manipulation is performed</w:t>
      </w:r>
    </w:p>
    <w:p w:rsidR="005A4B95" w:rsidRPr="005A4B95" w:rsidRDefault="005A4B95" w:rsidP="005A4B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Payload size is adjusted deliberately</w:t>
      </w:r>
    </w:p>
    <w:p w:rsidR="005A4B95" w:rsidRPr="005A4B95" w:rsidRDefault="005A4B95" w:rsidP="005A4B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Length encodes covert data</w:t>
      </w:r>
    </w:p>
    <w:p w:rsidR="005A4B95" w:rsidRPr="005A4B95" w:rsidRDefault="005A4B95" w:rsidP="005A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A4B95" w:rsidRPr="005A4B95" w:rsidRDefault="005A4B95" w:rsidP="005A4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4B95">
        <w:rPr>
          <w:rFonts w:ascii="Courier New" w:eastAsia="Times New Roman" w:hAnsi="Courier New" w:cs="Courier New"/>
          <w:sz w:val="20"/>
          <w:szCs w:val="20"/>
        </w:rPr>
        <w:t>Length = 60 bytes → 0</w:t>
      </w:r>
    </w:p>
    <w:p w:rsidR="005A4B95" w:rsidRPr="005A4B95" w:rsidRDefault="005A4B95" w:rsidP="005A4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4B95">
        <w:rPr>
          <w:rFonts w:ascii="Courier New" w:eastAsia="Times New Roman" w:hAnsi="Courier New" w:cs="Courier New"/>
          <w:sz w:val="20"/>
          <w:szCs w:val="20"/>
        </w:rPr>
        <w:t>Length = 84 bytes → 1</w:t>
      </w: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Why it works</w:t>
      </w:r>
    </w:p>
    <w:p w:rsidR="005A4B95" w:rsidRPr="005A4B95" w:rsidRDefault="005A4B95" w:rsidP="005A4B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Echo payload length is flexible</w:t>
      </w:r>
    </w:p>
    <w:p w:rsidR="005A4B95" w:rsidRPr="005A4B95" w:rsidRDefault="005A4B95" w:rsidP="005A4B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IDS often allows variable ICMP sizes</w:t>
      </w: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4B95">
        <w:rPr>
          <w:rFonts w:ascii="Times New Roman" w:eastAsia="Times New Roman" w:hAnsi="Times New Roman" w:cs="Times New Roman"/>
          <w:b/>
          <w:bCs/>
          <w:sz w:val="27"/>
          <w:szCs w:val="27"/>
        </w:rPr>
        <w:t>2.3 DSCP &amp; ECN Manipulation</w:t>
      </w:r>
    </w:p>
    <w:p w:rsidR="005A4B95" w:rsidRPr="005A4B95" w:rsidRDefault="005A4B95" w:rsidP="005A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Columns:</w:t>
      </w:r>
      <w:r w:rsidRPr="005A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4B95">
        <w:rPr>
          <w:rFonts w:ascii="Courier New" w:eastAsia="Times New Roman" w:hAnsi="Courier New" w:cs="Courier New"/>
          <w:sz w:val="20"/>
          <w:szCs w:val="20"/>
        </w:rPr>
        <w:t>DSCP</w:t>
      </w:r>
      <w:r w:rsidRPr="005A4B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4B95">
        <w:rPr>
          <w:rFonts w:ascii="Courier New" w:eastAsia="Times New Roman" w:hAnsi="Courier New" w:cs="Courier New"/>
          <w:sz w:val="20"/>
          <w:szCs w:val="20"/>
        </w:rPr>
        <w:t>ECN</w:t>
      </w: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How manipulation is performed</w:t>
      </w:r>
    </w:p>
    <w:p w:rsidR="005A4B95" w:rsidRPr="005A4B95" w:rsidRDefault="005A4B95" w:rsidP="005A4B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DSCP bits (6 bits) are repurposed</w:t>
      </w:r>
    </w:p>
    <w:p w:rsidR="005A4B95" w:rsidRPr="005A4B95" w:rsidRDefault="005A4B95" w:rsidP="005A4B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ECN bits carry hidden flags</w:t>
      </w:r>
    </w:p>
    <w:p w:rsidR="005A4B95" w:rsidRPr="005A4B95" w:rsidRDefault="005A4B95" w:rsidP="005A4B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 xml:space="preserve">Values change even when </w:t>
      </w:r>
      <w:proofErr w:type="spellStart"/>
      <w:r w:rsidRPr="005A4B95">
        <w:rPr>
          <w:rFonts w:ascii="Times New Roman" w:eastAsia="Times New Roman" w:hAnsi="Times New Roman" w:cs="Times New Roman"/>
          <w:sz w:val="24"/>
          <w:szCs w:val="24"/>
        </w:rPr>
        <w:t>QoS</w:t>
      </w:r>
      <w:proofErr w:type="spellEnd"/>
      <w:r w:rsidRPr="005A4B95">
        <w:rPr>
          <w:rFonts w:ascii="Times New Roman" w:eastAsia="Times New Roman" w:hAnsi="Times New Roman" w:cs="Times New Roman"/>
          <w:sz w:val="24"/>
          <w:szCs w:val="24"/>
        </w:rPr>
        <w:t xml:space="preserve"> is unused</w:t>
      </w:r>
    </w:p>
    <w:p w:rsidR="005A4B95" w:rsidRPr="005A4B95" w:rsidRDefault="005A4B95" w:rsidP="005A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A4B95" w:rsidRPr="005A4B95" w:rsidRDefault="005A4B95" w:rsidP="005A4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4B95">
        <w:rPr>
          <w:rFonts w:ascii="Courier New" w:eastAsia="Times New Roman" w:hAnsi="Courier New" w:cs="Courier New"/>
          <w:sz w:val="20"/>
          <w:szCs w:val="20"/>
        </w:rPr>
        <w:t>DSCP = 0 → normal</w:t>
      </w:r>
    </w:p>
    <w:p w:rsidR="005A4B95" w:rsidRPr="005A4B95" w:rsidRDefault="005A4B95" w:rsidP="005A4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4B95">
        <w:rPr>
          <w:rFonts w:ascii="Courier New" w:eastAsia="Times New Roman" w:hAnsi="Courier New" w:cs="Courier New"/>
          <w:sz w:val="20"/>
          <w:szCs w:val="20"/>
        </w:rPr>
        <w:t>DSCP = 46 → covert signal</w:t>
      </w: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Why it works</w:t>
      </w:r>
    </w:p>
    <w:p w:rsidR="005A4B95" w:rsidRPr="005A4B95" w:rsidRDefault="005A4B95" w:rsidP="005A4B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4B95">
        <w:rPr>
          <w:rFonts w:ascii="Times New Roman" w:eastAsia="Times New Roman" w:hAnsi="Times New Roman" w:cs="Times New Roman"/>
          <w:sz w:val="24"/>
          <w:szCs w:val="24"/>
        </w:rPr>
        <w:t>QoS</w:t>
      </w:r>
      <w:proofErr w:type="spellEnd"/>
      <w:r w:rsidRPr="005A4B95">
        <w:rPr>
          <w:rFonts w:ascii="Times New Roman" w:eastAsia="Times New Roman" w:hAnsi="Times New Roman" w:cs="Times New Roman"/>
          <w:sz w:val="24"/>
          <w:szCs w:val="24"/>
        </w:rPr>
        <w:t xml:space="preserve"> fields are rarely enforced</w:t>
      </w:r>
    </w:p>
    <w:p w:rsidR="005A4B95" w:rsidRDefault="005A4B95" w:rsidP="005A4B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Looks like routing metadata, not data</w:t>
      </w:r>
    </w:p>
    <w:p w:rsidR="005A4B95" w:rsidRPr="005A4B95" w:rsidRDefault="005A4B95" w:rsidP="005A4B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4B9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2.4 IPv6 Flow Label Manipulation</w:t>
      </w:r>
    </w:p>
    <w:p w:rsidR="005A4B95" w:rsidRPr="005A4B95" w:rsidRDefault="005A4B95" w:rsidP="005A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Column:</w:t>
      </w:r>
      <w:r w:rsidRPr="005A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4B95">
        <w:rPr>
          <w:rFonts w:ascii="Courier New" w:eastAsia="Times New Roman" w:hAnsi="Courier New" w:cs="Courier New"/>
          <w:sz w:val="20"/>
          <w:szCs w:val="20"/>
        </w:rPr>
        <w:t>FlowLabel</w:t>
      </w:r>
      <w:proofErr w:type="spellEnd"/>
    </w:p>
    <w:p w:rsidR="005A4B95" w:rsidRPr="005A4B95" w:rsidRDefault="005A4B95" w:rsidP="005A4B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How manipulation is performed</w:t>
      </w:r>
    </w:p>
    <w:p w:rsidR="005A4B95" w:rsidRPr="005A4B95" w:rsidRDefault="005A4B95" w:rsidP="005A4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Flow label should be random or constant per flow</w:t>
      </w:r>
    </w:p>
    <w:p w:rsidR="005A4B95" w:rsidRPr="005A4B95" w:rsidRDefault="005A4B95" w:rsidP="005A4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Attackers encode data by:</w:t>
      </w:r>
    </w:p>
    <w:p w:rsidR="005A4B95" w:rsidRPr="005A4B95" w:rsidRDefault="005A4B95" w:rsidP="005A4B9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Sequential flow labels</w:t>
      </w:r>
    </w:p>
    <w:p w:rsidR="005A4B95" w:rsidRPr="005A4B95" w:rsidRDefault="005A4B95" w:rsidP="005A4B9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Binary patterns</w:t>
      </w:r>
    </w:p>
    <w:p w:rsidR="005A4B95" w:rsidRPr="005A4B95" w:rsidRDefault="005A4B95" w:rsidP="005A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A4B95" w:rsidRPr="005A4B95" w:rsidRDefault="005A4B95" w:rsidP="005A4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A4B95">
        <w:rPr>
          <w:rFonts w:ascii="Courier New" w:eastAsia="Times New Roman" w:hAnsi="Courier New" w:cs="Courier New"/>
          <w:sz w:val="20"/>
          <w:szCs w:val="20"/>
        </w:rPr>
        <w:t>FlowLabel</w:t>
      </w:r>
      <w:proofErr w:type="spellEnd"/>
      <w:r w:rsidRPr="005A4B95">
        <w:rPr>
          <w:rFonts w:ascii="Courier New" w:eastAsia="Times New Roman" w:hAnsi="Courier New" w:cs="Courier New"/>
          <w:sz w:val="20"/>
          <w:szCs w:val="20"/>
        </w:rPr>
        <w:t xml:space="preserve"> = 0x00001 → 0</w:t>
      </w:r>
    </w:p>
    <w:p w:rsidR="005A4B95" w:rsidRPr="005A4B95" w:rsidRDefault="005A4B95" w:rsidP="005A4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A4B95">
        <w:rPr>
          <w:rFonts w:ascii="Courier New" w:eastAsia="Times New Roman" w:hAnsi="Courier New" w:cs="Courier New"/>
          <w:sz w:val="20"/>
          <w:szCs w:val="20"/>
        </w:rPr>
        <w:t>FlowLabel</w:t>
      </w:r>
      <w:proofErr w:type="spellEnd"/>
      <w:r w:rsidRPr="005A4B95">
        <w:rPr>
          <w:rFonts w:ascii="Courier New" w:eastAsia="Times New Roman" w:hAnsi="Courier New" w:cs="Courier New"/>
          <w:sz w:val="20"/>
          <w:szCs w:val="20"/>
        </w:rPr>
        <w:t xml:space="preserve"> = 0x00003 → 1</w:t>
      </w: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Why it works</w:t>
      </w:r>
    </w:p>
    <w:p w:rsidR="005A4B95" w:rsidRPr="005A4B95" w:rsidRDefault="005A4B95" w:rsidP="005A4B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Flow labels are poorly monitored</w:t>
      </w:r>
    </w:p>
    <w:p w:rsidR="005A4B95" w:rsidRPr="005A4B95" w:rsidRDefault="005A4B95" w:rsidP="005A4B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Large entropy space (20 bits)</w:t>
      </w:r>
    </w:p>
    <w:p w:rsidR="005A4B95" w:rsidRPr="005A4B95" w:rsidRDefault="005A4B95" w:rsidP="005A4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4B95">
        <w:rPr>
          <w:rFonts w:ascii="Times New Roman" w:eastAsia="Times New Roman" w:hAnsi="Times New Roman" w:cs="Times New Roman"/>
          <w:b/>
          <w:bCs/>
          <w:sz w:val="27"/>
          <w:szCs w:val="27"/>
        </w:rPr>
        <w:t>2.5 Next Header Manipulation</w:t>
      </w:r>
    </w:p>
    <w:p w:rsidR="005A4B95" w:rsidRPr="005A4B95" w:rsidRDefault="005A4B95" w:rsidP="005A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Column:</w:t>
      </w:r>
      <w:r w:rsidRPr="005A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4B95">
        <w:rPr>
          <w:rFonts w:ascii="Courier New" w:eastAsia="Times New Roman" w:hAnsi="Courier New" w:cs="Courier New"/>
          <w:sz w:val="20"/>
          <w:szCs w:val="20"/>
        </w:rPr>
        <w:t>Next Header</w:t>
      </w: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How manipulation is performed</w:t>
      </w:r>
    </w:p>
    <w:p w:rsidR="005A4B95" w:rsidRPr="005A4B95" w:rsidRDefault="005A4B95" w:rsidP="005A4B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Field may be altered inconsistently</w:t>
      </w:r>
    </w:p>
    <w:p w:rsidR="005A4B95" w:rsidRPr="005A4B95" w:rsidRDefault="005A4B95" w:rsidP="005A4B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Used to confuse protocol parsing</w:t>
      </w:r>
    </w:p>
    <w:p w:rsidR="005A4B95" w:rsidRPr="005A4B95" w:rsidRDefault="005A4B95" w:rsidP="005A4B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Sometimes toggled between valid values</w:t>
      </w: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Why it works</w:t>
      </w:r>
    </w:p>
    <w:p w:rsidR="005A4B95" w:rsidRPr="005A4B95" w:rsidRDefault="005A4B95" w:rsidP="005A4B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Parsing ambiguity disrupts DPI systems</w:t>
      </w:r>
    </w:p>
    <w:p w:rsidR="005A4B95" w:rsidRPr="005A4B95" w:rsidRDefault="005A4B95" w:rsidP="005A4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4B95">
        <w:rPr>
          <w:rFonts w:ascii="Times New Roman" w:eastAsia="Times New Roman" w:hAnsi="Times New Roman" w:cs="Times New Roman"/>
          <w:b/>
          <w:bCs/>
          <w:sz w:val="27"/>
          <w:szCs w:val="27"/>
        </w:rPr>
        <w:t>2.6 ICMPv6 Type &amp; Code Manipulation</w:t>
      </w:r>
    </w:p>
    <w:p w:rsidR="005A4B95" w:rsidRPr="005A4B95" w:rsidRDefault="005A4B95" w:rsidP="005A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Columns:</w:t>
      </w:r>
      <w:r w:rsidRPr="005A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4B95">
        <w:rPr>
          <w:rFonts w:ascii="Courier New" w:eastAsia="Times New Roman" w:hAnsi="Courier New" w:cs="Courier New"/>
          <w:sz w:val="20"/>
          <w:szCs w:val="20"/>
        </w:rPr>
        <w:t>ICMPv6 Type</w:t>
      </w:r>
      <w:r w:rsidRPr="005A4B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4B95">
        <w:rPr>
          <w:rFonts w:ascii="Courier New" w:eastAsia="Times New Roman" w:hAnsi="Courier New" w:cs="Courier New"/>
          <w:sz w:val="20"/>
          <w:szCs w:val="20"/>
        </w:rPr>
        <w:t>ICMPv6 Code</w:t>
      </w: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How manipulation is performed</w:t>
      </w:r>
    </w:p>
    <w:p w:rsidR="005A4B95" w:rsidRPr="005A4B95" w:rsidRDefault="005A4B95" w:rsidP="005A4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Rare or unnecessary types are used</w:t>
      </w:r>
    </w:p>
    <w:p w:rsidR="005A4B95" w:rsidRPr="005A4B95" w:rsidRDefault="005A4B95" w:rsidP="005A4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lastRenderedPageBreak/>
        <w:t>Code values changed without semantic meaning</w:t>
      </w:r>
    </w:p>
    <w:p w:rsidR="005A4B95" w:rsidRPr="005A4B95" w:rsidRDefault="005A4B95" w:rsidP="005A4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Sequence of types encodes data</w:t>
      </w:r>
    </w:p>
    <w:p w:rsidR="005A4B95" w:rsidRPr="005A4B95" w:rsidRDefault="005A4B95" w:rsidP="005A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A4B95" w:rsidRPr="005A4B95" w:rsidRDefault="005A4B95" w:rsidP="005A4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4B95">
        <w:rPr>
          <w:rFonts w:ascii="Courier New" w:eastAsia="Times New Roman" w:hAnsi="Courier New" w:cs="Courier New"/>
          <w:sz w:val="20"/>
          <w:szCs w:val="20"/>
        </w:rPr>
        <w:t>Type 128 → 0</w:t>
      </w:r>
    </w:p>
    <w:p w:rsidR="005A4B95" w:rsidRPr="005A4B95" w:rsidRDefault="005A4B95" w:rsidP="005A4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4B95">
        <w:rPr>
          <w:rFonts w:ascii="Courier New" w:eastAsia="Times New Roman" w:hAnsi="Courier New" w:cs="Courier New"/>
          <w:sz w:val="20"/>
          <w:szCs w:val="20"/>
        </w:rPr>
        <w:t>Type 129 → 1</w:t>
      </w: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Why it works</w:t>
      </w:r>
    </w:p>
    <w:p w:rsidR="005A4B95" w:rsidRPr="005A4B95" w:rsidRDefault="005A4B95" w:rsidP="005A4B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ICMP allows many valid types</w:t>
      </w:r>
    </w:p>
    <w:p w:rsidR="005A4B95" w:rsidRPr="005A4B95" w:rsidRDefault="005A4B95" w:rsidP="005A4B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Most networks don’t restrict them</w:t>
      </w:r>
    </w:p>
    <w:p w:rsidR="005A4B95" w:rsidRPr="005A4B95" w:rsidRDefault="005A4B95" w:rsidP="005A4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4B95">
        <w:rPr>
          <w:rFonts w:ascii="Times New Roman" w:eastAsia="Times New Roman" w:hAnsi="Times New Roman" w:cs="Times New Roman"/>
          <w:b/>
          <w:bCs/>
          <w:sz w:val="27"/>
          <w:szCs w:val="27"/>
        </w:rPr>
        <w:t>2.7 ICMPv6 Checksum Manipulation</w:t>
      </w:r>
    </w:p>
    <w:p w:rsidR="005A4B95" w:rsidRPr="005A4B95" w:rsidRDefault="005A4B95" w:rsidP="005A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Column:</w:t>
      </w:r>
      <w:r w:rsidRPr="005A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4B95">
        <w:rPr>
          <w:rFonts w:ascii="Courier New" w:eastAsia="Times New Roman" w:hAnsi="Courier New" w:cs="Courier New"/>
          <w:sz w:val="20"/>
          <w:szCs w:val="20"/>
        </w:rPr>
        <w:t>ICMPv6 Checksum</w:t>
      </w: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How manipulation is performed</w:t>
      </w:r>
    </w:p>
    <w:p w:rsidR="005A4B95" w:rsidRPr="005A4B95" w:rsidRDefault="005A4B95" w:rsidP="005A4B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Payload is altered, checksum recalculated</w:t>
      </w:r>
    </w:p>
    <w:p w:rsidR="005A4B95" w:rsidRPr="005A4B95" w:rsidRDefault="005A4B95" w:rsidP="005A4B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Patterned checksum values may appear</w:t>
      </w:r>
    </w:p>
    <w:p w:rsidR="005A4B95" w:rsidRPr="005A4B95" w:rsidRDefault="005A4B95" w:rsidP="005A4B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Used to verify hidden payload integrity</w:t>
      </w: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Why it works</w:t>
      </w:r>
    </w:p>
    <w:p w:rsidR="005A4B95" w:rsidRPr="005A4B95" w:rsidRDefault="005A4B95" w:rsidP="005A4B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Correct checksum avoids packet drops</w:t>
      </w:r>
    </w:p>
    <w:p w:rsidR="005A4B95" w:rsidRPr="005A4B95" w:rsidRDefault="005A4B95" w:rsidP="005A4B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IDS rarely inspects checksum entropy</w:t>
      </w:r>
    </w:p>
    <w:p w:rsidR="005A4B95" w:rsidRPr="005A4B95" w:rsidRDefault="005A4B95" w:rsidP="005A4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4B95">
        <w:rPr>
          <w:rFonts w:ascii="Times New Roman" w:eastAsia="Times New Roman" w:hAnsi="Times New Roman" w:cs="Times New Roman"/>
          <w:b/>
          <w:bCs/>
          <w:sz w:val="27"/>
          <w:szCs w:val="27"/>
        </w:rPr>
        <w:t>2.8 Info Field Manipulation</w:t>
      </w:r>
    </w:p>
    <w:p w:rsidR="005A4B95" w:rsidRPr="005A4B95" w:rsidRDefault="005A4B95" w:rsidP="005A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Column:</w:t>
      </w:r>
      <w:r w:rsidRPr="005A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4B95">
        <w:rPr>
          <w:rFonts w:ascii="Courier New" w:eastAsia="Times New Roman" w:hAnsi="Courier New" w:cs="Courier New"/>
          <w:sz w:val="20"/>
          <w:szCs w:val="20"/>
        </w:rPr>
        <w:t>Info</w:t>
      </w: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How manipulation is performed</w:t>
      </w:r>
    </w:p>
    <w:p w:rsidR="005A4B95" w:rsidRPr="005A4B95" w:rsidRDefault="005A4B95" w:rsidP="005A4B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ID and sequence numbers are modified</w:t>
      </w:r>
    </w:p>
    <w:p w:rsidR="005A4B95" w:rsidRPr="005A4B95" w:rsidRDefault="005A4B95" w:rsidP="005A4B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Echo sequence field encodes data</w:t>
      </w:r>
    </w:p>
    <w:p w:rsidR="005A4B95" w:rsidRPr="005A4B95" w:rsidRDefault="005A4B95" w:rsidP="005A4B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Non</w:t>
      </w:r>
      <w:r w:rsidRPr="005A4B95">
        <w:rPr>
          <w:rFonts w:ascii="Times New Roman" w:eastAsia="Times New Roman" w:hAnsi="Times New Roman" w:cs="Times New Roman"/>
          <w:sz w:val="24"/>
          <w:szCs w:val="24"/>
        </w:rPr>
        <w:noBreakHyphen/>
        <w:t>incremental sequences indicate covert use</w:t>
      </w:r>
    </w:p>
    <w:p w:rsidR="005A4B95" w:rsidRPr="005A4B95" w:rsidRDefault="005A4B95" w:rsidP="005A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A4B95" w:rsidRPr="005A4B95" w:rsidRDefault="005A4B95" w:rsidP="005A4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A4B95">
        <w:rPr>
          <w:rFonts w:ascii="Courier New" w:eastAsia="Times New Roman" w:hAnsi="Courier New" w:cs="Courier New"/>
          <w:sz w:val="20"/>
          <w:szCs w:val="20"/>
        </w:rPr>
        <w:t>seq</w:t>
      </w:r>
      <w:proofErr w:type="spellEnd"/>
      <w:r w:rsidRPr="005A4B95">
        <w:rPr>
          <w:rFonts w:ascii="Courier New" w:eastAsia="Times New Roman" w:hAnsi="Courier New" w:cs="Courier New"/>
          <w:sz w:val="20"/>
          <w:szCs w:val="20"/>
        </w:rPr>
        <w:t>=</w:t>
      </w:r>
      <w:proofErr w:type="gramEnd"/>
      <w:r w:rsidRPr="005A4B95">
        <w:rPr>
          <w:rFonts w:ascii="Courier New" w:eastAsia="Times New Roman" w:hAnsi="Courier New" w:cs="Courier New"/>
          <w:sz w:val="20"/>
          <w:szCs w:val="20"/>
        </w:rPr>
        <w:t>1 → 0</w:t>
      </w:r>
    </w:p>
    <w:p w:rsidR="005A4B95" w:rsidRPr="005A4B95" w:rsidRDefault="005A4B95" w:rsidP="005A4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A4B95">
        <w:rPr>
          <w:rFonts w:ascii="Courier New" w:eastAsia="Times New Roman" w:hAnsi="Courier New" w:cs="Courier New"/>
          <w:sz w:val="20"/>
          <w:szCs w:val="20"/>
        </w:rPr>
        <w:t>seq</w:t>
      </w:r>
      <w:proofErr w:type="spellEnd"/>
      <w:r w:rsidRPr="005A4B95">
        <w:rPr>
          <w:rFonts w:ascii="Courier New" w:eastAsia="Times New Roman" w:hAnsi="Courier New" w:cs="Courier New"/>
          <w:sz w:val="20"/>
          <w:szCs w:val="20"/>
        </w:rPr>
        <w:t>=</w:t>
      </w:r>
      <w:proofErr w:type="gramEnd"/>
      <w:r w:rsidRPr="005A4B95">
        <w:rPr>
          <w:rFonts w:ascii="Courier New" w:eastAsia="Times New Roman" w:hAnsi="Courier New" w:cs="Courier New"/>
          <w:sz w:val="20"/>
          <w:szCs w:val="20"/>
        </w:rPr>
        <w:t>9 → 1</w:t>
      </w:r>
    </w:p>
    <w:p w:rsidR="005A4B95" w:rsidRPr="005A4B95" w:rsidRDefault="005A4B95" w:rsidP="005A4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4B9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Header Manipulation Summary</w:t>
      </w:r>
    </w:p>
    <w:p w:rsidR="005A4B95" w:rsidRPr="005A4B95" w:rsidRDefault="005A4B95" w:rsidP="005A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A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Your</w:t>
      </w:r>
      <w:proofErr w:type="gramEnd"/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dataset strongly supports header manipulation analysis</w:t>
      </w:r>
      <w:r w:rsidRPr="005A4B95">
        <w:rPr>
          <w:rFonts w:ascii="Times New Roman" w:eastAsia="Times New Roman" w:hAnsi="Times New Roman" w:cs="Times New Roman"/>
          <w:sz w:val="24"/>
          <w:szCs w:val="24"/>
        </w:rPr>
        <w:br/>
        <w:t xml:space="preserve">These fields are </w:t>
      </w: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classic ICMP </w:t>
      </w:r>
      <w:proofErr w:type="spellStart"/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antiforensic</w:t>
      </w:r>
      <w:proofErr w:type="spellEnd"/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carriers</w:t>
      </w:r>
      <w:r w:rsidRPr="005A4B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4B95" w:rsidRPr="005A4B95" w:rsidRDefault="005A4B95" w:rsidP="005A4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4B95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5A4B9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A4B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Flow Bending in ICMPv6</w:t>
      </w:r>
    </w:p>
    <w:p w:rsidR="005A4B95" w:rsidRPr="005A4B95" w:rsidRDefault="005A4B95" w:rsidP="005A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(Reconstructed using basic features)</w:t>
      </w: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4B95">
        <w:rPr>
          <w:rFonts w:ascii="Times New Roman" w:eastAsia="Times New Roman" w:hAnsi="Times New Roman" w:cs="Times New Roman"/>
          <w:b/>
          <w:bCs/>
          <w:sz w:val="27"/>
          <w:szCs w:val="27"/>
        </w:rPr>
        <w:t>What flow bending means</w:t>
      </w:r>
    </w:p>
    <w:p w:rsidR="005A4B95" w:rsidRPr="005A4B95" w:rsidRDefault="005A4B95" w:rsidP="005A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 xml:space="preserve">Flow bending hides covert communication by </w:t>
      </w: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breaking normal flow behavior</w:t>
      </w:r>
      <w:r w:rsidRPr="005A4B95">
        <w:rPr>
          <w:rFonts w:ascii="Times New Roman" w:eastAsia="Times New Roman" w:hAnsi="Times New Roman" w:cs="Times New Roman"/>
          <w:sz w:val="24"/>
          <w:szCs w:val="24"/>
        </w:rPr>
        <w:t>, without touching payload.</w:t>
      </w:r>
    </w:p>
    <w:p w:rsidR="005A4B95" w:rsidRPr="005A4B95" w:rsidRDefault="005A4B95" w:rsidP="005A4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4B95">
        <w:rPr>
          <w:rFonts w:ascii="Times New Roman" w:eastAsia="Times New Roman" w:hAnsi="Times New Roman" w:cs="Times New Roman"/>
          <w:b/>
          <w:bCs/>
          <w:sz w:val="27"/>
          <w:szCs w:val="27"/>
        </w:rPr>
        <w:t>How manipulation is performed</w:t>
      </w:r>
    </w:p>
    <w:p w:rsidR="005A4B95" w:rsidRPr="005A4B95" w:rsidRDefault="005A4B95" w:rsidP="005A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Attackers:</w:t>
      </w:r>
    </w:p>
    <w:p w:rsidR="005A4B95" w:rsidRPr="005A4B95" w:rsidRDefault="005A4B95" w:rsidP="005A4B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Send ICMP packets out of order</w:t>
      </w:r>
    </w:p>
    <w:p w:rsidR="005A4B95" w:rsidRPr="005A4B95" w:rsidRDefault="005A4B95" w:rsidP="005A4B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Fragment communication across flows</w:t>
      </w:r>
    </w:p>
    <w:p w:rsidR="005A4B95" w:rsidRPr="005A4B95" w:rsidRDefault="005A4B95" w:rsidP="005A4B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Reset flows intentionally</w:t>
      </w:r>
    </w:p>
    <w:p w:rsidR="005A4B95" w:rsidRPr="005A4B95" w:rsidRDefault="005A4B95" w:rsidP="005A4B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Change destinations mid</w:t>
      </w:r>
      <w:r w:rsidRPr="005A4B95">
        <w:rPr>
          <w:rFonts w:ascii="Times New Roman" w:eastAsia="Times New Roman" w:hAnsi="Times New Roman" w:cs="Times New Roman"/>
          <w:sz w:val="24"/>
          <w:szCs w:val="24"/>
        </w:rPr>
        <w:noBreakHyphen/>
        <w:t>communication</w:t>
      </w:r>
    </w:p>
    <w:p w:rsidR="005A4B95" w:rsidRPr="005A4B95" w:rsidRDefault="005A4B95" w:rsidP="005A4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4B95">
        <w:rPr>
          <w:rFonts w:ascii="Times New Roman" w:eastAsia="Times New Roman" w:hAnsi="Times New Roman" w:cs="Times New Roman"/>
          <w:b/>
          <w:bCs/>
          <w:sz w:val="27"/>
          <w:szCs w:val="27"/>
        </w:rPr>
        <w:t>How your dataset represents it</w:t>
      </w: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b/>
          <w:bCs/>
          <w:sz w:val="24"/>
          <w:szCs w:val="24"/>
        </w:rPr>
        <w:t>Relevant columns:</w:t>
      </w:r>
    </w:p>
    <w:p w:rsidR="005A4B95" w:rsidRPr="005A4B95" w:rsidRDefault="005A4B95" w:rsidP="005A4B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Courier New" w:eastAsia="Times New Roman" w:hAnsi="Courier New" w:cs="Courier New"/>
          <w:sz w:val="20"/>
          <w:szCs w:val="20"/>
        </w:rPr>
        <w:t>Time</w:t>
      </w:r>
    </w:p>
    <w:p w:rsidR="005A4B95" w:rsidRPr="005A4B95" w:rsidRDefault="005A4B95" w:rsidP="005A4B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Courier New" w:eastAsia="Times New Roman" w:hAnsi="Courier New" w:cs="Courier New"/>
          <w:sz w:val="20"/>
          <w:szCs w:val="20"/>
        </w:rPr>
        <w:t>Source</w:t>
      </w:r>
    </w:p>
    <w:p w:rsidR="005A4B95" w:rsidRPr="005A4B95" w:rsidRDefault="005A4B95" w:rsidP="005A4B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Courier New" w:eastAsia="Times New Roman" w:hAnsi="Courier New" w:cs="Courier New"/>
          <w:sz w:val="20"/>
          <w:szCs w:val="20"/>
        </w:rPr>
        <w:t>Destination</w:t>
      </w:r>
    </w:p>
    <w:p w:rsidR="005A4B95" w:rsidRPr="005A4B95" w:rsidRDefault="005A4B95" w:rsidP="005A4B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Courier New" w:eastAsia="Times New Roman" w:hAnsi="Courier New" w:cs="Courier New"/>
          <w:sz w:val="20"/>
          <w:szCs w:val="20"/>
        </w:rPr>
        <w:t>Protocol</w:t>
      </w:r>
    </w:p>
    <w:p w:rsidR="005A4B95" w:rsidRPr="005A4B95" w:rsidRDefault="005A4B95" w:rsidP="005A4B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Courier New" w:eastAsia="Times New Roman" w:hAnsi="Courier New" w:cs="Courier New"/>
          <w:sz w:val="20"/>
          <w:szCs w:val="20"/>
        </w:rPr>
        <w:t>Host</w:t>
      </w:r>
    </w:p>
    <w:p w:rsidR="005A4B95" w:rsidRPr="005A4B95" w:rsidRDefault="005A4B95" w:rsidP="005A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Using these, flows can be reconstructed as:</w:t>
      </w:r>
    </w:p>
    <w:p w:rsidR="005A4B95" w:rsidRPr="005A4B95" w:rsidRDefault="005A4B95" w:rsidP="005A4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4B95">
        <w:rPr>
          <w:rFonts w:ascii="Courier New" w:eastAsia="Times New Roman" w:hAnsi="Courier New" w:cs="Courier New"/>
          <w:sz w:val="20"/>
          <w:szCs w:val="20"/>
        </w:rPr>
        <w:t>(Source, Destination, Protocol)</w:t>
      </w:r>
    </w:p>
    <w:p w:rsidR="005A4B95" w:rsidRPr="005A4B95" w:rsidRDefault="005A4B95" w:rsidP="005A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Indicators:</w:t>
      </w:r>
    </w:p>
    <w:p w:rsidR="005A4B95" w:rsidRPr="005A4B95" w:rsidRDefault="005A4B95" w:rsidP="005A4B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lastRenderedPageBreak/>
        <w:t>Sudden flow breaks</w:t>
      </w:r>
    </w:p>
    <w:p w:rsidR="005A4B95" w:rsidRPr="005A4B95" w:rsidRDefault="005A4B95" w:rsidP="005A4B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Irregular ICMP request</w:t>
      </w:r>
      <w:r w:rsidRPr="005A4B95">
        <w:rPr>
          <w:rFonts w:ascii="Times New Roman" w:eastAsia="Times New Roman" w:hAnsi="Times New Roman" w:cs="Times New Roman"/>
          <w:sz w:val="24"/>
          <w:szCs w:val="24"/>
        </w:rPr>
        <w:noBreakHyphen/>
        <w:t>reply pairing</w:t>
      </w:r>
    </w:p>
    <w:p w:rsidR="005A4B95" w:rsidRPr="005A4B95" w:rsidRDefault="005A4B95" w:rsidP="005A4B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Frequent source/destination switching</w:t>
      </w:r>
    </w:p>
    <w:p w:rsidR="005A4B95" w:rsidRPr="005A4B95" w:rsidRDefault="005A4B95" w:rsidP="005A4B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Non</w:t>
      </w:r>
      <w:r w:rsidRPr="005A4B95">
        <w:rPr>
          <w:rFonts w:ascii="Times New Roman" w:eastAsia="Times New Roman" w:hAnsi="Times New Roman" w:cs="Times New Roman"/>
          <w:sz w:val="24"/>
          <w:szCs w:val="24"/>
        </w:rPr>
        <w:noBreakHyphen/>
        <w:t>linear packet timing within same host pair</w:t>
      </w:r>
    </w:p>
    <w:p w:rsidR="005A4B95" w:rsidRPr="005A4B95" w:rsidRDefault="005A4B95" w:rsidP="005A4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5A4B95" w:rsidRPr="005A4B95" w:rsidRDefault="005A4B95" w:rsidP="005A4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4B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Why this is </w:t>
      </w:r>
      <w:proofErr w:type="spellStart"/>
      <w:r w:rsidRPr="005A4B95">
        <w:rPr>
          <w:rFonts w:ascii="Times New Roman" w:eastAsia="Times New Roman" w:hAnsi="Times New Roman" w:cs="Times New Roman"/>
          <w:b/>
          <w:bCs/>
          <w:sz w:val="27"/>
          <w:szCs w:val="27"/>
        </w:rPr>
        <w:t>antiforensic</w:t>
      </w:r>
      <w:proofErr w:type="spellEnd"/>
    </w:p>
    <w:p w:rsidR="005A4B95" w:rsidRPr="005A4B95" w:rsidRDefault="005A4B95" w:rsidP="005A4B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Avoids long detectable flows</w:t>
      </w:r>
    </w:p>
    <w:p w:rsidR="005A4B95" w:rsidRPr="005A4B95" w:rsidRDefault="005A4B95" w:rsidP="005A4B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Confuses flow</w:t>
      </w:r>
      <w:r w:rsidRPr="005A4B95">
        <w:rPr>
          <w:rFonts w:ascii="Times New Roman" w:eastAsia="Times New Roman" w:hAnsi="Times New Roman" w:cs="Times New Roman"/>
          <w:sz w:val="24"/>
          <w:szCs w:val="24"/>
        </w:rPr>
        <w:noBreakHyphen/>
        <w:t>based ML models</w:t>
      </w:r>
    </w:p>
    <w:p w:rsidR="005A4B95" w:rsidRPr="005A4B95" w:rsidRDefault="005A4B95" w:rsidP="005A4B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95">
        <w:rPr>
          <w:rFonts w:ascii="Times New Roman" w:eastAsia="Times New Roman" w:hAnsi="Times New Roman" w:cs="Times New Roman"/>
          <w:sz w:val="24"/>
          <w:szCs w:val="24"/>
        </w:rPr>
        <w:t>Mimics legitimate ping noise</w:t>
      </w:r>
    </w:p>
    <w:p w:rsidR="005A4B95" w:rsidRPr="005A4B95" w:rsidRDefault="005A4B95" w:rsidP="005A4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4B95" w:rsidRPr="005A4B95" w:rsidRDefault="005A4B95" w:rsidP="005A4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4B95">
        <w:rPr>
          <w:rFonts w:ascii="Times New Roman" w:eastAsia="Times New Roman" w:hAnsi="Times New Roman" w:cs="Times New Roman"/>
          <w:b/>
          <w:bCs/>
          <w:sz w:val="36"/>
          <w:szCs w:val="36"/>
        </w:rPr>
        <w:t>Final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5210"/>
        <w:gridCol w:w="2426"/>
      </w:tblGrid>
      <w:tr w:rsidR="005A4B95" w:rsidRPr="005A4B95" w:rsidTr="005A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4B95" w:rsidRPr="005A4B95" w:rsidRDefault="005A4B95" w:rsidP="005A4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4B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5A4B95" w:rsidRPr="005A4B95" w:rsidRDefault="005A4B95" w:rsidP="005A4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4B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Columns Used</w:t>
            </w:r>
          </w:p>
        </w:tc>
        <w:tc>
          <w:tcPr>
            <w:tcW w:w="0" w:type="auto"/>
            <w:vAlign w:val="center"/>
            <w:hideMark/>
          </w:tcPr>
          <w:p w:rsidR="005A4B95" w:rsidRPr="005A4B95" w:rsidRDefault="005A4B95" w:rsidP="005A4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4B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Manipulation Mechanism</w:t>
            </w:r>
          </w:p>
        </w:tc>
      </w:tr>
      <w:tr w:rsidR="005A4B95" w:rsidRPr="005A4B95" w:rsidTr="005A4B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B95" w:rsidRPr="005A4B95" w:rsidRDefault="005A4B95" w:rsidP="005A4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95">
              <w:rPr>
                <w:rFonts w:ascii="Times New Roman" w:eastAsia="Times New Roman" w:hAnsi="Times New Roman" w:cs="Times New Roman"/>
                <w:sz w:val="24"/>
                <w:szCs w:val="24"/>
              </w:rPr>
              <w:t>Time Obfuscation</w:t>
            </w:r>
          </w:p>
        </w:tc>
        <w:tc>
          <w:tcPr>
            <w:tcW w:w="0" w:type="auto"/>
            <w:vAlign w:val="center"/>
            <w:hideMark/>
          </w:tcPr>
          <w:p w:rsidR="005A4B95" w:rsidRPr="005A4B95" w:rsidRDefault="005A4B95" w:rsidP="005A4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95">
              <w:rPr>
                <w:rFonts w:ascii="Courier New" w:eastAsia="Times New Roman" w:hAnsi="Courier New" w:cs="Courier New"/>
                <w:sz w:val="20"/>
                <w:szCs w:val="20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5A4B95" w:rsidRPr="005A4B95" w:rsidRDefault="005A4B95" w:rsidP="005A4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95">
              <w:rPr>
                <w:rFonts w:ascii="Times New Roman" w:eastAsia="Times New Roman" w:hAnsi="Times New Roman" w:cs="Times New Roman"/>
                <w:sz w:val="24"/>
                <w:szCs w:val="24"/>
              </w:rPr>
              <w:t>Encoding data in packet delays</w:t>
            </w:r>
          </w:p>
        </w:tc>
      </w:tr>
      <w:tr w:rsidR="005A4B95" w:rsidRPr="005A4B95" w:rsidTr="005A4B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B95" w:rsidRPr="005A4B95" w:rsidRDefault="005A4B95" w:rsidP="005A4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95">
              <w:rPr>
                <w:rFonts w:ascii="Times New Roman" w:eastAsia="Times New Roman" w:hAnsi="Times New Roman" w:cs="Times New Roman"/>
                <w:sz w:val="24"/>
                <w:szCs w:val="24"/>
              </w:rPr>
              <w:t>Header Manipulation</w:t>
            </w:r>
          </w:p>
        </w:tc>
        <w:tc>
          <w:tcPr>
            <w:tcW w:w="0" w:type="auto"/>
            <w:vAlign w:val="center"/>
            <w:hideMark/>
          </w:tcPr>
          <w:p w:rsidR="005A4B95" w:rsidRPr="005A4B95" w:rsidRDefault="005A4B95" w:rsidP="005A4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95">
              <w:rPr>
                <w:rFonts w:ascii="Courier New" w:eastAsia="Times New Roman" w:hAnsi="Courier New" w:cs="Courier New"/>
                <w:sz w:val="20"/>
                <w:szCs w:val="20"/>
              </w:rPr>
              <w:t>Hop Limit</w:t>
            </w:r>
            <w:r w:rsidRPr="005A4B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5A4B95">
              <w:rPr>
                <w:rFonts w:ascii="Courier New" w:eastAsia="Times New Roman" w:hAnsi="Courier New" w:cs="Courier New"/>
                <w:sz w:val="20"/>
                <w:szCs w:val="20"/>
              </w:rPr>
              <w:t>Length</w:t>
            </w:r>
            <w:r w:rsidRPr="005A4B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5A4B95">
              <w:rPr>
                <w:rFonts w:ascii="Courier New" w:eastAsia="Times New Roman" w:hAnsi="Courier New" w:cs="Courier New"/>
                <w:sz w:val="20"/>
                <w:szCs w:val="20"/>
              </w:rPr>
              <w:t>DSCP</w:t>
            </w:r>
            <w:r w:rsidRPr="005A4B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5A4B95">
              <w:rPr>
                <w:rFonts w:ascii="Courier New" w:eastAsia="Times New Roman" w:hAnsi="Courier New" w:cs="Courier New"/>
                <w:sz w:val="20"/>
                <w:szCs w:val="20"/>
              </w:rPr>
              <w:t>ECN</w:t>
            </w:r>
            <w:r w:rsidRPr="005A4B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4B95">
              <w:rPr>
                <w:rFonts w:ascii="Courier New" w:eastAsia="Times New Roman" w:hAnsi="Courier New" w:cs="Courier New"/>
                <w:sz w:val="20"/>
                <w:szCs w:val="20"/>
              </w:rPr>
              <w:t>FlowLabel</w:t>
            </w:r>
            <w:proofErr w:type="spellEnd"/>
            <w:r w:rsidRPr="005A4B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5A4B95">
              <w:rPr>
                <w:rFonts w:ascii="Courier New" w:eastAsia="Times New Roman" w:hAnsi="Courier New" w:cs="Courier New"/>
                <w:sz w:val="20"/>
                <w:szCs w:val="20"/>
              </w:rPr>
              <w:t>Next Header</w:t>
            </w:r>
            <w:r w:rsidRPr="005A4B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5A4B95">
              <w:rPr>
                <w:rFonts w:ascii="Courier New" w:eastAsia="Times New Roman" w:hAnsi="Courier New" w:cs="Courier New"/>
                <w:sz w:val="20"/>
                <w:szCs w:val="20"/>
              </w:rPr>
              <w:t>ICMPv6 Type</w:t>
            </w:r>
            <w:r w:rsidRPr="005A4B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5A4B95">
              <w:rPr>
                <w:rFonts w:ascii="Courier New" w:eastAsia="Times New Roman" w:hAnsi="Courier New" w:cs="Courier New"/>
                <w:sz w:val="20"/>
                <w:szCs w:val="20"/>
              </w:rPr>
              <w:t>Code</w:t>
            </w:r>
            <w:r w:rsidRPr="005A4B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5A4B95">
              <w:rPr>
                <w:rFonts w:ascii="Courier New" w:eastAsia="Times New Roman" w:hAnsi="Courier New" w:cs="Courier New"/>
                <w:sz w:val="20"/>
                <w:szCs w:val="20"/>
              </w:rPr>
              <w:t>Checksum</w:t>
            </w:r>
            <w:r w:rsidRPr="005A4B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5A4B95">
              <w:rPr>
                <w:rFonts w:ascii="Courier New" w:eastAsia="Times New Roman" w:hAnsi="Courier New" w:cs="Courier New"/>
                <w:sz w:val="20"/>
                <w:szCs w:val="20"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:rsidR="005A4B95" w:rsidRPr="005A4B95" w:rsidRDefault="005A4B95" w:rsidP="005A4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95">
              <w:rPr>
                <w:rFonts w:ascii="Times New Roman" w:eastAsia="Times New Roman" w:hAnsi="Times New Roman" w:cs="Times New Roman"/>
                <w:sz w:val="24"/>
                <w:szCs w:val="24"/>
              </w:rPr>
              <w:t>Hiding data inside protocol headers</w:t>
            </w:r>
          </w:p>
        </w:tc>
      </w:tr>
      <w:tr w:rsidR="005A4B95" w:rsidRPr="005A4B95" w:rsidTr="005A4B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B95" w:rsidRPr="005A4B95" w:rsidRDefault="005A4B95" w:rsidP="005A4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95">
              <w:rPr>
                <w:rFonts w:ascii="Times New Roman" w:eastAsia="Times New Roman" w:hAnsi="Times New Roman" w:cs="Times New Roman"/>
                <w:sz w:val="24"/>
                <w:szCs w:val="24"/>
              </w:rPr>
              <w:t>Flow Bending</w:t>
            </w:r>
          </w:p>
        </w:tc>
        <w:tc>
          <w:tcPr>
            <w:tcW w:w="0" w:type="auto"/>
            <w:vAlign w:val="center"/>
            <w:hideMark/>
          </w:tcPr>
          <w:p w:rsidR="005A4B95" w:rsidRPr="005A4B95" w:rsidRDefault="005A4B95" w:rsidP="005A4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95">
              <w:rPr>
                <w:rFonts w:ascii="Courier New" w:eastAsia="Times New Roman" w:hAnsi="Courier New" w:cs="Courier New"/>
                <w:sz w:val="20"/>
                <w:szCs w:val="20"/>
              </w:rPr>
              <w:t>Time</w:t>
            </w:r>
            <w:r w:rsidRPr="005A4B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5A4B95">
              <w:rPr>
                <w:rFonts w:ascii="Courier New" w:eastAsia="Times New Roman" w:hAnsi="Courier New" w:cs="Courier New"/>
                <w:sz w:val="20"/>
                <w:szCs w:val="20"/>
              </w:rPr>
              <w:t>Source</w:t>
            </w:r>
            <w:r w:rsidRPr="005A4B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5A4B95">
              <w:rPr>
                <w:rFonts w:ascii="Courier New" w:eastAsia="Times New Roman" w:hAnsi="Courier New" w:cs="Courier New"/>
                <w:sz w:val="20"/>
                <w:szCs w:val="20"/>
              </w:rPr>
              <w:t>Destination</w:t>
            </w:r>
            <w:r w:rsidRPr="005A4B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5A4B95">
              <w:rPr>
                <w:rFonts w:ascii="Courier New" w:eastAsia="Times New Roman" w:hAnsi="Courier New" w:cs="Courier New"/>
                <w:sz w:val="20"/>
                <w:szCs w:val="20"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:rsidR="005A4B95" w:rsidRPr="005A4B95" w:rsidRDefault="005A4B95" w:rsidP="005A4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95">
              <w:rPr>
                <w:rFonts w:ascii="Times New Roman" w:eastAsia="Times New Roman" w:hAnsi="Times New Roman" w:cs="Times New Roman"/>
                <w:sz w:val="24"/>
                <w:szCs w:val="24"/>
              </w:rPr>
              <w:t>Breaking normal flow structure</w:t>
            </w:r>
          </w:p>
        </w:tc>
      </w:tr>
    </w:tbl>
    <w:p w:rsidR="005A4B95" w:rsidRPr="005A4B95" w:rsidRDefault="005A4B95" w:rsidP="005A4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3015" w:rsidRDefault="005A4B95"/>
    <w:sectPr w:rsidR="001730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8336C"/>
    <w:multiLevelType w:val="multilevel"/>
    <w:tmpl w:val="FB14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F511D6"/>
    <w:multiLevelType w:val="multilevel"/>
    <w:tmpl w:val="E2C2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F7062A"/>
    <w:multiLevelType w:val="multilevel"/>
    <w:tmpl w:val="517A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9C7D11"/>
    <w:multiLevelType w:val="multilevel"/>
    <w:tmpl w:val="A1C4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151F15"/>
    <w:multiLevelType w:val="multilevel"/>
    <w:tmpl w:val="29BA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334EF5"/>
    <w:multiLevelType w:val="multilevel"/>
    <w:tmpl w:val="93B0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323F40"/>
    <w:multiLevelType w:val="multilevel"/>
    <w:tmpl w:val="6F48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2C4693"/>
    <w:multiLevelType w:val="multilevel"/>
    <w:tmpl w:val="8796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097D24"/>
    <w:multiLevelType w:val="multilevel"/>
    <w:tmpl w:val="2088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AA2A7D"/>
    <w:multiLevelType w:val="multilevel"/>
    <w:tmpl w:val="8826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0955A7"/>
    <w:multiLevelType w:val="multilevel"/>
    <w:tmpl w:val="400E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5E05E2"/>
    <w:multiLevelType w:val="multilevel"/>
    <w:tmpl w:val="B946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01021E"/>
    <w:multiLevelType w:val="multilevel"/>
    <w:tmpl w:val="C6BE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F570DCC"/>
    <w:multiLevelType w:val="multilevel"/>
    <w:tmpl w:val="0ADA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72F0160"/>
    <w:multiLevelType w:val="multilevel"/>
    <w:tmpl w:val="CA9E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8C26575"/>
    <w:multiLevelType w:val="multilevel"/>
    <w:tmpl w:val="3134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E6B7ED8"/>
    <w:multiLevelType w:val="multilevel"/>
    <w:tmpl w:val="FB3E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9142F7"/>
    <w:multiLevelType w:val="multilevel"/>
    <w:tmpl w:val="988E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CD0632"/>
    <w:multiLevelType w:val="multilevel"/>
    <w:tmpl w:val="C5E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EAB71DA"/>
    <w:multiLevelType w:val="multilevel"/>
    <w:tmpl w:val="3632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0750DD0"/>
    <w:multiLevelType w:val="multilevel"/>
    <w:tmpl w:val="2F64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11A3EF0"/>
    <w:multiLevelType w:val="multilevel"/>
    <w:tmpl w:val="7B9C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2172347"/>
    <w:multiLevelType w:val="multilevel"/>
    <w:tmpl w:val="01E0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EBE13F1"/>
    <w:multiLevelType w:val="multilevel"/>
    <w:tmpl w:val="509A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1"/>
  </w:num>
  <w:num w:numId="3">
    <w:abstractNumId w:val="13"/>
  </w:num>
  <w:num w:numId="4">
    <w:abstractNumId w:val="11"/>
  </w:num>
  <w:num w:numId="5">
    <w:abstractNumId w:val="0"/>
  </w:num>
  <w:num w:numId="6">
    <w:abstractNumId w:val="12"/>
  </w:num>
  <w:num w:numId="7">
    <w:abstractNumId w:val="15"/>
  </w:num>
  <w:num w:numId="8">
    <w:abstractNumId w:val="6"/>
  </w:num>
  <w:num w:numId="9">
    <w:abstractNumId w:val="5"/>
  </w:num>
  <w:num w:numId="10">
    <w:abstractNumId w:val="22"/>
  </w:num>
  <w:num w:numId="11">
    <w:abstractNumId w:val="7"/>
  </w:num>
  <w:num w:numId="12">
    <w:abstractNumId w:val="1"/>
  </w:num>
  <w:num w:numId="13">
    <w:abstractNumId w:val="20"/>
  </w:num>
  <w:num w:numId="14">
    <w:abstractNumId w:val="10"/>
  </w:num>
  <w:num w:numId="15">
    <w:abstractNumId w:val="8"/>
  </w:num>
  <w:num w:numId="16">
    <w:abstractNumId w:val="17"/>
  </w:num>
  <w:num w:numId="17">
    <w:abstractNumId w:val="4"/>
  </w:num>
  <w:num w:numId="18">
    <w:abstractNumId w:val="23"/>
  </w:num>
  <w:num w:numId="19">
    <w:abstractNumId w:val="18"/>
  </w:num>
  <w:num w:numId="20">
    <w:abstractNumId w:val="2"/>
  </w:num>
  <w:num w:numId="21">
    <w:abstractNumId w:val="9"/>
  </w:num>
  <w:num w:numId="22">
    <w:abstractNumId w:val="19"/>
  </w:num>
  <w:num w:numId="23">
    <w:abstractNumId w:val="16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B95"/>
    <w:rsid w:val="004C648D"/>
    <w:rsid w:val="005A4B95"/>
    <w:rsid w:val="005C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E28475-99B4-4505-AA13-809A4770E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4B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A4B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A4B9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4B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A4B9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A4B9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A4B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A4B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4B9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4B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4B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18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753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PAKISTAN COMPUTERS</dc:creator>
  <cp:keywords/>
  <dc:description/>
  <cp:lastModifiedBy>PAKISTAN COMPUTERS</cp:lastModifiedBy>
  <cp:revision>1</cp:revision>
  <dcterms:created xsi:type="dcterms:W3CDTF">2026-02-06T07:44:00Z</dcterms:created>
  <dcterms:modified xsi:type="dcterms:W3CDTF">2026-02-06T07:52:00Z</dcterms:modified>
</cp:coreProperties>
</file>