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Least Common Subsequence 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Time analysis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Time complexity through recursion is O(2^m*n) where m and n is the sizes of strings.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Time complexity through tabulation is O(m*n)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339A0"/>
    <w:multiLevelType w:val="singleLevel"/>
    <w:tmpl w:val="AB9339A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A381C"/>
    <w:rsid w:val="1E0A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2023-12-25T18:36:00Z</dcterms:created>
  <dc:creator>lenovo</dc:creator>
  <cp:lastModifiedBy>Malaika Allahyar</cp:lastModifiedBy>
  <dcterms:modified xsi:type="dcterms:W3CDTF">2023-12-25T18:41:38Z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F5A8227F0F384159822D0EB3328D3C93_11</vt:lpwstr>
  </property>
</Properties>
</file>