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CCF0" w14:textId="4EAA26DC" w:rsidR="00EB514C" w:rsidRDefault="00EB514C" w:rsidP="00EB514C">
      <w:pPr>
        <w:rPr>
          <w:b/>
          <w:bCs/>
        </w:rPr>
      </w:pPr>
      <w:r w:rsidRPr="00EB514C">
        <w:rPr>
          <w:b/>
          <w:bCs/>
          <w:lang w:val="en-US"/>
        </w:rPr>
        <w:t xml:space="preserve">Title: </w:t>
      </w:r>
      <w:r w:rsidRPr="00EB514C">
        <w:rPr>
          <w:b/>
          <w:bCs/>
        </w:rPr>
        <w:t xml:space="preserve">Good sign of good client project </w:t>
      </w:r>
    </w:p>
    <w:p w14:paraId="749BE323" w14:textId="66B66887" w:rsidR="00EB514C" w:rsidRPr="00EB514C" w:rsidRDefault="00EB514C" w:rsidP="00EB514C">
      <w:pPr>
        <w:rPr>
          <w:b/>
          <w:bCs/>
        </w:rPr>
      </w:pPr>
    </w:p>
    <w:p w14:paraId="4E364DE9" w14:textId="1B65AEE0" w:rsidR="00EB514C" w:rsidRDefault="00EB514C" w:rsidP="00EB514C">
      <w:r w:rsidRPr="00EB514C">
        <w:t>Starting a client project is a complex process that calls for cooperation, communication, and dedication from all sides. Successful projects are the product of thorough planning, skillful execution, and a good working relationship between the customer and the service provider. They don't just happen. We'll examine the essential signs of a successful client project in this in-depth guide, illuminating the elements that go into making it successful.</w:t>
      </w:r>
    </w:p>
    <w:p w14:paraId="6B8D645C" w14:textId="72710C76" w:rsidR="00EB514C" w:rsidRPr="00EB514C" w:rsidRDefault="00EB514C" w:rsidP="00EB514C">
      <w:pPr>
        <w:pStyle w:val="ListParagraph"/>
        <w:numPr>
          <w:ilvl w:val="0"/>
          <w:numId w:val="1"/>
        </w:numPr>
        <w:rPr>
          <w:b/>
          <w:bCs/>
        </w:rPr>
      </w:pPr>
      <w:r w:rsidRPr="00EB514C">
        <w:rPr>
          <w:b/>
          <w:bCs/>
        </w:rPr>
        <w:t xml:space="preserve">Unambiguous Project Objectives and Scope: </w:t>
      </w:r>
    </w:p>
    <w:p w14:paraId="6A3AE265" w14:textId="20AB6D50" w:rsidR="00EB514C" w:rsidRDefault="00EB514C" w:rsidP="00EB514C">
      <w:pPr>
        <w:pStyle w:val="ListParagraph"/>
        <w:numPr>
          <w:ilvl w:val="0"/>
          <w:numId w:val="2"/>
        </w:numPr>
      </w:pPr>
      <w:r>
        <w:t>Having clearly defined objectives and a well-defined project scope is a critical indicator of a successful client project. This necessitates a deep comprehension of the client's requirements and expectations, which ought to be noted and decided upon at the beginning of the project.</w:t>
      </w:r>
    </w:p>
    <w:p w14:paraId="700C3DCA" w14:textId="77777777" w:rsidR="00EB514C" w:rsidRDefault="00EB514C" w:rsidP="00EB514C">
      <w:pPr>
        <w:pStyle w:val="ListParagraph"/>
        <w:numPr>
          <w:ilvl w:val="0"/>
          <w:numId w:val="2"/>
        </w:numPr>
      </w:pPr>
      <w:r>
        <w:t>A thorough project scope helps avoid scope creep, guaranteeing that everyone stays focused on the objectives and deliverables that have been agreed upon.</w:t>
      </w:r>
    </w:p>
    <w:p w14:paraId="05E4D97E" w14:textId="77777777" w:rsidR="00EB514C" w:rsidRPr="00EB514C" w:rsidRDefault="00EB514C" w:rsidP="00EB514C">
      <w:pPr>
        <w:pStyle w:val="ListParagraph"/>
        <w:numPr>
          <w:ilvl w:val="0"/>
          <w:numId w:val="1"/>
        </w:numPr>
        <w:rPr>
          <w:b/>
          <w:bCs/>
          <w:lang w:val="en-US"/>
        </w:rPr>
      </w:pPr>
      <w:r w:rsidRPr="00EB514C">
        <w:rPr>
          <w:b/>
          <w:bCs/>
          <w:lang w:val="en-US"/>
        </w:rPr>
        <w:t>Good Communication:</w:t>
      </w:r>
    </w:p>
    <w:p w14:paraId="59FB2170" w14:textId="77777777" w:rsidR="00EB514C" w:rsidRDefault="00EB514C" w:rsidP="00EB514C">
      <w:pPr>
        <w:pStyle w:val="ListParagraph"/>
        <w:numPr>
          <w:ilvl w:val="0"/>
          <w:numId w:val="4"/>
        </w:numPr>
        <w:rPr>
          <w:lang w:val="en-US"/>
        </w:rPr>
      </w:pPr>
      <w:r w:rsidRPr="00EB514C">
        <w:rPr>
          <w:lang w:val="en-US"/>
        </w:rPr>
        <w:t>The foundation of any client project's success is effective communication. A positive working relationship and the development of trust between the client and the service provider are fostered by regular and open communication.</w:t>
      </w:r>
    </w:p>
    <w:p w14:paraId="78B40E96" w14:textId="0A04727E" w:rsidR="00EB514C" w:rsidRDefault="00EB514C" w:rsidP="00EB514C">
      <w:pPr>
        <w:pStyle w:val="ListParagraph"/>
        <w:numPr>
          <w:ilvl w:val="0"/>
          <w:numId w:val="4"/>
        </w:numPr>
        <w:rPr>
          <w:lang w:val="en-US"/>
        </w:rPr>
      </w:pPr>
      <w:r w:rsidRPr="00EB514C">
        <w:rPr>
          <w:lang w:val="en-US"/>
        </w:rPr>
        <w:t>Open lines of communication that allow for the quick sharing of problems, developments, and updates are a common feature of successful projects. This guarantees that all parties agree and able to promptly resolve problems.</w:t>
      </w:r>
    </w:p>
    <w:p w14:paraId="2D7CCDB9" w14:textId="77777777" w:rsidR="00EB514C" w:rsidRPr="00EB514C" w:rsidRDefault="00EB514C" w:rsidP="00EB514C">
      <w:pPr>
        <w:pStyle w:val="ListParagraph"/>
        <w:numPr>
          <w:ilvl w:val="0"/>
          <w:numId w:val="1"/>
        </w:numPr>
        <w:rPr>
          <w:b/>
          <w:bCs/>
          <w:lang w:val="en-US"/>
        </w:rPr>
      </w:pPr>
      <w:r w:rsidRPr="00EB514C">
        <w:rPr>
          <w:b/>
          <w:bCs/>
          <w:lang w:val="en-US"/>
        </w:rPr>
        <w:t>Engaged and Responsive Clients:</w:t>
      </w:r>
    </w:p>
    <w:p w14:paraId="7623EC00" w14:textId="6DB5FBD6" w:rsidR="00EB514C" w:rsidRPr="00EB514C" w:rsidRDefault="00EB514C" w:rsidP="00EB514C">
      <w:pPr>
        <w:pStyle w:val="ListParagraph"/>
        <w:numPr>
          <w:ilvl w:val="0"/>
          <w:numId w:val="6"/>
        </w:numPr>
        <w:rPr>
          <w:lang w:val="en-US"/>
        </w:rPr>
      </w:pPr>
      <w:r w:rsidRPr="00EB514C">
        <w:rPr>
          <w:lang w:val="en-US"/>
        </w:rPr>
        <w:t>It is a good sign when a client is participating actively in the project and is quick to respond to questions and comments. This kind of involvement frequently results in less delays, quicker decision-making, and a more efficient project schedule.</w:t>
      </w:r>
    </w:p>
    <w:p w14:paraId="57AB9F10" w14:textId="5B21A99E" w:rsidR="00EB514C" w:rsidRPr="00EB514C" w:rsidRDefault="00EB514C" w:rsidP="00EB514C">
      <w:pPr>
        <w:pStyle w:val="ListParagraph"/>
        <w:numPr>
          <w:ilvl w:val="0"/>
          <w:numId w:val="6"/>
        </w:numPr>
        <w:rPr>
          <w:lang w:val="en-US"/>
        </w:rPr>
      </w:pPr>
      <w:r w:rsidRPr="00EB514C">
        <w:rPr>
          <w:lang w:val="en-US"/>
        </w:rPr>
        <w:t>A collaborative environment is fostered by responsive clients, which facilitates problem-solving and allows for necessary adjustments to be made at any point during the project's lifespan.</w:t>
      </w:r>
    </w:p>
    <w:p w14:paraId="5BEE0396" w14:textId="550C71A0" w:rsidR="00EB514C" w:rsidRPr="00EB514C" w:rsidRDefault="00EB514C" w:rsidP="00EB514C">
      <w:pPr>
        <w:pStyle w:val="ListParagraph"/>
        <w:numPr>
          <w:ilvl w:val="0"/>
          <w:numId w:val="1"/>
        </w:numPr>
        <w:rPr>
          <w:b/>
          <w:bCs/>
          <w:lang w:val="en-US"/>
        </w:rPr>
      </w:pPr>
      <w:r w:rsidRPr="00EB514C">
        <w:rPr>
          <w:b/>
          <w:bCs/>
          <w:lang w:val="en-US"/>
        </w:rPr>
        <w:t>Clearly Defined Roles and Responsibilities:</w:t>
      </w:r>
    </w:p>
    <w:p w14:paraId="13B4F568" w14:textId="77777777" w:rsidR="00EB514C" w:rsidRDefault="00EB514C" w:rsidP="00EB514C">
      <w:pPr>
        <w:pStyle w:val="ListParagraph"/>
        <w:numPr>
          <w:ilvl w:val="0"/>
          <w:numId w:val="8"/>
        </w:numPr>
        <w:rPr>
          <w:lang w:val="en-US"/>
        </w:rPr>
      </w:pPr>
      <w:r w:rsidRPr="00EB514C">
        <w:rPr>
          <w:lang w:val="en-US"/>
        </w:rPr>
        <w:t>A project's workflow is facilitated by clearly defined roles and responsibilities. Understanding roles between the client and the service provider reduces confusion and improves accountability.</w:t>
      </w:r>
    </w:p>
    <w:p w14:paraId="4AE210F7" w14:textId="4169B8D3" w:rsidR="00EB514C" w:rsidRDefault="00EB514C" w:rsidP="00EB514C">
      <w:pPr>
        <w:pStyle w:val="ListParagraph"/>
        <w:numPr>
          <w:ilvl w:val="0"/>
          <w:numId w:val="8"/>
        </w:numPr>
        <w:rPr>
          <w:lang w:val="en-US"/>
        </w:rPr>
      </w:pPr>
      <w:r w:rsidRPr="00EB514C">
        <w:rPr>
          <w:lang w:val="en-US"/>
        </w:rPr>
        <w:t xml:space="preserve">Clear responsibility lines are necessary for a project to be successful, from project management and decision-making to </w:t>
      </w:r>
      <w:r w:rsidR="009F533B" w:rsidRPr="00EB514C">
        <w:rPr>
          <w:lang w:val="en-US"/>
        </w:rPr>
        <w:t>tasks</w:t>
      </w:r>
      <w:r w:rsidRPr="00EB514C">
        <w:rPr>
          <w:lang w:val="en-US"/>
        </w:rPr>
        <w:t xml:space="preserve"> and deliverables.</w:t>
      </w:r>
    </w:p>
    <w:p w14:paraId="31CF4D9A" w14:textId="28E281BA" w:rsidR="009F533B" w:rsidRPr="009F533B" w:rsidRDefault="009F533B" w:rsidP="009F533B">
      <w:pPr>
        <w:pStyle w:val="ListParagraph"/>
        <w:numPr>
          <w:ilvl w:val="0"/>
          <w:numId w:val="1"/>
        </w:numPr>
      </w:pPr>
      <w:r w:rsidRPr="009F533B">
        <w:rPr>
          <w:b/>
          <w:bCs/>
        </w:rPr>
        <w:t xml:space="preserve">Flexibility and Adaptability: </w:t>
      </w:r>
    </w:p>
    <w:p w14:paraId="212C52A5" w14:textId="5832D983" w:rsidR="009F533B" w:rsidRPr="009F533B" w:rsidRDefault="009F533B" w:rsidP="009F533B">
      <w:pPr>
        <w:pStyle w:val="ListParagraph"/>
        <w:numPr>
          <w:ilvl w:val="0"/>
          <w:numId w:val="11"/>
        </w:numPr>
      </w:pPr>
      <w:r w:rsidRPr="009F533B">
        <w:t>The success of a project depends on an individual's</w:t>
      </w:r>
      <w:r w:rsidRPr="009F533B">
        <w:rPr>
          <w:b/>
          <w:bCs/>
        </w:rPr>
        <w:t xml:space="preserve"> </w:t>
      </w:r>
      <w:r w:rsidRPr="009F533B">
        <w:t>capacity to adjust to unanticipated obstacles and changes. A successful client project is characterised by a willingness to be adaptable and make changes as circumstances dictate.</w:t>
      </w:r>
    </w:p>
    <w:p w14:paraId="1A2AFE24" w14:textId="637872C2" w:rsidR="009F533B" w:rsidRDefault="009F533B" w:rsidP="009F533B">
      <w:pPr>
        <w:pStyle w:val="ListParagraph"/>
        <w:numPr>
          <w:ilvl w:val="0"/>
          <w:numId w:val="11"/>
        </w:numPr>
      </w:pPr>
      <w:r w:rsidRPr="009F533B">
        <w:t>In industries that are dynamic and where market conditions, technological advancements, or other factors may call for modifications to the initial project plan, flexibility is especially crucial.</w:t>
      </w:r>
    </w:p>
    <w:p w14:paraId="2172F352" w14:textId="77777777" w:rsidR="009F533B" w:rsidRPr="009F533B" w:rsidRDefault="009F533B" w:rsidP="009F533B">
      <w:pPr>
        <w:pStyle w:val="ListParagraph"/>
      </w:pPr>
    </w:p>
    <w:p w14:paraId="49B27DA9" w14:textId="7A4C891C" w:rsidR="009F533B" w:rsidRDefault="009F533B" w:rsidP="009F533B">
      <w:pPr>
        <w:pStyle w:val="ListParagraph"/>
        <w:numPr>
          <w:ilvl w:val="0"/>
          <w:numId w:val="1"/>
        </w:numPr>
        <w:rPr>
          <w:b/>
          <w:bCs/>
        </w:rPr>
      </w:pPr>
      <w:r w:rsidRPr="009F533B">
        <w:rPr>
          <w:b/>
          <w:bCs/>
        </w:rPr>
        <w:t xml:space="preserve">Prompt and Sufficient Allocation of Resources: </w:t>
      </w:r>
    </w:p>
    <w:p w14:paraId="5337A41B" w14:textId="5A640220" w:rsidR="009F533B" w:rsidRPr="009F533B" w:rsidRDefault="009F533B" w:rsidP="009F533B">
      <w:pPr>
        <w:pStyle w:val="ListParagraph"/>
        <w:numPr>
          <w:ilvl w:val="0"/>
          <w:numId w:val="13"/>
        </w:numPr>
      </w:pPr>
      <w:r w:rsidRPr="009F533B">
        <w:t>Well-run client projects are bolstered by sufficient resources, such as time, funds, and knowledgeable staff. A lack of resources or poor resource management frequently results in delays and complications.</w:t>
      </w:r>
    </w:p>
    <w:p w14:paraId="433B70D2" w14:textId="38485D3E" w:rsidR="009F533B" w:rsidRPr="009F533B" w:rsidRDefault="009F533B" w:rsidP="009F533B">
      <w:pPr>
        <w:pStyle w:val="ListParagraph"/>
        <w:numPr>
          <w:ilvl w:val="0"/>
          <w:numId w:val="13"/>
        </w:numPr>
      </w:pPr>
      <w:r w:rsidRPr="009F533B">
        <w:lastRenderedPageBreak/>
        <w:t>An efficiently organised project distributes resources to guarantee that work is done on schedule and within the predetermined budget.</w:t>
      </w:r>
    </w:p>
    <w:p w14:paraId="4DE4D6FA" w14:textId="77777777" w:rsidR="009F533B" w:rsidRDefault="009F533B" w:rsidP="009F533B">
      <w:pPr>
        <w:pStyle w:val="ListParagraph"/>
        <w:numPr>
          <w:ilvl w:val="0"/>
          <w:numId w:val="1"/>
        </w:numPr>
        <w:rPr>
          <w:b/>
          <w:bCs/>
        </w:rPr>
      </w:pPr>
      <w:r w:rsidRPr="009F533B">
        <w:rPr>
          <w:b/>
          <w:bCs/>
        </w:rPr>
        <w:t xml:space="preserve">Quality Deliverables: </w:t>
      </w:r>
    </w:p>
    <w:p w14:paraId="3ABAEA58" w14:textId="33A14BC7" w:rsidR="009F533B" w:rsidRPr="009F533B" w:rsidRDefault="009F533B" w:rsidP="009F533B">
      <w:pPr>
        <w:pStyle w:val="ListParagraph"/>
        <w:numPr>
          <w:ilvl w:val="0"/>
          <w:numId w:val="15"/>
        </w:numPr>
      </w:pPr>
      <w:r w:rsidRPr="009F533B">
        <w:t>In the end, a client project's success is determined by the calibre of its outputs. A project is successful when its functionality, performance, and design meet or surpass the client's expectations.</w:t>
      </w:r>
    </w:p>
    <w:p w14:paraId="06771C1F" w14:textId="445186F5" w:rsidR="009F533B" w:rsidRPr="009F533B" w:rsidRDefault="009F533B" w:rsidP="009F533B">
      <w:pPr>
        <w:pStyle w:val="ListParagraph"/>
        <w:numPr>
          <w:ilvl w:val="0"/>
          <w:numId w:val="15"/>
        </w:numPr>
      </w:pPr>
      <w:r w:rsidRPr="009F533B">
        <w:t>Frequent quality evaluations and feedback loops help to ensure that the project is improved continuously and that the final deliverables meet the needs and vision of the client.</w:t>
      </w:r>
    </w:p>
    <w:p w14:paraId="5DA93EEA" w14:textId="31A4C414" w:rsidR="009F533B" w:rsidRPr="009F533B" w:rsidRDefault="009F533B" w:rsidP="009F533B">
      <w:pPr>
        <w:pStyle w:val="ListParagraph"/>
        <w:numPr>
          <w:ilvl w:val="0"/>
          <w:numId w:val="1"/>
        </w:numPr>
        <w:rPr>
          <w:b/>
          <w:bCs/>
        </w:rPr>
      </w:pPr>
      <w:r w:rsidRPr="009F533B">
        <w:rPr>
          <w:b/>
          <w:bCs/>
        </w:rPr>
        <w:t xml:space="preserve">Post-Project Assessment and Input: </w:t>
      </w:r>
    </w:p>
    <w:p w14:paraId="4382C9A0" w14:textId="601696EF" w:rsidR="009F533B" w:rsidRPr="009F533B" w:rsidRDefault="009F533B" w:rsidP="009F533B">
      <w:pPr>
        <w:pStyle w:val="ListParagraph"/>
        <w:numPr>
          <w:ilvl w:val="0"/>
          <w:numId w:val="16"/>
        </w:numPr>
      </w:pPr>
      <w:r w:rsidRPr="009F533B">
        <w:t>A successful client project extends beyond the delivery of the finished product. Feedback sessions and post-project evaluations offer insightful information about what went well and what needs to be improved for future projects.</w:t>
      </w:r>
    </w:p>
    <w:p w14:paraId="4DC6BB5F" w14:textId="50681D15" w:rsidR="009F533B" w:rsidRPr="009F533B" w:rsidRDefault="009F533B" w:rsidP="009F533B">
      <w:pPr>
        <w:pStyle w:val="ListParagraph"/>
        <w:numPr>
          <w:ilvl w:val="0"/>
          <w:numId w:val="16"/>
        </w:numPr>
      </w:pPr>
      <w:r w:rsidRPr="009F533B">
        <w:t>Examining the project, noting achievements and lessons learned, and using these reflections to improve subsequent projects can be advantageous for both the client and the service provider.</w:t>
      </w:r>
    </w:p>
    <w:p w14:paraId="499D44BA" w14:textId="77777777" w:rsidR="009F533B" w:rsidRDefault="009F533B" w:rsidP="009F533B">
      <w:pPr>
        <w:pStyle w:val="ListParagraph"/>
        <w:rPr>
          <w:b/>
          <w:bCs/>
        </w:rPr>
      </w:pPr>
    </w:p>
    <w:p w14:paraId="253C3BDE" w14:textId="6A1043B4" w:rsidR="00EB514C" w:rsidRPr="009F533B" w:rsidRDefault="009F533B" w:rsidP="009F533B">
      <w:pPr>
        <w:pStyle w:val="ListParagraph"/>
      </w:pPr>
      <w:r w:rsidRPr="009F533B">
        <w:t>In conclusion, a client project that succeeds combines a dedication to quality and excellence, clear communication, and teamwork. Both clients and service providers can help create successful projects that meet goals, surpass expectations, and set the stage for future collaborations by keeping an eye on these critical indicators.</w:t>
      </w:r>
    </w:p>
    <w:p w14:paraId="2CC94790" w14:textId="77777777" w:rsidR="00EB514C" w:rsidRPr="009F533B" w:rsidRDefault="00EB514C" w:rsidP="00EB514C"/>
    <w:p w14:paraId="019D347C" w14:textId="77777777" w:rsidR="00DA1013" w:rsidRPr="00EB514C" w:rsidRDefault="00DA1013"/>
    <w:sectPr w:rsidR="00DA1013" w:rsidRPr="00EB5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F2E"/>
    <w:multiLevelType w:val="hybridMultilevel"/>
    <w:tmpl w:val="2790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53B4B"/>
    <w:multiLevelType w:val="hybridMultilevel"/>
    <w:tmpl w:val="D5EC4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F82FC3"/>
    <w:multiLevelType w:val="hybridMultilevel"/>
    <w:tmpl w:val="04988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A3B725D"/>
    <w:multiLevelType w:val="hybridMultilevel"/>
    <w:tmpl w:val="963AA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D0474D"/>
    <w:multiLevelType w:val="hybridMultilevel"/>
    <w:tmpl w:val="0D4EA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417011"/>
    <w:multiLevelType w:val="hybridMultilevel"/>
    <w:tmpl w:val="E4403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BC21BF"/>
    <w:multiLevelType w:val="hybridMultilevel"/>
    <w:tmpl w:val="8B8E33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B3B31E3"/>
    <w:multiLevelType w:val="hybridMultilevel"/>
    <w:tmpl w:val="04187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E2C7959"/>
    <w:multiLevelType w:val="hybridMultilevel"/>
    <w:tmpl w:val="B7D8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44FE7"/>
    <w:multiLevelType w:val="hybridMultilevel"/>
    <w:tmpl w:val="594C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8A70E1"/>
    <w:multiLevelType w:val="hybridMultilevel"/>
    <w:tmpl w:val="55C4D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4C547D"/>
    <w:multiLevelType w:val="hybridMultilevel"/>
    <w:tmpl w:val="87764C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32C28"/>
    <w:multiLevelType w:val="hybridMultilevel"/>
    <w:tmpl w:val="661E22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D035760"/>
    <w:multiLevelType w:val="multilevel"/>
    <w:tmpl w:val="66809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10B91"/>
    <w:multiLevelType w:val="hybridMultilevel"/>
    <w:tmpl w:val="4C804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F74415"/>
    <w:multiLevelType w:val="hybridMultilevel"/>
    <w:tmpl w:val="63729774"/>
    <w:lvl w:ilvl="0" w:tplc="E8DAAB68">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1881264">
    <w:abstractNumId w:val="15"/>
  </w:num>
  <w:num w:numId="2" w16cid:durableId="1853914502">
    <w:abstractNumId w:val="9"/>
  </w:num>
  <w:num w:numId="3" w16cid:durableId="2008751424">
    <w:abstractNumId w:val="12"/>
  </w:num>
  <w:num w:numId="4" w16cid:durableId="2032492986">
    <w:abstractNumId w:val="10"/>
  </w:num>
  <w:num w:numId="5" w16cid:durableId="2094858874">
    <w:abstractNumId w:val="6"/>
  </w:num>
  <w:num w:numId="6" w16cid:durableId="1963613341">
    <w:abstractNumId w:val="8"/>
  </w:num>
  <w:num w:numId="7" w16cid:durableId="669063766">
    <w:abstractNumId w:val="2"/>
  </w:num>
  <w:num w:numId="8" w16cid:durableId="1144277304">
    <w:abstractNumId w:val="4"/>
  </w:num>
  <w:num w:numId="9" w16cid:durableId="906838432">
    <w:abstractNumId w:val="13"/>
  </w:num>
  <w:num w:numId="10" w16cid:durableId="880482378">
    <w:abstractNumId w:val="1"/>
  </w:num>
  <w:num w:numId="11" w16cid:durableId="341512255">
    <w:abstractNumId w:val="14"/>
  </w:num>
  <w:num w:numId="12" w16cid:durableId="2070302282">
    <w:abstractNumId w:val="7"/>
  </w:num>
  <w:num w:numId="13" w16cid:durableId="12539219">
    <w:abstractNumId w:val="0"/>
  </w:num>
  <w:num w:numId="14" w16cid:durableId="1753117455">
    <w:abstractNumId w:val="11"/>
  </w:num>
  <w:num w:numId="15" w16cid:durableId="991720409">
    <w:abstractNumId w:val="5"/>
  </w:num>
  <w:num w:numId="16" w16cid:durableId="2129809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4C"/>
    <w:rsid w:val="000B271B"/>
    <w:rsid w:val="00814142"/>
    <w:rsid w:val="009F533B"/>
    <w:rsid w:val="00DA1013"/>
    <w:rsid w:val="00EB514C"/>
    <w:rsid w:val="00F0646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A8CBC04"/>
  <w15:chartTrackingRefBased/>
  <w15:docId w15:val="{4EC1EB29-AC2E-114B-ADD4-A0DF868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7779">
      <w:bodyDiv w:val="1"/>
      <w:marLeft w:val="0"/>
      <w:marRight w:val="0"/>
      <w:marTop w:val="0"/>
      <w:marBottom w:val="0"/>
      <w:divBdr>
        <w:top w:val="none" w:sz="0" w:space="0" w:color="auto"/>
        <w:left w:val="none" w:sz="0" w:space="0" w:color="auto"/>
        <w:bottom w:val="none" w:sz="0" w:space="0" w:color="auto"/>
        <w:right w:val="none" w:sz="0" w:space="0" w:color="auto"/>
      </w:divBdr>
      <w:divsChild>
        <w:div w:id="1328485692">
          <w:marLeft w:val="0"/>
          <w:marRight w:val="0"/>
          <w:marTop w:val="0"/>
          <w:marBottom w:val="0"/>
          <w:divBdr>
            <w:top w:val="none" w:sz="0" w:space="0" w:color="auto"/>
            <w:left w:val="none" w:sz="0" w:space="0" w:color="auto"/>
            <w:bottom w:val="none" w:sz="0" w:space="0" w:color="auto"/>
            <w:right w:val="none" w:sz="0" w:space="0" w:color="auto"/>
          </w:divBdr>
          <w:divsChild>
            <w:div w:id="945186722">
              <w:marLeft w:val="0"/>
              <w:marRight w:val="0"/>
              <w:marTop w:val="0"/>
              <w:marBottom w:val="0"/>
              <w:divBdr>
                <w:top w:val="none" w:sz="0" w:space="0" w:color="auto"/>
                <w:left w:val="none" w:sz="0" w:space="0" w:color="auto"/>
                <w:bottom w:val="none" w:sz="0" w:space="0" w:color="auto"/>
                <w:right w:val="none" w:sz="0" w:space="0" w:color="auto"/>
              </w:divBdr>
              <w:divsChild>
                <w:div w:id="560822852">
                  <w:marLeft w:val="0"/>
                  <w:marRight w:val="0"/>
                  <w:marTop w:val="0"/>
                  <w:marBottom w:val="0"/>
                  <w:divBdr>
                    <w:top w:val="none" w:sz="0" w:space="0" w:color="auto"/>
                    <w:left w:val="none" w:sz="0" w:space="0" w:color="auto"/>
                    <w:bottom w:val="none" w:sz="0" w:space="0" w:color="auto"/>
                    <w:right w:val="none" w:sz="0" w:space="0" w:color="auto"/>
                  </w:divBdr>
                  <w:divsChild>
                    <w:div w:id="18040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0786">
      <w:bodyDiv w:val="1"/>
      <w:marLeft w:val="0"/>
      <w:marRight w:val="0"/>
      <w:marTop w:val="0"/>
      <w:marBottom w:val="0"/>
      <w:divBdr>
        <w:top w:val="none" w:sz="0" w:space="0" w:color="auto"/>
        <w:left w:val="none" w:sz="0" w:space="0" w:color="auto"/>
        <w:bottom w:val="none" w:sz="0" w:space="0" w:color="auto"/>
        <w:right w:val="none" w:sz="0" w:space="0" w:color="auto"/>
      </w:divBdr>
    </w:div>
    <w:div w:id="1098335773">
      <w:bodyDiv w:val="1"/>
      <w:marLeft w:val="0"/>
      <w:marRight w:val="0"/>
      <w:marTop w:val="0"/>
      <w:marBottom w:val="0"/>
      <w:divBdr>
        <w:top w:val="none" w:sz="0" w:space="0" w:color="auto"/>
        <w:left w:val="none" w:sz="0" w:space="0" w:color="auto"/>
        <w:bottom w:val="none" w:sz="0" w:space="0" w:color="auto"/>
        <w:right w:val="none" w:sz="0" w:space="0" w:color="auto"/>
      </w:divBdr>
      <w:divsChild>
        <w:div w:id="437140546">
          <w:marLeft w:val="0"/>
          <w:marRight w:val="0"/>
          <w:marTop w:val="0"/>
          <w:marBottom w:val="0"/>
          <w:divBdr>
            <w:top w:val="none" w:sz="0" w:space="0" w:color="auto"/>
            <w:left w:val="none" w:sz="0" w:space="0" w:color="auto"/>
            <w:bottom w:val="none" w:sz="0" w:space="0" w:color="auto"/>
            <w:right w:val="none" w:sz="0" w:space="0" w:color="auto"/>
          </w:divBdr>
          <w:divsChild>
            <w:div w:id="1685092658">
              <w:marLeft w:val="0"/>
              <w:marRight w:val="0"/>
              <w:marTop w:val="0"/>
              <w:marBottom w:val="0"/>
              <w:divBdr>
                <w:top w:val="none" w:sz="0" w:space="0" w:color="auto"/>
                <w:left w:val="none" w:sz="0" w:space="0" w:color="auto"/>
                <w:bottom w:val="none" w:sz="0" w:space="0" w:color="auto"/>
                <w:right w:val="none" w:sz="0" w:space="0" w:color="auto"/>
              </w:divBdr>
              <w:divsChild>
                <w:div w:id="584850840">
                  <w:marLeft w:val="0"/>
                  <w:marRight w:val="0"/>
                  <w:marTop w:val="0"/>
                  <w:marBottom w:val="0"/>
                  <w:divBdr>
                    <w:top w:val="none" w:sz="0" w:space="0" w:color="auto"/>
                    <w:left w:val="none" w:sz="0" w:space="0" w:color="auto"/>
                    <w:bottom w:val="none" w:sz="0" w:space="0" w:color="auto"/>
                    <w:right w:val="none" w:sz="0" w:space="0" w:color="auto"/>
                  </w:divBdr>
                  <w:divsChild>
                    <w:div w:id="15844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Ghufran</dc:creator>
  <cp:keywords/>
  <dc:description/>
  <cp:lastModifiedBy>Malaika Ghufran</cp:lastModifiedBy>
  <cp:revision>2</cp:revision>
  <dcterms:created xsi:type="dcterms:W3CDTF">2023-12-13T03:57:00Z</dcterms:created>
  <dcterms:modified xsi:type="dcterms:W3CDTF">2023-12-15T05:09:00Z</dcterms:modified>
</cp:coreProperties>
</file>