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CC18" w14:textId="51A30C25" w:rsidR="00B0673E" w:rsidRDefault="00B0673E" w:rsidP="00B0673E">
      <w:pPr>
        <w:rPr>
          <w:b/>
          <w:bCs/>
        </w:rPr>
      </w:pPr>
      <w:r w:rsidRPr="00B0673E">
        <w:rPr>
          <w:b/>
          <w:bCs/>
          <w:lang w:val="en-US"/>
        </w:rPr>
        <w:t xml:space="preserve">Title: </w:t>
      </w:r>
      <w:r w:rsidRPr="00B0673E">
        <w:rPr>
          <w:b/>
          <w:bCs/>
        </w:rPr>
        <w:t xml:space="preserve">Latest advancement in the Field of AI </w:t>
      </w:r>
    </w:p>
    <w:p w14:paraId="1AF4DE31" w14:textId="77777777" w:rsidR="00B0673E" w:rsidRDefault="00B0673E" w:rsidP="00B0673E">
      <w:pPr>
        <w:rPr>
          <w:b/>
          <w:bCs/>
        </w:rPr>
      </w:pPr>
    </w:p>
    <w:p w14:paraId="7E5ACBC6" w14:textId="0F5A648C" w:rsidR="00B0673E" w:rsidRDefault="00A9736B" w:rsidP="00B0673E">
      <w:r w:rsidRPr="00A9736B">
        <w:t>An unprecedented era of advancement in artificial intelligence (AI) has begun, with ground-breaking discoveries changing the face of technology. The ongoing development of AI technologies is not only expanding the field's potential but also influencing a wide range of industries and holding the potential to drastically alter how we communicate, work, and live. We examine the most recent developments in AI in this thorough analysis, emphasising significant discoveries and their possible ramifications for a variety of industries.</w:t>
      </w:r>
    </w:p>
    <w:p w14:paraId="5DA59B83" w14:textId="77777777" w:rsidR="00A9736B" w:rsidRDefault="00A9736B" w:rsidP="00B0673E"/>
    <w:p w14:paraId="4D0E57FB" w14:textId="7AF35B2F" w:rsidR="00A9736B" w:rsidRPr="00A9736B" w:rsidRDefault="00A9736B" w:rsidP="00A9736B">
      <w:pPr>
        <w:pStyle w:val="ListParagraph"/>
        <w:numPr>
          <w:ilvl w:val="0"/>
          <w:numId w:val="1"/>
        </w:numPr>
        <w:rPr>
          <w:b/>
          <w:bCs/>
        </w:rPr>
      </w:pPr>
      <w:r w:rsidRPr="00A9736B">
        <w:rPr>
          <w:b/>
          <w:bCs/>
        </w:rPr>
        <w:t>Talkative AI and Natural Language Processing (NLP):</w:t>
      </w:r>
    </w:p>
    <w:p w14:paraId="3CA975B2" w14:textId="3A520908" w:rsidR="00A9736B" w:rsidRDefault="00A9736B" w:rsidP="00A9736B">
      <w:r>
        <w:t>The incredible advancements in Natural Language Processing (NLP) are at the forefront of AI's evolution. Recent advances have produced models with previously unheard-of language understanding capabilities, such as GPT-4. These models have the potential to completely transform customer service interactions, virtual assistants, and content creation because of their capacity to understand context, tone, and subtleties. Beyond just language understanding, the implications open the door to more organic and contextually aware AI interactions.</w:t>
      </w:r>
    </w:p>
    <w:p w14:paraId="12622E28" w14:textId="6EA8AA4A" w:rsidR="00A9736B" w:rsidRPr="00A9736B" w:rsidRDefault="00A9736B" w:rsidP="00A9736B">
      <w:pPr>
        <w:pStyle w:val="ListParagraph"/>
        <w:numPr>
          <w:ilvl w:val="0"/>
          <w:numId w:val="1"/>
        </w:numPr>
        <w:rPr>
          <w:b/>
          <w:bCs/>
        </w:rPr>
      </w:pPr>
      <w:r w:rsidRPr="00A9736B">
        <w:rPr>
          <w:b/>
          <w:bCs/>
        </w:rPr>
        <w:t xml:space="preserve">Deep Learning Architectures: </w:t>
      </w:r>
    </w:p>
    <w:p w14:paraId="28C57BE1" w14:textId="3623B1A1" w:rsidR="00A9736B" w:rsidRDefault="00A9736B" w:rsidP="00A9736B">
      <w:r w:rsidRPr="00A9736B">
        <w:t>Considerable architectural progress has been made in deep learning, the foundation of contemporary artificial intelligence. An era of unprecedented power and efficiency in neural networks has begun with the emergence of transformer models, such as BERT and T5. These architectures have improved performance in natural language understanding applications due to their ability to handle complex tasks and parallelization. The next generation of AI capabilities is being shaped by the interaction between deep learning architectures and practical applications.</w:t>
      </w:r>
    </w:p>
    <w:p w14:paraId="2CA7E817" w14:textId="77777777" w:rsidR="00A9736B" w:rsidRPr="00A9736B" w:rsidRDefault="00A9736B" w:rsidP="00A9736B">
      <w:pPr>
        <w:pStyle w:val="ListParagraph"/>
        <w:numPr>
          <w:ilvl w:val="0"/>
          <w:numId w:val="1"/>
        </w:numPr>
        <w:rPr>
          <w:b/>
          <w:bCs/>
          <w:lang w:val="en-US"/>
        </w:rPr>
      </w:pPr>
      <w:r w:rsidRPr="00A9736B">
        <w:rPr>
          <w:b/>
          <w:bCs/>
          <w:lang w:val="en-US"/>
        </w:rPr>
        <w:t xml:space="preserve">Explainable AI (XAI): </w:t>
      </w:r>
    </w:p>
    <w:p w14:paraId="7074F2A8" w14:textId="65E210B5" w:rsidR="00A9736B" w:rsidRDefault="00A9736B" w:rsidP="00A9736B">
      <w:pPr>
        <w:rPr>
          <w:lang w:val="en-US"/>
        </w:rPr>
      </w:pPr>
      <w:r w:rsidRPr="00A9736B">
        <w:rPr>
          <w:lang w:val="en-US"/>
        </w:rPr>
        <w:t>As AI systems become more integrated into important decision-making procedures, there is an increasing need for interpretability and transparency. A key area of research that aims to demystify complex models' decision-making processes is explainable AI (XAI). Innovations include model-agnostic interpretability techniques and attention mechanisms that draw users' attention to pertinent features while revealing AI systems' decision-making processes. This is particularly important for applications where understanding and trust are critical.</w:t>
      </w:r>
    </w:p>
    <w:p w14:paraId="3071FC15" w14:textId="595F1B07" w:rsidR="00A9736B" w:rsidRPr="00A9736B" w:rsidRDefault="00A9736B" w:rsidP="00A9736B">
      <w:pPr>
        <w:pStyle w:val="ListParagraph"/>
        <w:numPr>
          <w:ilvl w:val="0"/>
          <w:numId w:val="1"/>
        </w:numPr>
        <w:rPr>
          <w:b/>
          <w:bCs/>
          <w:lang w:val="en-US"/>
        </w:rPr>
      </w:pPr>
      <w:r w:rsidRPr="00A9736B">
        <w:rPr>
          <w:b/>
          <w:bCs/>
          <w:lang w:val="en-US"/>
        </w:rPr>
        <w:t xml:space="preserve">Reinforcement Learning Breakthroughs: </w:t>
      </w:r>
    </w:p>
    <w:p w14:paraId="7966632B" w14:textId="4A25DF29" w:rsidR="00A9736B" w:rsidRDefault="00A9736B" w:rsidP="00A9736B">
      <w:pPr>
        <w:rPr>
          <w:lang w:val="en-US"/>
        </w:rPr>
      </w:pPr>
      <w:r w:rsidRPr="00A9736B">
        <w:rPr>
          <w:lang w:val="en-US"/>
        </w:rPr>
        <w:t xml:space="preserve">Recent advances in algorithms that allow machines to learn by doing trial and error have led to notable advancements in the field of reinforcement learning. Unprecedented success in mastering complex games has been shown by models such as AlphaGo and </w:t>
      </w:r>
      <w:r w:rsidRPr="00A9736B">
        <w:rPr>
          <w:lang w:val="en-US"/>
        </w:rPr>
        <w:t>Alpha Zero</w:t>
      </w:r>
      <w:r w:rsidRPr="00A9736B">
        <w:rPr>
          <w:lang w:val="en-US"/>
        </w:rPr>
        <w:t xml:space="preserve">, which highlight the potential for applications in robotics, autonomous systems, and </w:t>
      </w:r>
      <w:r w:rsidRPr="00A9736B">
        <w:rPr>
          <w:lang w:val="en-US"/>
        </w:rPr>
        <w:t>optimization</w:t>
      </w:r>
      <w:r w:rsidRPr="00A9736B">
        <w:rPr>
          <w:lang w:val="en-US"/>
        </w:rPr>
        <w:t xml:space="preserve"> problems across multiple industries. AI solutions are becoming more sophisticated and versatile due to reinforcement learning's learning capabilities and adaptability.</w:t>
      </w:r>
    </w:p>
    <w:p w14:paraId="68D041D3" w14:textId="77777777" w:rsidR="00A9736B" w:rsidRPr="00A9736B" w:rsidRDefault="00A9736B" w:rsidP="00A9736B">
      <w:pPr>
        <w:pStyle w:val="ListParagraph"/>
        <w:numPr>
          <w:ilvl w:val="0"/>
          <w:numId w:val="1"/>
        </w:numPr>
        <w:rPr>
          <w:b/>
          <w:bCs/>
          <w:lang w:val="en-US"/>
        </w:rPr>
      </w:pPr>
      <w:r w:rsidRPr="00A9736B">
        <w:rPr>
          <w:b/>
          <w:bCs/>
          <w:lang w:val="en-US"/>
        </w:rPr>
        <w:t xml:space="preserve">AI in Healthcare: </w:t>
      </w:r>
    </w:p>
    <w:p w14:paraId="540239DC" w14:textId="3DDCD925" w:rsidR="00A9736B" w:rsidRDefault="00A9736B" w:rsidP="00A9736B">
      <w:pPr>
        <w:rPr>
          <w:lang w:val="en-US"/>
        </w:rPr>
      </w:pPr>
      <w:r w:rsidRPr="00A9736B">
        <w:rPr>
          <w:lang w:val="en-US"/>
        </w:rPr>
        <w:t xml:space="preserve">Thanks to technological advancements, the healthcare industry is going through a paradigm shift. Significant advancements have been made in image recognition, diagnostic tools, and </w:t>
      </w:r>
      <w:r w:rsidRPr="00A9736B">
        <w:rPr>
          <w:lang w:val="en-US"/>
        </w:rPr>
        <w:t>personalized</w:t>
      </w:r>
      <w:r w:rsidRPr="00A9736B">
        <w:rPr>
          <w:lang w:val="en-US"/>
        </w:rPr>
        <w:t xml:space="preserve"> medicine. Early disease detection is aided by AI algorithms' unmatched accuracy in </w:t>
      </w:r>
      <w:r w:rsidRPr="00A9736B">
        <w:rPr>
          <w:lang w:val="en-US"/>
        </w:rPr>
        <w:t>analyzing</w:t>
      </w:r>
      <w:r w:rsidRPr="00A9736B">
        <w:rPr>
          <w:lang w:val="en-US"/>
        </w:rPr>
        <w:t xml:space="preserve"> medical images. Furthermore, by detecting health risks and suggesting </w:t>
      </w:r>
      <w:r w:rsidRPr="00A9736B">
        <w:rPr>
          <w:lang w:val="en-US"/>
        </w:rPr>
        <w:t>customized</w:t>
      </w:r>
      <w:r w:rsidRPr="00A9736B">
        <w:rPr>
          <w:lang w:val="en-US"/>
        </w:rPr>
        <w:t xml:space="preserve"> treatment regimens, AI-powered predictive analytics models are improving </w:t>
      </w:r>
      <w:r w:rsidRPr="00A9736B">
        <w:rPr>
          <w:lang w:val="en-US"/>
        </w:rPr>
        <w:lastRenderedPageBreak/>
        <w:t xml:space="preserve">patient outcomes. The combination of artificial intelligence and healthcare holds the promise of more accurate diagnosis and more </w:t>
      </w:r>
      <w:r w:rsidRPr="00A9736B">
        <w:rPr>
          <w:lang w:val="en-US"/>
        </w:rPr>
        <w:t>individualized</w:t>
      </w:r>
      <w:r w:rsidRPr="00A9736B">
        <w:rPr>
          <w:lang w:val="en-US"/>
        </w:rPr>
        <w:t xml:space="preserve"> treatment plans in the future.</w:t>
      </w:r>
    </w:p>
    <w:p w14:paraId="7D17B96B" w14:textId="77777777" w:rsidR="00A9736B" w:rsidRPr="00A9736B" w:rsidRDefault="00A9736B" w:rsidP="00A9736B">
      <w:pPr>
        <w:pStyle w:val="ListParagraph"/>
        <w:numPr>
          <w:ilvl w:val="0"/>
          <w:numId w:val="1"/>
        </w:numPr>
        <w:rPr>
          <w:b/>
          <w:bCs/>
          <w:lang w:val="en-US"/>
        </w:rPr>
      </w:pPr>
      <w:r w:rsidRPr="00A9736B">
        <w:rPr>
          <w:b/>
          <w:bCs/>
          <w:lang w:val="en-US"/>
        </w:rPr>
        <w:t xml:space="preserve">Integration of AI with Internet of Things (IoT) devices at the edge: </w:t>
      </w:r>
    </w:p>
    <w:p w14:paraId="309676E2" w14:textId="47901238" w:rsidR="00A9736B" w:rsidRDefault="00A9736B" w:rsidP="00A9736B">
      <w:pPr>
        <w:rPr>
          <w:lang w:val="en-US"/>
        </w:rPr>
      </w:pPr>
      <w:r w:rsidRPr="00A9736B">
        <w:rPr>
          <w:lang w:val="en-US"/>
        </w:rPr>
        <w:t>This is a crucial advancement in the field. By lowering latency and facilitating real-time data processing, edge AI makes applications more responsive. In applications where instantaneous decision-making is crucial, such as industrial automation, smart cities, and autonomous cars, this integration is especially important. New levels of functionality and efficiency are being unlocked by the edge convergence of AI and IoT.</w:t>
      </w:r>
    </w:p>
    <w:p w14:paraId="0579BE22" w14:textId="2A7FE4B6" w:rsidR="00A9736B" w:rsidRPr="00A9736B" w:rsidRDefault="00A9736B" w:rsidP="00A9736B">
      <w:pPr>
        <w:pStyle w:val="ListParagraph"/>
        <w:numPr>
          <w:ilvl w:val="0"/>
          <w:numId w:val="1"/>
        </w:numPr>
        <w:rPr>
          <w:b/>
          <w:bCs/>
          <w:lang w:val="en-US"/>
        </w:rPr>
      </w:pPr>
      <w:r w:rsidRPr="00A9736B">
        <w:rPr>
          <w:b/>
          <w:bCs/>
          <w:lang w:val="en-US"/>
        </w:rPr>
        <w:t xml:space="preserve">Ethical Issues and Responsible AI: </w:t>
      </w:r>
    </w:p>
    <w:p w14:paraId="7CF24EB0" w14:textId="3AC103F2" w:rsidR="00A9736B" w:rsidRPr="00A9736B" w:rsidRDefault="00A9736B" w:rsidP="00A9736B">
      <w:pPr>
        <w:rPr>
          <w:lang w:val="en-US"/>
        </w:rPr>
      </w:pPr>
      <w:r w:rsidRPr="00A9736B">
        <w:rPr>
          <w:lang w:val="en-US"/>
        </w:rPr>
        <w:t xml:space="preserve">As AI permeates more aspects of our daily lives, ethical issues and responsible AI practices have taken </w:t>
      </w:r>
      <w:r w:rsidRPr="00A9736B">
        <w:rPr>
          <w:lang w:val="en-US"/>
        </w:rPr>
        <w:t>center</w:t>
      </w:r>
      <w:r w:rsidRPr="00A9736B">
        <w:rPr>
          <w:lang w:val="en-US"/>
        </w:rPr>
        <w:t xml:space="preserve"> stage. The conversation about accountability, justice, and bias reduction in AI systems has become more popular. The goal of researchers' and practitioners' efforts is to create frameworks that give ethical considerations top priority so that AI applications are implemented ethically and benefit </w:t>
      </w:r>
      <w:r w:rsidRPr="00A9736B">
        <w:rPr>
          <w:lang w:val="en-US"/>
        </w:rPr>
        <w:t>society</w:t>
      </w:r>
      <w:r w:rsidRPr="00A9736B">
        <w:rPr>
          <w:lang w:val="en-US"/>
        </w:rPr>
        <w:t>.</w:t>
      </w:r>
    </w:p>
    <w:p w14:paraId="6FFA3A46" w14:textId="77777777" w:rsidR="00A9736B" w:rsidRDefault="00A9736B" w:rsidP="00A9736B">
      <w:pPr>
        <w:rPr>
          <w:lang w:val="en-US"/>
        </w:rPr>
      </w:pPr>
    </w:p>
    <w:p w14:paraId="3D10A094" w14:textId="77777777" w:rsidR="00A9736B" w:rsidRPr="00A9736B" w:rsidRDefault="00A9736B" w:rsidP="00A9736B">
      <w:pPr>
        <w:rPr>
          <w:b/>
          <w:bCs/>
          <w:lang w:val="en-US"/>
        </w:rPr>
      </w:pPr>
      <w:r w:rsidRPr="00A9736B">
        <w:rPr>
          <w:b/>
          <w:bCs/>
          <w:lang w:val="en-US"/>
        </w:rPr>
        <w:t>In summary:</w:t>
      </w:r>
    </w:p>
    <w:p w14:paraId="41ED0F8E" w14:textId="77777777" w:rsidR="00A9736B" w:rsidRPr="00A9736B" w:rsidRDefault="00A9736B" w:rsidP="00A9736B">
      <w:pPr>
        <w:rPr>
          <w:lang w:val="en-US"/>
        </w:rPr>
      </w:pPr>
    </w:p>
    <w:p w14:paraId="58CAE1F8" w14:textId="5712F3DE" w:rsidR="00A9736B" w:rsidRPr="00A9736B" w:rsidRDefault="00A9736B" w:rsidP="00A9736B">
      <w:pPr>
        <w:rPr>
          <w:lang w:val="en-US"/>
        </w:rPr>
      </w:pPr>
      <w:r w:rsidRPr="00A9736B">
        <w:rPr>
          <w:lang w:val="en-US"/>
        </w:rPr>
        <w:t xml:space="preserve">The most recent developments in AI are evidence of the field's vibrancy and quick development. Every advancement in fields like natural language processing and healthcare brings artificial intelligence one step closer to reaching its full potential. Researchers, engineers, and practitioners can look forward to a time when artificial intelligence (AI) not only expands our capabilities but also radically changes how humans view and use technology. Keep an eye on how the AI landscape develops as </w:t>
      </w:r>
      <w:r w:rsidRPr="00A9736B">
        <w:rPr>
          <w:lang w:val="en-US"/>
        </w:rPr>
        <w:t>its</w:t>
      </w:r>
      <w:r w:rsidRPr="00A9736B">
        <w:rPr>
          <w:lang w:val="en-US"/>
        </w:rPr>
        <w:t xml:space="preserve"> ushers in a new era of opportunities and possibilities that will undoubtedly shape the future.</w:t>
      </w:r>
    </w:p>
    <w:p w14:paraId="56523F58" w14:textId="77777777" w:rsidR="00B0673E" w:rsidRPr="00B0673E" w:rsidRDefault="00B0673E" w:rsidP="00B0673E"/>
    <w:p w14:paraId="0D04AF81" w14:textId="77777777" w:rsidR="00DA1013" w:rsidRDefault="00DA1013"/>
    <w:sectPr w:rsidR="00DA1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D032B"/>
    <w:multiLevelType w:val="hybridMultilevel"/>
    <w:tmpl w:val="CE204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558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3B"/>
    <w:rsid w:val="000B271B"/>
    <w:rsid w:val="00814142"/>
    <w:rsid w:val="00A6553B"/>
    <w:rsid w:val="00A9736B"/>
    <w:rsid w:val="00B0673E"/>
    <w:rsid w:val="00DA1013"/>
    <w:rsid w:val="00F0646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3EFFFBE"/>
  <w15:chartTrackingRefBased/>
  <w15:docId w15:val="{AE66F333-2C65-7745-BF0E-A6374700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48788">
      <w:bodyDiv w:val="1"/>
      <w:marLeft w:val="0"/>
      <w:marRight w:val="0"/>
      <w:marTop w:val="0"/>
      <w:marBottom w:val="0"/>
      <w:divBdr>
        <w:top w:val="none" w:sz="0" w:space="0" w:color="auto"/>
        <w:left w:val="none" w:sz="0" w:space="0" w:color="auto"/>
        <w:bottom w:val="none" w:sz="0" w:space="0" w:color="auto"/>
        <w:right w:val="none" w:sz="0" w:space="0" w:color="auto"/>
      </w:divBdr>
    </w:div>
    <w:div w:id="1334184738">
      <w:bodyDiv w:val="1"/>
      <w:marLeft w:val="0"/>
      <w:marRight w:val="0"/>
      <w:marTop w:val="0"/>
      <w:marBottom w:val="0"/>
      <w:divBdr>
        <w:top w:val="none" w:sz="0" w:space="0" w:color="auto"/>
        <w:left w:val="none" w:sz="0" w:space="0" w:color="auto"/>
        <w:bottom w:val="none" w:sz="0" w:space="0" w:color="auto"/>
        <w:right w:val="none" w:sz="0" w:space="0" w:color="auto"/>
      </w:divBdr>
      <w:divsChild>
        <w:div w:id="1755669062">
          <w:marLeft w:val="0"/>
          <w:marRight w:val="0"/>
          <w:marTop w:val="0"/>
          <w:marBottom w:val="0"/>
          <w:divBdr>
            <w:top w:val="none" w:sz="0" w:space="0" w:color="auto"/>
            <w:left w:val="none" w:sz="0" w:space="0" w:color="auto"/>
            <w:bottom w:val="none" w:sz="0" w:space="0" w:color="auto"/>
            <w:right w:val="none" w:sz="0" w:space="0" w:color="auto"/>
          </w:divBdr>
          <w:divsChild>
            <w:div w:id="1352952862">
              <w:marLeft w:val="0"/>
              <w:marRight w:val="0"/>
              <w:marTop w:val="0"/>
              <w:marBottom w:val="0"/>
              <w:divBdr>
                <w:top w:val="none" w:sz="0" w:space="0" w:color="auto"/>
                <w:left w:val="none" w:sz="0" w:space="0" w:color="auto"/>
                <w:bottom w:val="none" w:sz="0" w:space="0" w:color="auto"/>
                <w:right w:val="none" w:sz="0" w:space="0" w:color="auto"/>
              </w:divBdr>
              <w:divsChild>
                <w:div w:id="1573617044">
                  <w:marLeft w:val="0"/>
                  <w:marRight w:val="0"/>
                  <w:marTop w:val="0"/>
                  <w:marBottom w:val="0"/>
                  <w:divBdr>
                    <w:top w:val="none" w:sz="0" w:space="0" w:color="auto"/>
                    <w:left w:val="none" w:sz="0" w:space="0" w:color="auto"/>
                    <w:bottom w:val="none" w:sz="0" w:space="0" w:color="auto"/>
                    <w:right w:val="none" w:sz="0" w:space="0" w:color="auto"/>
                  </w:divBdr>
                  <w:divsChild>
                    <w:div w:id="1031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37987">
      <w:bodyDiv w:val="1"/>
      <w:marLeft w:val="0"/>
      <w:marRight w:val="0"/>
      <w:marTop w:val="0"/>
      <w:marBottom w:val="0"/>
      <w:divBdr>
        <w:top w:val="none" w:sz="0" w:space="0" w:color="auto"/>
        <w:left w:val="none" w:sz="0" w:space="0" w:color="auto"/>
        <w:bottom w:val="none" w:sz="0" w:space="0" w:color="auto"/>
        <w:right w:val="none" w:sz="0" w:space="0" w:color="auto"/>
      </w:divBdr>
    </w:div>
    <w:div w:id="1659116062">
      <w:bodyDiv w:val="1"/>
      <w:marLeft w:val="0"/>
      <w:marRight w:val="0"/>
      <w:marTop w:val="0"/>
      <w:marBottom w:val="0"/>
      <w:divBdr>
        <w:top w:val="none" w:sz="0" w:space="0" w:color="auto"/>
        <w:left w:val="none" w:sz="0" w:space="0" w:color="auto"/>
        <w:bottom w:val="none" w:sz="0" w:space="0" w:color="auto"/>
        <w:right w:val="none" w:sz="0" w:space="0" w:color="auto"/>
      </w:divBdr>
      <w:divsChild>
        <w:div w:id="1569413325">
          <w:marLeft w:val="0"/>
          <w:marRight w:val="0"/>
          <w:marTop w:val="0"/>
          <w:marBottom w:val="0"/>
          <w:divBdr>
            <w:top w:val="none" w:sz="0" w:space="0" w:color="auto"/>
            <w:left w:val="none" w:sz="0" w:space="0" w:color="auto"/>
            <w:bottom w:val="none" w:sz="0" w:space="0" w:color="auto"/>
            <w:right w:val="none" w:sz="0" w:space="0" w:color="auto"/>
          </w:divBdr>
          <w:divsChild>
            <w:div w:id="55014624">
              <w:marLeft w:val="0"/>
              <w:marRight w:val="0"/>
              <w:marTop w:val="0"/>
              <w:marBottom w:val="0"/>
              <w:divBdr>
                <w:top w:val="none" w:sz="0" w:space="0" w:color="auto"/>
                <w:left w:val="none" w:sz="0" w:space="0" w:color="auto"/>
                <w:bottom w:val="none" w:sz="0" w:space="0" w:color="auto"/>
                <w:right w:val="none" w:sz="0" w:space="0" w:color="auto"/>
              </w:divBdr>
              <w:divsChild>
                <w:div w:id="363479702">
                  <w:marLeft w:val="0"/>
                  <w:marRight w:val="0"/>
                  <w:marTop w:val="0"/>
                  <w:marBottom w:val="0"/>
                  <w:divBdr>
                    <w:top w:val="none" w:sz="0" w:space="0" w:color="auto"/>
                    <w:left w:val="none" w:sz="0" w:space="0" w:color="auto"/>
                    <w:bottom w:val="none" w:sz="0" w:space="0" w:color="auto"/>
                    <w:right w:val="none" w:sz="0" w:space="0" w:color="auto"/>
                  </w:divBdr>
                  <w:divsChild>
                    <w:div w:id="3476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Ghufran</dc:creator>
  <cp:keywords/>
  <dc:description/>
  <cp:lastModifiedBy>Malaika Ghufran</cp:lastModifiedBy>
  <cp:revision>2</cp:revision>
  <dcterms:created xsi:type="dcterms:W3CDTF">2023-12-12T05:28:00Z</dcterms:created>
  <dcterms:modified xsi:type="dcterms:W3CDTF">2023-12-13T03:46:00Z</dcterms:modified>
</cp:coreProperties>
</file>