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AC36" w14:textId="77777777" w:rsidR="00F43D9C" w:rsidRPr="00A31BD5" w:rsidRDefault="00EC2783" w:rsidP="00F43D9C">
      <w:pPr>
        <w:rPr>
          <w:b/>
          <w:bCs/>
        </w:rPr>
      </w:pPr>
      <w:r w:rsidRPr="00A31BD5">
        <w:rPr>
          <w:b/>
          <w:bCs/>
        </w:rPr>
        <w:t xml:space="preserve">Title: </w:t>
      </w:r>
      <w:r w:rsidR="00F43D9C" w:rsidRPr="00A31BD5">
        <w:rPr>
          <w:b/>
          <w:bCs/>
        </w:rPr>
        <w:t xml:space="preserve">Now IT sector condition in boomb or recession </w:t>
      </w:r>
    </w:p>
    <w:p w14:paraId="5A4DFF02" w14:textId="359873C0" w:rsidR="00F43D9C" w:rsidRDefault="00F43D9C" w:rsidP="00EC2783"/>
    <w:p w14:paraId="1A5436F5" w14:textId="6AA1BFF5" w:rsidR="00EC2783" w:rsidRDefault="00EC2783" w:rsidP="00EC2783">
      <w:r w:rsidRPr="00EC2783">
        <w:t>The Current State of the IT Sector: Navigating Booms and Recessions</w:t>
      </w:r>
    </w:p>
    <w:p w14:paraId="2FA54E00" w14:textId="77777777" w:rsidR="00F43D9C" w:rsidRPr="00EC2783" w:rsidRDefault="00F43D9C" w:rsidP="00EC2783"/>
    <w:p w14:paraId="2BCD0C61" w14:textId="77777777" w:rsidR="00EC2783" w:rsidRPr="00A31BD5" w:rsidRDefault="00EC2783" w:rsidP="00EC2783">
      <w:pPr>
        <w:rPr>
          <w:b/>
          <w:bCs/>
        </w:rPr>
      </w:pPr>
      <w:r w:rsidRPr="00A31BD5">
        <w:rPr>
          <w:b/>
          <w:bCs/>
        </w:rPr>
        <w:t>Introduction:</w:t>
      </w:r>
    </w:p>
    <w:p w14:paraId="7A6B93EC" w14:textId="4DF414E3" w:rsidR="00F43D9C" w:rsidRDefault="00F43D9C" w:rsidP="00EC2783">
      <w:r w:rsidRPr="00F43D9C">
        <w:t>The Information Technology (IT) sector is characterised by a dynamic landscape, and the direction of the industry is frequently determined by broader economic trends. Comprehending the present state of affairs in the IT industry, specifically its state of boom or recession, is of paramount importance for investors, professionals, and businesses alike. Nearing 2024, the industry is at a turning point in its history, with a possible boom and the threat of a recession just around the corner.</w:t>
      </w:r>
    </w:p>
    <w:p w14:paraId="458EAF8C" w14:textId="77777777" w:rsidR="00F43D9C" w:rsidRDefault="00F43D9C" w:rsidP="00EC2783"/>
    <w:p w14:paraId="6BAB49D1" w14:textId="77777777" w:rsidR="00FA623A" w:rsidRPr="00FA623A" w:rsidRDefault="00FA623A" w:rsidP="00FA623A">
      <w:r w:rsidRPr="00FA623A">
        <w:rPr>
          <w:b/>
          <w:bCs/>
        </w:rPr>
        <w:t xml:space="preserve">The Scene Right Now: </w:t>
      </w:r>
      <w:r w:rsidRPr="00FA623A">
        <w:t>According to the most recent reports, the IT industry has proven resilient and adaptable to challenges posed by the world economy. The pandemic has expedited the broad adoption of digital technologies, positioning the sector as a key driver of innovation and economic growth. Subtle elements, nevertheless, could influence the sector's future course in the years to come.</w:t>
      </w:r>
    </w:p>
    <w:p w14:paraId="201A08DC" w14:textId="77777777" w:rsidR="00FA623A" w:rsidRPr="00FA623A" w:rsidRDefault="00FA623A" w:rsidP="00FA623A">
      <w:r w:rsidRPr="00FA623A">
        <w:rPr>
          <w:b/>
          <w:bCs/>
        </w:rPr>
        <w:t xml:space="preserve">Financial Measures: A. Outlook for the World Economy: </w:t>
      </w:r>
      <w:r w:rsidRPr="00FA623A">
        <w:t>The state of the world economy and the IT sector are closely related. Strong international economies typically encourage companies seeking to modernise and streamline operations to spend more on IT. On the other hand, financial slumps may result in cost-cutting initiatives that have an effect on project investments and IT budgets.</w:t>
      </w:r>
    </w:p>
    <w:p w14:paraId="37BF42D7" w14:textId="062E05F4" w:rsidR="00FA623A" w:rsidRPr="00FA623A" w:rsidRDefault="00FA623A" w:rsidP="00F43D9C">
      <w:r w:rsidRPr="00FA623A">
        <w:rPr>
          <w:b/>
          <w:bCs/>
        </w:rPr>
        <w:t xml:space="preserve">Technological Advancements: </w:t>
      </w:r>
      <w:r w:rsidRPr="00FA623A">
        <w:t>The IT landscape is still being significantly shaped by developments in artificial intelligence, cloud computing, and cybersecurity. As companies in all sectors embrace digital transformation, there is still a strong need for qualified IT workers, which could support the industry's expansion.</w:t>
      </w:r>
    </w:p>
    <w:p w14:paraId="76B435EE" w14:textId="77777777" w:rsidR="00FA623A" w:rsidRDefault="00FA623A" w:rsidP="00FA623A">
      <w:pPr>
        <w:rPr>
          <w:b/>
          <w:bCs/>
        </w:rPr>
      </w:pPr>
      <w:r w:rsidRPr="00FA623A">
        <w:rPr>
          <w:b/>
          <w:bCs/>
        </w:rPr>
        <w:t xml:space="preserve">Workforce Dynamics: </w:t>
      </w:r>
    </w:p>
    <w:p w14:paraId="5F360529" w14:textId="55E2BE87" w:rsidR="00FA623A" w:rsidRPr="00FA623A" w:rsidRDefault="00FA623A" w:rsidP="00FA623A">
      <w:r w:rsidRPr="00FA623A">
        <w:t>Trends in Remote Work: The pandemic has accelerated the trend towards remote work, which is now a standard practice in the IT industry. This has made it easier to find talent globally, but it has also brought up issues with cooperation, cybersecurity, and worker welfare.</w:t>
      </w:r>
    </w:p>
    <w:p w14:paraId="7AFFD4EC" w14:textId="77777777" w:rsidR="00FA623A" w:rsidRDefault="00FA623A" w:rsidP="00FA623A">
      <w:pPr>
        <w:rPr>
          <w:b/>
          <w:bCs/>
        </w:rPr>
      </w:pPr>
      <w:r w:rsidRPr="00FA623A">
        <w:rPr>
          <w:b/>
          <w:bCs/>
        </w:rPr>
        <w:t xml:space="preserve">Requirements for Skills: </w:t>
      </w:r>
    </w:p>
    <w:p w14:paraId="0ADF227D" w14:textId="7A85D315" w:rsidR="002705DE" w:rsidRPr="00FA623A" w:rsidRDefault="00FA623A" w:rsidP="00FA623A">
      <w:r w:rsidRPr="00FA623A">
        <w:t>As technologies advance, there is a growing need for a broad range of skills in the information technology workforce. Experts who can successfully navigate the intricacies of cutting-edge technologies like edge computing, blockchain, and the Internet of Things (IoT) are probably going to be in great demand.</w:t>
      </w:r>
    </w:p>
    <w:p w14:paraId="12D02331" w14:textId="77777777" w:rsidR="00FA623A" w:rsidRPr="00FA623A" w:rsidRDefault="00FA623A" w:rsidP="00FA623A"/>
    <w:p w14:paraId="2F70C7E2" w14:textId="5977CF9D" w:rsidR="00FA623A" w:rsidRDefault="00FA623A" w:rsidP="00FA623A">
      <w:pPr>
        <w:ind w:left="720"/>
      </w:pPr>
      <w:r w:rsidRPr="00FA623A">
        <w:rPr>
          <w:b/>
          <w:bCs/>
        </w:rPr>
        <w:t>The IT Sector Is Booming:</w:t>
      </w:r>
      <w:r>
        <w:t xml:space="preserve"> A number of important factors have contributed to the IT sector's recent notable boom.</w:t>
      </w:r>
    </w:p>
    <w:p w14:paraId="14B0E7F8" w14:textId="36A2F15E" w:rsidR="00FA623A" w:rsidRDefault="00FA623A" w:rsidP="00FA623A">
      <w:pPr>
        <w:numPr>
          <w:ilvl w:val="0"/>
          <w:numId w:val="1"/>
        </w:numPr>
      </w:pPr>
      <w:r w:rsidRPr="00FA623A">
        <w:rPr>
          <w:b/>
          <w:bCs/>
        </w:rPr>
        <w:t>Digital Transformation:</w:t>
      </w:r>
      <w:r>
        <w:t xml:space="preserve"> In order to remain competitive, businesses from all sectors are undergoing quick digital transformations. Spending on IT for technologies like cybersecurity, cloud computing, and AI has increased as a result of this demand.</w:t>
      </w:r>
    </w:p>
    <w:p w14:paraId="121E3040" w14:textId="77777777" w:rsidR="00FA623A" w:rsidRDefault="00FA623A" w:rsidP="00FA623A">
      <w:pPr>
        <w:numPr>
          <w:ilvl w:val="0"/>
          <w:numId w:val="1"/>
        </w:numPr>
      </w:pPr>
      <w:r w:rsidRPr="00FA623A">
        <w:rPr>
          <w:b/>
          <w:bCs/>
        </w:rPr>
        <w:t>Remote Work Surge:</w:t>
      </w:r>
      <w:r>
        <w:t xml:space="preserve"> The demand for IT services has been driven by the worldwide shift to remote work, which has increased the need for reliable IT infrastructure and collaboration tools.</w:t>
      </w:r>
    </w:p>
    <w:p w14:paraId="4587E065" w14:textId="77777777" w:rsidR="00FA623A" w:rsidRPr="00FA623A" w:rsidRDefault="00FA623A" w:rsidP="00FA623A">
      <w:r w:rsidRPr="00FA623A">
        <w:rPr>
          <w:b/>
          <w:bCs/>
        </w:rPr>
        <w:lastRenderedPageBreak/>
        <w:t xml:space="preserve">3. E-commerce Expansion: </w:t>
      </w:r>
      <w:r w:rsidRPr="00FA623A">
        <w:t>As a result of the booming e-commerce industry, advanced IT solutions are becoming increasingly necessary to improve digital platforms, secure transactions, and streamline supply chains.</w:t>
      </w:r>
    </w:p>
    <w:p w14:paraId="0E7C0DBD" w14:textId="77777777" w:rsidR="00FA623A" w:rsidRDefault="00FA623A" w:rsidP="00FA623A">
      <w:r w:rsidRPr="00FA623A">
        <w:rPr>
          <w:b/>
          <w:bCs/>
        </w:rPr>
        <w:t xml:space="preserve">4. Innovation and Startups: </w:t>
      </w:r>
      <w:r w:rsidRPr="00FA623A">
        <w:t>The tech sector has become more vibrant due to ongoing innovation and the emergence of startups that are upending established business models and creating new opportunities.</w:t>
      </w:r>
    </w:p>
    <w:p w14:paraId="382FCFA3" w14:textId="77777777" w:rsidR="00FA623A" w:rsidRDefault="00FA623A" w:rsidP="00FA623A"/>
    <w:p w14:paraId="59C5652A" w14:textId="77777777" w:rsidR="00FA623A" w:rsidRDefault="00FA623A" w:rsidP="00FA623A"/>
    <w:p w14:paraId="3598054A" w14:textId="77777777" w:rsidR="000D66E1" w:rsidRDefault="000D66E1" w:rsidP="00FA623A"/>
    <w:p w14:paraId="0A79740A" w14:textId="77777777" w:rsidR="000D66E1" w:rsidRDefault="000D66E1" w:rsidP="00FA623A"/>
    <w:p w14:paraId="5AE530B1" w14:textId="77777777" w:rsidR="00FA623A" w:rsidRPr="00FA623A" w:rsidRDefault="00FA623A" w:rsidP="00FA623A"/>
    <w:p w14:paraId="0C2CD240" w14:textId="491A3BFC" w:rsidR="00EC2783" w:rsidRPr="00A31BD5" w:rsidRDefault="00EC2783" w:rsidP="00FA623A">
      <w:pPr>
        <w:rPr>
          <w:b/>
          <w:bCs/>
        </w:rPr>
      </w:pPr>
      <w:r w:rsidRPr="00A31BD5">
        <w:rPr>
          <w:b/>
          <w:bCs/>
        </w:rPr>
        <w:t>II. Navigating the Challenges of a Recession:</w:t>
      </w:r>
    </w:p>
    <w:p w14:paraId="5E10EE2C" w14:textId="77777777" w:rsidR="00A31BD5" w:rsidRDefault="00A31BD5" w:rsidP="00A31BD5">
      <w:r>
        <w:t>Even though the IT industry has grown significantly, there are still challenges due to economic uncertainty:</w:t>
      </w:r>
    </w:p>
    <w:p w14:paraId="4A8E045F" w14:textId="77777777" w:rsidR="00A31BD5" w:rsidRDefault="00A31BD5" w:rsidP="00A31BD5">
      <w:r w:rsidRPr="00A31BD5">
        <w:rPr>
          <w:b/>
          <w:bCs/>
        </w:rPr>
        <w:t xml:space="preserve">1. Financial Restraints: </w:t>
      </w:r>
      <w:r>
        <w:t>Businesses may reduce their IT spending during recessions, which can have an effect on ongoing projects and impede the uptake of new technologies.</w:t>
      </w:r>
    </w:p>
    <w:p w14:paraId="454A8A0D" w14:textId="77777777" w:rsidR="00A31BD5" w:rsidRDefault="00A31BD5" w:rsidP="00A31BD5">
      <w:r w:rsidRPr="00A31BD5">
        <w:rPr>
          <w:b/>
          <w:bCs/>
        </w:rPr>
        <w:t xml:space="preserve">2. Supply Chain disruptions: </w:t>
      </w:r>
      <w:r>
        <w:t>A downturn in the world economy can cause problems in the supply chain, which can impact the availability of hardware components that are essential to the operation of IT infrastructure.</w:t>
      </w:r>
    </w:p>
    <w:p w14:paraId="579EF0E2" w14:textId="77777777" w:rsidR="00A31BD5" w:rsidRDefault="00A31BD5" w:rsidP="00A31BD5">
      <w:r w:rsidRPr="00A31BD5">
        <w:rPr>
          <w:b/>
          <w:bCs/>
        </w:rPr>
        <w:t>3. Increasing Cybersecurity Threats:</w:t>
      </w:r>
      <w:r>
        <w:t xml:space="preserve"> As threat actors look for ways to exploit weaknesses, the frequency and sophistication of cyberattacks may increase during difficult economic times.</w:t>
      </w:r>
    </w:p>
    <w:p w14:paraId="7D961AB2" w14:textId="77777777" w:rsidR="00A31BD5" w:rsidRDefault="00A31BD5" w:rsidP="00A31BD5">
      <w:r w:rsidRPr="00A31BD5">
        <w:rPr>
          <w:b/>
          <w:bCs/>
        </w:rPr>
        <w:t>4. Talent Retention:</w:t>
      </w:r>
      <w:r>
        <w:t xml:space="preserve"> During recessions, it's critical for organisations to retain skilled IT professionals because they may find it difficult to offer competitive pay and benefits.</w:t>
      </w:r>
    </w:p>
    <w:p w14:paraId="2CF2AA6B" w14:textId="77777777" w:rsidR="00A31BD5" w:rsidRDefault="00A31BD5" w:rsidP="00A31BD5"/>
    <w:p w14:paraId="2858E531" w14:textId="028B16B4" w:rsidR="00EC2783" w:rsidRPr="00A31BD5" w:rsidRDefault="00EC2783" w:rsidP="00A31BD5">
      <w:pPr>
        <w:rPr>
          <w:b/>
          <w:bCs/>
        </w:rPr>
      </w:pPr>
      <w:r w:rsidRPr="00A31BD5">
        <w:rPr>
          <w:b/>
          <w:bCs/>
        </w:rPr>
        <w:t>III. Strategies for Success:</w:t>
      </w:r>
    </w:p>
    <w:p w14:paraId="105EE17E" w14:textId="77777777" w:rsidR="00A31BD5" w:rsidRDefault="00A31BD5" w:rsidP="00A31BD5">
      <w:r>
        <w:t>Stakeholders in the IT industry can use the following strategic approaches to prosper in both boom and recessionary times:</w:t>
      </w:r>
    </w:p>
    <w:p w14:paraId="22FD674E" w14:textId="77777777" w:rsidR="00A31BD5" w:rsidRDefault="00A31BD5" w:rsidP="00A31BD5">
      <w:r w:rsidRPr="00A31BD5">
        <w:rPr>
          <w:b/>
          <w:bCs/>
        </w:rPr>
        <w:t>1. Diversification:</w:t>
      </w:r>
      <w:r>
        <w:t xml:space="preserve"> To reduce the risks brought on by changes in the economy, businesses can diversify the services they provide and the clients they work with.</w:t>
      </w:r>
    </w:p>
    <w:p w14:paraId="6E70EE94" w14:textId="77777777" w:rsidR="00A31BD5" w:rsidRDefault="00A31BD5" w:rsidP="00A31BD5">
      <w:r w:rsidRPr="00A31BD5">
        <w:rPr>
          <w:b/>
          <w:bCs/>
        </w:rPr>
        <w:t>2. Cost Optimisation:</w:t>
      </w:r>
      <w:r>
        <w:t xml:space="preserve"> By putting cost optimisation techniques into practice, businesses can weather economic downturns without sacrificing vital IT services.</w:t>
      </w:r>
    </w:p>
    <w:p w14:paraId="7D7D9C66" w14:textId="77777777" w:rsidR="00A31BD5" w:rsidRDefault="00A31BD5" w:rsidP="00A31BD5">
      <w:r w:rsidRPr="00A31BD5">
        <w:rPr>
          <w:b/>
          <w:bCs/>
        </w:rPr>
        <w:t>3. Continuous Learning:</w:t>
      </w:r>
      <w:r>
        <w:t xml:space="preserve"> Teams that invest in the ongoing education and training of IT specialists are better equipped to stay abreast of technological advancements and adjust to shifting market conditions.</w:t>
      </w:r>
    </w:p>
    <w:p w14:paraId="6A0A6AD5" w14:textId="77777777" w:rsidR="00A31BD5" w:rsidRDefault="00A31BD5" w:rsidP="00A31BD5">
      <w:r w:rsidRPr="00A31BD5">
        <w:rPr>
          <w:b/>
          <w:bCs/>
        </w:rPr>
        <w:t>4. Agile Project Management:</w:t>
      </w:r>
      <w:r>
        <w:t xml:space="preserve"> By implementing agile techniques, IT projects can continue to be adaptable and sensitive to shifting market conditions.</w:t>
      </w:r>
    </w:p>
    <w:p w14:paraId="2C9ACC41" w14:textId="77777777" w:rsidR="00A31BD5" w:rsidRDefault="00A31BD5" w:rsidP="00A31BD5"/>
    <w:p w14:paraId="37304E83" w14:textId="2CB165CA" w:rsidR="00EC2783" w:rsidRPr="00A31BD5" w:rsidRDefault="00EC2783" w:rsidP="00A31BD5">
      <w:pPr>
        <w:rPr>
          <w:b/>
          <w:bCs/>
        </w:rPr>
      </w:pPr>
      <w:r w:rsidRPr="00A31BD5">
        <w:rPr>
          <w:b/>
          <w:bCs/>
        </w:rPr>
        <w:t>Conclusion:</w:t>
      </w:r>
    </w:p>
    <w:p w14:paraId="65A31721" w14:textId="77777777" w:rsidR="00A31BD5" w:rsidRDefault="00A31BD5" w:rsidP="00A31BD5">
      <w:r>
        <w:t>The IT industry's current situation reflects a careful balancing act between explosive growth and impending economic headwinds. Businesses and professionals can navigate the complexities of the IT landscape and ensure resilience and sustained success in both prosperous and challenging times by staying informed, embracing innovation, and adopting strategic approaches.</w:t>
      </w:r>
    </w:p>
    <w:p w14:paraId="3CBB2D92" w14:textId="77777777" w:rsidR="00A31BD5" w:rsidRDefault="00A31BD5" w:rsidP="00A31BD5">
      <w:r>
        <w:t>As 2024 draws near, the IT industry is poised to face both opportunities and obstacles. It is imperative that professionals and stakeholders keep a close eye on global economic indicators, technological advancements, and workforce dynamics as they navigate this ever-</w:t>
      </w:r>
      <w:r>
        <w:lastRenderedPageBreak/>
        <w:t>changing landscape. Success in the rapidly changing IT industry will depend on one's ability to adapt and take a proactive approach to skill development, regardless of whether the industry is experiencing a boom or a recession.</w:t>
      </w:r>
    </w:p>
    <w:p w14:paraId="740FFE34" w14:textId="77777777" w:rsidR="00DA1013" w:rsidRDefault="00DA1013"/>
    <w:p w14:paraId="35CF2495" w14:textId="77777777" w:rsidR="00486C57" w:rsidRDefault="00486C57"/>
    <w:p w14:paraId="00F509E1" w14:textId="77777777" w:rsidR="00486C57" w:rsidRPr="00486C57" w:rsidRDefault="00486C57" w:rsidP="00486C57">
      <w:pPr>
        <w:rPr>
          <w:lang w:val="en-US"/>
        </w:rPr>
      </w:pPr>
    </w:p>
    <w:p w14:paraId="39E42CFF" w14:textId="77777777" w:rsidR="00486C57" w:rsidRDefault="00486C57"/>
    <w:sectPr w:rsidR="0048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2B8"/>
    <w:multiLevelType w:val="hybridMultilevel"/>
    <w:tmpl w:val="6CD6A676"/>
    <w:lvl w:ilvl="0" w:tplc="F8405578">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DE1A68"/>
    <w:multiLevelType w:val="hybridMultilevel"/>
    <w:tmpl w:val="14DA5EE0"/>
    <w:lvl w:ilvl="0" w:tplc="09D0EC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B14043"/>
    <w:multiLevelType w:val="hybridMultilevel"/>
    <w:tmpl w:val="92CAD78A"/>
    <w:lvl w:ilvl="0" w:tplc="C82AAC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DD4680B"/>
    <w:multiLevelType w:val="multilevel"/>
    <w:tmpl w:val="525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D7581"/>
    <w:multiLevelType w:val="hybridMultilevel"/>
    <w:tmpl w:val="F5C642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6C2AFF"/>
    <w:multiLevelType w:val="multilevel"/>
    <w:tmpl w:val="806E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86834"/>
    <w:multiLevelType w:val="multilevel"/>
    <w:tmpl w:val="DF98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06F34"/>
    <w:multiLevelType w:val="hybridMultilevel"/>
    <w:tmpl w:val="CE2C1B3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01496239">
    <w:abstractNumId w:val="3"/>
  </w:num>
  <w:num w:numId="2" w16cid:durableId="472598687">
    <w:abstractNumId w:val="5"/>
  </w:num>
  <w:num w:numId="3" w16cid:durableId="1149398957">
    <w:abstractNumId w:val="6"/>
  </w:num>
  <w:num w:numId="4" w16cid:durableId="694111210">
    <w:abstractNumId w:val="1"/>
  </w:num>
  <w:num w:numId="5" w16cid:durableId="917204494">
    <w:abstractNumId w:val="4"/>
  </w:num>
  <w:num w:numId="6" w16cid:durableId="871965252">
    <w:abstractNumId w:val="7"/>
  </w:num>
  <w:num w:numId="7" w16cid:durableId="2084063002">
    <w:abstractNumId w:val="0"/>
  </w:num>
  <w:num w:numId="8" w16cid:durableId="1588272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83"/>
    <w:rsid w:val="000B271B"/>
    <w:rsid w:val="000D66E1"/>
    <w:rsid w:val="002705DE"/>
    <w:rsid w:val="00486C57"/>
    <w:rsid w:val="004D3F9C"/>
    <w:rsid w:val="005326AE"/>
    <w:rsid w:val="00814142"/>
    <w:rsid w:val="00A31BD5"/>
    <w:rsid w:val="00DA1013"/>
    <w:rsid w:val="00DE71D1"/>
    <w:rsid w:val="00EC2783"/>
    <w:rsid w:val="00F06469"/>
    <w:rsid w:val="00F43D9C"/>
    <w:rsid w:val="00FA623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1F39"/>
  <w15:chartTrackingRefBased/>
  <w15:docId w15:val="{83260BF5-FA67-F24A-B13C-E4D86976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D9C"/>
    <w:rPr>
      <w:rFonts w:ascii="Times New Roman" w:hAnsi="Times New Roman" w:cs="Times New Roman"/>
    </w:rPr>
  </w:style>
  <w:style w:type="paragraph" w:styleId="ListParagraph">
    <w:name w:val="List Paragraph"/>
    <w:basedOn w:val="Normal"/>
    <w:uiPriority w:val="34"/>
    <w:qFormat/>
    <w:rsid w:val="00F4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21996">
      <w:bodyDiv w:val="1"/>
      <w:marLeft w:val="0"/>
      <w:marRight w:val="0"/>
      <w:marTop w:val="0"/>
      <w:marBottom w:val="0"/>
      <w:divBdr>
        <w:top w:val="none" w:sz="0" w:space="0" w:color="auto"/>
        <w:left w:val="none" w:sz="0" w:space="0" w:color="auto"/>
        <w:bottom w:val="none" w:sz="0" w:space="0" w:color="auto"/>
        <w:right w:val="none" w:sz="0" w:space="0" w:color="auto"/>
      </w:divBdr>
      <w:divsChild>
        <w:div w:id="1647011381">
          <w:marLeft w:val="0"/>
          <w:marRight w:val="0"/>
          <w:marTop w:val="0"/>
          <w:marBottom w:val="0"/>
          <w:divBdr>
            <w:top w:val="none" w:sz="0" w:space="0" w:color="auto"/>
            <w:left w:val="none" w:sz="0" w:space="0" w:color="auto"/>
            <w:bottom w:val="none" w:sz="0" w:space="0" w:color="auto"/>
            <w:right w:val="none" w:sz="0" w:space="0" w:color="auto"/>
          </w:divBdr>
          <w:divsChild>
            <w:div w:id="78912249">
              <w:marLeft w:val="0"/>
              <w:marRight w:val="0"/>
              <w:marTop w:val="0"/>
              <w:marBottom w:val="0"/>
              <w:divBdr>
                <w:top w:val="none" w:sz="0" w:space="0" w:color="auto"/>
                <w:left w:val="none" w:sz="0" w:space="0" w:color="auto"/>
                <w:bottom w:val="none" w:sz="0" w:space="0" w:color="auto"/>
                <w:right w:val="none" w:sz="0" w:space="0" w:color="auto"/>
              </w:divBdr>
              <w:divsChild>
                <w:div w:id="1861043675">
                  <w:marLeft w:val="0"/>
                  <w:marRight w:val="0"/>
                  <w:marTop w:val="0"/>
                  <w:marBottom w:val="0"/>
                  <w:divBdr>
                    <w:top w:val="none" w:sz="0" w:space="0" w:color="auto"/>
                    <w:left w:val="none" w:sz="0" w:space="0" w:color="auto"/>
                    <w:bottom w:val="none" w:sz="0" w:space="0" w:color="auto"/>
                    <w:right w:val="none" w:sz="0" w:space="0" w:color="auto"/>
                  </w:divBdr>
                  <w:divsChild>
                    <w:div w:id="111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66068">
      <w:bodyDiv w:val="1"/>
      <w:marLeft w:val="0"/>
      <w:marRight w:val="0"/>
      <w:marTop w:val="0"/>
      <w:marBottom w:val="0"/>
      <w:divBdr>
        <w:top w:val="none" w:sz="0" w:space="0" w:color="auto"/>
        <w:left w:val="none" w:sz="0" w:space="0" w:color="auto"/>
        <w:bottom w:val="none" w:sz="0" w:space="0" w:color="auto"/>
        <w:right w:val="none" w:sz="0" w:space="0" w:color="auto"/>
      </w:divBdr>
    </w:div>
    <w:div w:id="1179923652">
      <w:bodyDiv w:val="1"/>
      <w:marLeft w:val="0"/>
      <w:marRight w:val="0"/>
      <w:marTop w:val="0"/>
      <w:marBottom w:val="0"/>
      <w:divBdr>
        <w:top w:val="none" w:sz="0" w:space="0" w:color="auto"/>
        <w:left w:val="none" w:sz="0" w:space="0" w:color="auto"/>
        <w:bottom w:val="none" w:sz="0" w:space="0" w:color="auto"/>
        <w:right w:val="none" w:sz="0" w:space="0" w:color="auto"/>
      </w:divBdr>
      <w:divsChild>
        <w:div w:id="2060394807">
          <w:marLeft w:val="0"/>
          <w:marRight w:val="0"/>
          <w:marTop w:val="0"/>
          <w:marBottom w:val="0"/>
          <w:divBdr>
            <w:top w:val="none" w:sz="0" w:space="0" w:color="auto"/>
            <w:left w:val="none" w:sz="0" w:space="0" w:color="auto"/>
            <w:bottom w:val="none" w:sz="0" w:space="0" w:color="auto"/>
            <w:right w:val="none" w:sz="0" w:space="0" w:color="auto"/>
          </w:divBdr>
          <w:divsChild>
            <w:div w:id="977803169">
              <w:marLeft w:val="0"/>
              <w:marRight w:val="0"/>
              <w:marTop w:val="0"/>
              <w:marBottom w:val="0"/>
              <w:divBdr>
                <w:top w:val="none" w:sz="0" w:space="0" w:color="auto"/>
                <w:left w:val="none" w:sz="0" w:space="0" w:color="auto"/>
                <w:bottom w:val="none" w:sz="0" w:space="0" w:color="auto"/>
                <w:right w:val="none" w:sz="0" w:space="0" w:color="auto"/>
              </w:divBdr>
              <w:divsChild>
                <w:div w:id="498816705">
                  <w:marLeft w:val="0"/>
                  <w:marRight w:val="0"/>
                  <w:marTop w:val="0"/>
                  <w:marBottom w:val="0"/>
                  <w:divBdr>
                    <w:top w:val="none" w:sz="0" w:space="0" w:color="auto"/>
                    <w:left w:val="none" w:sz="0" w:space="0" w:color="auto"/>
                    <w:bottom w:val="none" w:sz="0" w:space="0" w:color="auto"/>
                    <w:right w:val="none" w:sz="0" w:space="0" w:color="auto"/>
                  </w:divBdr>
                  <w:divsChild>
                    <w:div w:id="12767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5864">
      <w:bodyDiv w:val="1"/>
      <w:marLeft w:val="0"/>
      <w:marRight w:val="0"/>
      <w:marTop w:val="0"/>
      <w:marBottom w:val="0"/>
      <w:divBdr>
        <w:top w:val="none" w:sz="0" w:space="0" w:color="auto"/>
        <w:left w:val="none" w:sz="0" w:space="0" w:color="auto"/>
        <w:bottom w:val="none" w:sz="0" w:space="0" w:color="auto"/>
        <w:right w:val="none" w:sz="0" w:space="0" w:color="auto"/>
      </w:divBdr>
    </w:div>
    <w:div w:id="2064215291">
      <w:bodyDiv w:val="1"/>
      <w:marLeft w:val="0"/>
      <w:marRight w:val="0"/>
      <w:marTop w:val="0"/>
      <w:marBottom w:val="0"/>
      <w:divBdr>
        <w:top w:val="none" w:sz="0" w:space="0" w:color="auto"/>
        <w:left w:val="none" w:sz="0" w:space="0" w:color="auto"/>
        <w:bottom w:val="none" w:sz="0" w:space="0" w:color="auto"/>
        <w:right w:val="none" w:sz="0" w:space="0" w:color="auto"/>
      </w:divBdr>
    </w:div>
    <w:div w:id="21330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Ghufran</dc:creator>
  <cp:keywords/>
  <dc:description/>
  <cp:lastModifiedBy>Malaika Ghufran</cp:lastModifiedBy>
  <cp:revision>7</cp:revision>
  <dcterms:created xsi:type="dcterms:W3CDTF">2023-12-04T05:01:00Z</dcterms:created>
  <dcterms:modified xsi:type="dcterms:W3CDTF">2023-12-13T03:33:00Z</dcterms:modified>
</cp:coreProperties>
</file>