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B8E731" w14:textId="77777777" w:rsidR="008850E3" w:rsidRDefault="008850E3" w:rsidP="008850E3">
      <w:pPr>
        <w:pStyle w:val="Heading1"/>
        <w:rPr>
          <w:rFonts w:ascii="Times New Roman" w:eastAsia="Times New Roman" w:hAnsi="Times New Roman" w:cs="Times New Roman"/>
          <w:color w:val="auto"/>
          <w:sz w:val="48"/>
        </w:rPr>
      </w:pPr>
      <w:r>
        <w:t xml:space="preserve">Case Study Report – </w:t>
      </w:r>
      <w:proofErr w:type="spellStart"/>
      <w:r>
        <w:t>Cyclistic</w:t>
      </w:r>
      <w:proofErr w:type="spellEnd"/>
      <w:r>
        <w:t xml:space="preserve"> Data Analysis</w:t>
      </w:r>
    </w:p>
    <w:p w14:paraId="168A373E" w14:textId="77777777" w:rsidR="008850E3" w:rsidRDefault="008850E3" w:rsidP="008850E3">
      <w:pPr>
        <w:pStyle w:val="NormalWeb"/>
      </w:pPr>
      <w:r>
        <w:t xml:space="preserve">This report </w:t>
      </w:r>
      <w:proofErr w:type="spellStart"/>
      <w:r>
        <w:t>analyzes</w:t>
      </w:r>
      <w:proofErr w:type="spellEnd"/>
      <w:r>
        <w:t xml:space="preserve"> </w:t>
      </w:r>
      <w:proofErr w:type="spellStart"/>
      <w:r>
        <w:t>Cyclistic’s</w:t>
      </w:r>
      <w:proofErr w:type="spellEnd"/>
      <w:r>
        <w:t xml:space="preserve"> historical trip data to identify </w:t>
      </w:r>
      <w:proofErr w:type="spellStart"/>
      <w:r>
        <w:t>behavioral</w:t>
      </w:r>
      <w:proofErr w:type="spellEnd"/>
      <w:r>
        <w:t xml:space="preserve"> differences between casual riders and annual members. The goal is to provide data-driven recommendations to convert more casual riders into long-term members.</w:t>
      </w:r>
    </w:p>
    <w:p w14:paraId="4F76037D" w14:textId="77777777" w:rsidR="008850E3" w:rsidRPr="0079083D" w:rsidRDefault="008850E3" w:rsidP="008850E3">
      <w:pPr>
        <w:pStyle w:val="Heading3"/>
        <w:rPr>
          <w:rFonts w:asciiTheme="majorBidi" w:hAnsiTheme="majorBidi"/>
          <w:b/>
          <w:bCs/>
        </w:rPr>
      </w:pPr>
      <w:r w:rsidRPr="0079083D">
        <w:rPr>
          <w:rFonts w:asciiTheme="majorBidi" w:hAnsiTheme="majorBidi"/>
          <w:b/>
          <w:bCs/>
        </w:rPr>
        <w:t>I. Statement of the Problem</w:t>
      </w:r>
    </w:p>
    <w:p w14:paraId="7D70B490" w14:textId="77777777" w:rsidR="008850E3" w:rsidRDefault="008850E3" w:rsidP="008850E3">
      <w:pPr>
        <w:pStyle w:val="NormalWeb"/>
      </w:pPr>
      <w:r>
        <w:rPr>
          <w:b/>
          <w:bCs/>
        </w:rPr>
        <w:t>a. Definition:</w:t>
      </w:r>
      <w:r>
        <w:t xml:space="preserve"> </w:t>
      </w:r>
      <w:proofErr w:type="spellStart"/>
      <w:r>
        <w:t>Cyclistic</w:t>
      </w:r>
      <w:proofErr w:type="spellEnd"/>
      <w:r>
        <w:t xml:space="preserve">, a bike-share program in Chicago, seeks to maximize the number of annual memberships under the guidance of Lily Moreno, the Director of Marketing. As a junior data analyst, the goal is to </w:t>
      </w:r>
      <w:proofErr w:type="spellStart"/>
      <w:r>
        <w:t>analyze</w:t>
      </w:r>
      <w:proofErr w:type="spellEnd"/>
      <w:r>
        <w:t xml:space="preserve"> historical trip data to identify trends and differentiate how casual riders and annual members use the service. The ultimate objective is to provide data-driven insights that will help the marketing team design a strategy to convert casual riders into annual members.</w:t>
      </w:r>
    </w:p>
    <w:p w14:paraId="67CBF691" w14:textId="77777777" w:rsidR="008850E3" w:rsidRDefault="008850E3" w:rsidP="008850E3">
      <w:pPr>
        <w:pStyle w:val="NormalWeb"/>
      </w:pPr>
      <w:r>
        <w:rPr>
          <w:b/>
          <w:bCs/>
        </w:rPr>
        <w:t>b. Analysis:</w:t>
      </w:r>
      <w:r>
        <w:t xml:space="preserve"> To address the business task, this analysis focuses on answering three main questions:</w:t>
      </w:r>
    </w:p>
    <w:p w14:paraId="16BEF511" w14:textId="77777777" w:rsidR="008850E3" w:rsidRDefault="008850E3" w:rsidP="008850E3">
      <w:pPr>
        <w:pStyle w:val="NormalWeb"/>
        <w:numPr>
          <w:ilvl w:val="0"/>
          <w:numId w:val="15"/>
        </w:numPr>
      </w:pPr>
      <w:r>
        <w:t xml:space="preserve">How do annual members and casual riders use </w:t>
      </w:r>
      <w:proofErr w:type="spellStart"/>
      <w:r>
        <w:t>Cyclistic</w:t>
      </w:r>
      <w:proofErr w:type="spellEnd"/>
      <w:r>
        <w:t xml:space="preserve"> bikes differently?</w:t>
      </w:r>
    </w:p>
    <w:p w14:paraId="36CC3F3B" w14:textId="77777777" w:rsidR="008850E3" w:rsidRDefault="008850E3" w:rsidP="008850E3">
      <w:pPr>
        <w:pStyle w:val="NormalWeb"/>
        <w:numPr>
          <w:ilvl w:val="0"/>
          <w:numId w:val="15"/>
        </w:numPr>
      </w:pPr>
      <w:r>
        <w:t xml:space="preserve">Why would casual riders buy </w:t>
      </w:r>
      <w:proofErr w:type="spellStart"/>
      <w:r>
        <w:t>Cyclistic</w:t>
      </w:r>
      <w:proofErr w:type="spellEnd"/>
      <w:r>
        <w:t xml:space="preserve"> annual memberships?</w:t>
      </w:r>
    </w:p>
    <w:p w14:paraId="54A27ACC" w14:textId="77777777" w:rsidR="008850E3" w:rsidRDefault="008850E3" w:rsidP="008850E3">
      <w:pPr>
        <w:pStyle w:val="NormalWeb"/>
        <w:numPr>
          <w:ilvl w:val="0"/>
          <w:numId w:val="15"/>
        </w:numPr>
      </w:pPr>
      <w:r>
        <w:t>How can digital media bridge the gap?</w:t>
      </w:r>
    </w:p>
    <w:p w14:paraId="784DBF12" w14:textId="77777777" w:rsidR="008850E3" w:rsidRPr="0079083D" w:rsidRDefault="008850E3" w:rsidP="008850E3">
      <w:pPr>
        <w:pStyle w:val="Heading3"/>
        <w:rPr>
          <w:rFonts w:asciiTheme="majorBidi" w:hAnsiTheme="majorBidi"/>
          <w:b/>
          <w:bCs/>
        </w:rPr>
      </w:pPr>
      <w:r w:rsidRPr="0079083D">
        <w:rPr>
          <w:rFonts w:asciiTheme="majorBidi" w:hAnsiTheme="majorBidi"/>
          <w:b/>
          <w:bCs/>
        </w:rPr>
        <w:t>II. Data Preparation</w:t>
      </w:r>
    </w:p>
    <w:p w14:paraId="59A80302" w14:textId="77777777" w:rsidR="008850E3" w:rsidRDefault="008850E3" w:rsidP="008850E3">
      <w:pPr>
        <w:pStyle w:val="NormalWeb"/>
      </w:pPr>
      <w:r>
        <w:rPr>
          <w:b/>
          <w:bCs/>
        </w:rPr>
        <w:t>a. Data Source &amp; Selection:</w:t>
      </w:r>
      <w:r>
        <w:t xml:space="preserve"> For this analysis, I have selected 12 months of historical trip data from </w:t>
      </w:r>
      <w:r>
        <w:rPr>
          <w:b/>
          <w:bCs/>
        </w:rPr>
        <w:t>January 2025 to December 2025</w:t>
      </w:r>
      <w:r>
        <w:t xml:space="preserve">. The data is public and provided by Motivate International Inc. and is organized in 12 monthly CSV files. This period was chosen to ensure the analysis accounts for seasonal variations in rider </w:t>
      </w:r>
      <w:proofErr w:type="spellStart"/>
      <w:r>
        <w:t>behavior</w:t>
      </w:r>
      <w:proofErr w:type="spellEnd"/>
      <w:r>
        <w:t xml:space="preserve"> throughout the full year.</w:t>
      </w:r>
    </w:p>
    <w:p w14:paraId="1D884C1B" w14:textId="77777777" w:rsidR="008850E3" w:rsidRDefault="008850E3" w:rsidP="008850E3">
      <w:pPr>
        <w:pStyle w:val="NormalWeb"/>
      </w:pPr>
      <w:r>
        <w:rPr>
          <w:b/>
          <w:bCs/>
        </w:rPr>
        <w:t>b. Data Organization:</w:t>
      </w:r>
      <w:r>
        <w:t xml:space="preserve"> The dataset was processed using </w:t>
      </w:r>
      <w:r>
        <w:rPr>
          <w:b/>
          <w:bCs/>
        </w:rPr>
        <w:t>MS SQL Server</w:t>
      </w:r>
      <w:r>
        <w:t xml:space="preserve"> to manage the large volume of records (</w:t>
      </w:r>
      <w:r>
        <w:rPr>
          <w:b/>
          <w:bCs/>
        </w:rPr>
        <w:t>5.5 million+ rows</w:t>
      </w:r>
      <w:r>
        <w:t>). The data is organized into a tiered structure:</w:t>
      </w:r>
    </w:p>
    <w:p w14:paraId="10DC5C43" w14:textId="77777777" w:rsidR="008850E3" w:rsidRDefault="008850E3" w:rsidP="008850E3">
      <w:pPr>
        <w:pStyle w:val="NormalWeb"/>
        <w:numPr>
          <w:ilvl w:val="0"/>
          <w:numId w:val="16"/>
        </w:numPr>
      </w:pPr>
      <w:r>
        <w:rPr>
          <w:b/>
          <w:bCs/>
        </w:rPr>
        <w:t>Bronze Layer:</w:t>
      </w:r>
      <w:r>
        <w:t xml:space="preserve"> Raw data imported directly from CSV files to maintain data integrity.</w:t>
      </w:r>
    </w:p>
    <w:p w14:paraId="70CC2F82" w14:textId="77777777" w:rsidR="008850E3" w:rsidRDefault="008850E3" w:rsidP="008850E3">
      <w:pPr>
        <w:pStyle w:val="NormalWeb"/>
        <w:numPr>
          <w:ilvl w:val="0"/>
          <w:numId w:val="16"/>
        </w:numPr>
      </w:pPr>
      <w:r>
        <w:rPr>
          <w:b/>
          <w:bCs/>
        </w:rPr>
        <w:t>Silver Layer:</w:t>
      </w:r>
      <w:r>
        <w:t xml:space="preserve"> Initial transformation stage where data is cast into appropriate types (e.g., </w:t>
      </w:r>
      <w:r>
        <w:rPr>
          <w:rStyle w:val="HTMLCode"/>
        </w:rPr>
        <w:t>DATETIME2</w:t>
      </w:r>
      <w:r>
        <w:t>) and prepared for subsequent cleaning and analysis.</w:t>
      </w:r>
    </w:p>
    <w:p w14:paraId="64477EC4" w14:textId="77777777" w:rsidR="008850E3" w:rsidRDefault="008850E3" w:rsidP="008850E3">
      <w:pPr>
        <w:pStyle w:val="NormalWeb"/>
      </w:pPr>
      <w:r>
        <w:rPr>
          <w:b/>
          <w:bCs/>
        </w:rPr>
        <w:t>c. Data Variables:</w:t>
      </w:r>
      <w:r>
        <w:t xml:space="preserve"> Each dataset contains several key variables essential for the business task:</w:t>
      </w:r>
    </w:p>
    <w:p w14:paraId="25D71ED0" w14:textId="77777777" w:rsidR="008850E3" w:rsidRDefault="008850E3" w:rsidP="008850E3">
      <w:pPr>
        <w:pStyle w:val="NormalWeb"/>
        <w:numPr>
          <w:ilvl w:val="0"/>
          <w:numId w:val="17"/>
        </w:numPr>
      </w:pPr>
      <w:r>
        <w:rPr>
          <w:b/>
          <w:bCs/>
        </w:rPr>
        <w:t>Ride Details:</w:t>
      </w:r>
      <w:r>
        <w:t xml:space="preserve"> Unique Ride IDs and the type of bike used (Classic vs. Electric).</w:t>
      </w:r>
    </w:p>
    <w:p w14:paraId="48C5E3D5" w14:textId="77777777" w:rsidR="008850E3" w:rsidRDefault="008850E3" w:rsidP="008850E3">
      <w:pPr>
        <w:pStyle w:val="NormalWeb"/>
        <w:numPr>
          <w:ilvl w:val="0"/>
          <w:numId w:val="17"/>
        </w:numPr>
      </w:pPr>
      <w:r>
        <w:rPr>
          <w:b/>
          <w:bCs/>
        </w:rPr>
        <w:t>Time Data:</w:t>
      </w:r>
      <w:r>
        <w:t xml:space="preserve"> Precise start and end timestamps for every trip.</w:t>
      </w:r>
    </w:p>
    <w:p w14:paraId="6AC24D26" w14:textId="77777777" w:rsidR="008850E3" w:rsidRDefault="008850E3" w:rsidP="008850E3">
      <w:pPr>
        <w:pStyle w:val="NormalWeb"/>
        <w:numPr>
          <w:ilvl w:val="0"/>
          <w:numId w:val="17"/>
        </w:numPr>
      </w:pPr>
      <w:r>
        <w:rPr>
          <w:b/>
          <w:bCs/>
        </w:rPr>
        <w:t>Location Data:</w:t>
      </w:r>
      <w:r>
        <w:t xml:space="preserve"> Start and end station names, IDs, and GPS coordinates.</w:t>
      </w:r>
    </w:p>
    <w:p w14:paraId="3B16A4CA" w14:textId="77777777" w:rsidR="008850E3" w:rsidRDefault="008850E3" w:rsidP="008850E3">
      <w:pPr>
        <w:pStyle w:val="NormalWeb"/>
        <w:numPr>
          <w:ilvl w:val="0"/>
          <w:numId w:val="17"/>
        </w:numPr>
      </w:pPr>
      <w:r>
        <w:rPr>
          <w:b/>
          <w:bCs/>
        </w:rPr>
        <w:t>User Type:</w:t>
      </w:r>
      <w:r>
        <w:t xml:space="preserve"> Categorization of riders as either "Member" or "Casual".</w:t>
      </w:r>
    </w:p>
    <w:p w14:paraId="6EBCA821" w14:textId="77777777" w:rsidR="008850E3" w:rsidRDefault="008850E3" w:rsidP="008850E3">
      <w:pPr>
        <w:pStyle w:val="NormalWeb"/>
      </w:pPr>
      <w:r>
        <w:rPr>
          <w:b/>
          <w:bCs/>
        </w:rPr>
        <w:t>d. Data Credibility (ROCCC Assessment):</w:t>
      </w:r>
      <w:r>
        <w:t xml:space="preserve"> I verified the data quality using the ROCCC framework:</w:t>
      </w:r>
    </w:p>
    <w:p w14:paraId="568AF685" w14:textId="77777777" w:rsidR="008850E3" w:rsidRDefault="008850E3" w:rsidP="008850E3">
      <w:pPr>
        <w:pStyle w:val="NormalWeb"/>
        <w:numPr>
          <w:ilvl w:val="0"/>
          <w:numId w:val="18"/>
        </w:numPr>
      </w:pPr>
      <w:r>
        <w:rPr>
          <w:b/>
          <w:bCs/>
        </w:rPr>
        <w:t>Reliable:</w:t>
      </w:r>
      <w:r>
        <w:t xml:space="preserve"> Collected directly from the official bike-sharing system.</w:t>
      </w:r>
    </w:p>
    <w:p w14:paraId="2C2021F6" w14:textId="77777777" w:rsidR="008850E3" w:rsidRDefault="008850E3" w:rsidP="008850E3">
      <w:pPr>
        <w:pStyle w:val="NormalWeb"/>
        <w:numPr>
          <w:ilvl w:val="0"/>
          <w:numId w:val="18"/>
        </w:numPr>
      </w:pPr>
      <w:r>
        <w:rPr>
          <w:b/>
          <w:bCs/>
        </w:rPr>
        <w:t>Original:</w:t>
      </w:r>
      <w:r>
        <w:t xml:space="preserve"> Maintained and provided by the primary service provider.</w:t>
      </w:r>
    </w:p>
    <w:p w14:paraId="67C3A571" w14:textId="77777777" w:rsidR="008850E3" w:rsidRDefault="008850E3" w:rsidP="008850E3">
      <w:pPr>
        <w:pStyle w:val="NormalWeb"/>
        <w:numPr>
          <w:ilvl w:val="0"/>
          <w:numId w:val="18"/>
        </w:numPr>
      </w:pPr>
      <w:r>
        <w:rPr>
          <w:b/>
          <w:bCs/>
        </w:rPr>
        <w:t>Comprehensive:</w:t>
      </w:r>
      <w:r>
        <w:t xml:space="preserve"> Includes all necessary attributes to differentiate user groups.</w:t>
      </w:r>
    </w:p>
    <w:p w14:paraId="57AEE067" w14:textId="77777777" w:rsidR="008850E3" w:rsidRDefault="008850E3" w:rsidP="008850E3">
      <w:pPr>
        <w:pStyle w:val="NormalWeb"/>
        <w:numPr>
          <w:ilvl w:val="0"/>
          <w:numId w:val="18"/>
        </w:numPr>
      </w:pPr>
      <w:r>
        <w:rPr>
          <w:b/>
          <w:bCs/>
        </w:rPr>
        <w:t>Current:</w:t>
      </w:r>
      <w:r>
        <w:t xml:space="preserve"> Uses the most recent completed annual cycle (2025).</w:t>
      </w:r>
    </w:p>
    <w:p w14:paraId="6AE3AF06" w14:textId="77777777" w:rsidR="008850E3" w:rsidRDefault="008850E3" w:rsidP="008850E3">
      <w:pPr>
        <w:pStyle w:val="NormalWeb"/>
        <w:numPr>
          <w:ilvl w:val="0"/>
          <w:numId w:val="18"/>
        </w:numPr>
      </w:pPr>
      <w:r>
        <w:rPr>
          <w:b/>
          <w:bCs/>
        </w:rPr>
        <w:t>Cited:</w:t>
      </w:r>
      <w:r>
        <w:t xml:space="preserve"> Provided under an open-access data license.</w:t>
      </w:r>
    </w:p>
    <w:p w14:paraId="4886CBA4" w14:textId="763F3482" w:rsidR="00F462FE" w:rsidRDefault="008850E3" w:rsidP="00F462FE">
      <w:pPr>
        <w:pStyle w:val="NormalWeb"/>
      </w:pPr>
      <w:r>
        <w:rPr>
          <w:b/>
          <w:bCs/>
        </w:rPr>
        <w:lastRenderedPageBreak/>
        <w:t>e. Privacy &amp; Ethics:</w:t>
      </w:r>
      <w:r>
        <w:t xml:space="preserve"> Data privacy is strictly maintained. The datasets do not contain personally identifiable information (PII). No credit card numbers or home addresses are present, ensuring the analysis is ethical and compliant with privacy standards.</w:t>
      </w:r>
    </w:p>
    <w:p w14:paraId="13F6055A" w14:textId="77777777" w:rsidR="008850E3" w:rsidRDefault="008850E3" w:rsidP="008850E3">
      <w:pPr>
        <w:pStyle w:val="NormalWeb"/>
      </w:pPr>
      <w:r>
        <w:rPr>
          <w:b/>
          <w:bCs/>
        </w:rPr>
        <w:t>f. Data Accessibility &amp; Links:</w:t>
      </w:r>
    </w:p>
    <w:p w14:paraId="6038195F" w14:textId="59664017" w:rsidR="008850E3" w:rsidRDefault="008850E3" w:rsidP="008850E3">
      <w:pPr>
        <w:pStyle w:val="NormalWeb"/>
        <w:numPr>
          <w:ilvl w:val="0"/>
          <w:numId w:val="19"/>
        </w:numPr>
      </w:pPr>
      <w:r>
        <w:rPr>
          <w:b/>
          <w:bCs/>
        </w:rPr>
        <w:t>Raw Data Source:</w:t>
      </w:r>
      <w:r>
        <w:t xml:space="preserve"> </w:t>
      </w:r>
      <w:hyperlink r:id="rId7" w:tgtFrame="_blank" w:history="1">
        <w:r>
          <w:rPr>
            <w:rStyle w:val="Hyperlink"/>
            <w:rFonts w:eastAsia="Arial"/>
          </w:rPr>
          <w:t>Click here to acces</w:t>
        </w:r>
        <w:r>
          <w:rPr>
            <w:rStyle w:val="Hyperlink"/>
            <w:rFonts w:eastAsia="Arial"/>
          </w:rPr>
          <w:t>s</w:t>
        </w:r>
        <w:r>
          <w:rPr>
            <w:rStyle w:val="Hyperlink"/>
            <w:rFonts w:eastAsia="Arial"/>
          </w:rPr>
          <w:t xml:space="preserve"> the </w:t>
        </w:r>
        <w:proofErr w:type="spellStart"/>
        <w:r>
          <w:rPr>
            <w:rStyle w:val="Hyperlink"/>
            <w:rFonts w:eastAsia="Arial"/>
          </w:rPr>
          <w:t>Cyclisti</w:t>
        </w:r>
        <w:r>
          <w:rPr>
            <w:rStyle w:val="Hyperlink"/>
            <w:rFonts w:eastAsia="Arial"/>
          </w:rPr>
          <w:t>c</w:t>
        </w:r>
        <w:proofErr w:type="spellEnd"/>
        <w:r>
          <w:rPr>
            <w:rStyle w:val="Hyperlink"/>
            <w:rFonts w:eastAsia="Arial"/>
          </w:rPr>
          <w:t xml:space="preserve"> Data Bucket</w:t>
        </w:r>
      </w:hyperlink>
    </w:p>
    <w:p w14:paraId="63323CE2" w14:textId="77777777" w:rsidR="008850E3" w:rsidRDefault="008850E3" w:rsidP="008850E3">
      <w:pPr>
        <w:pStyle w:val="NormalWeb"/>
        <w:numPr>
          <w:ilvl w:val="0"/>
          <w:numId w:val="19"/>
        </w:numPr>
      </w:pPr>
      <w:r>
        <w:rPr>
          <w:b/>
          <w:bCs/>
        </w:rPr>
        <w:t>Data License Agreement:</w:t>
      </w:r>
      <w:r>
        <w:t xml:space="preserve"> </w:t>
      </w:r>
      <w:hyperlink r:id="rId8" w:tgtFrame="_blank" w:history="1">
        <w:r>
          <w:rPr>
            <w:rStyle w:val="Hyperlink"/>
            <w:rFonts w:eastAsia="Arial"/>
          </w:rPr>
          <w:t xml:space="preserve">Click here to </w:t>
        </w:r>
        <w:r>
          <w:rPr>
            <w:rStyle w:val="Hyperlink"/>
            <w:rFonts w:eastAsia="Arial"/>
          </w:rPr>
          <w:t>v</w:t>
        </w:r>
        <w:r>
          <w:rPr>
            <w:rStyle w:val="Hyperlink"/>
            <w:rFonts w:eastAsia="Arial"/>
          </w:rPr>
          <w:t>iew the License</w:t>
        </w:r>
      </w:hyperlink>
    </w:p>
    <w:p w14:paraId="5D2778B4" w14:textId="77777777" w:rsidR="00F462FE" w:rsidRPr="0079083D" w:rsidRDefault="00F462FE" w:rsidP="00F462FE">
      <w:pPr>
        <w:pStyle w:val="Heading3"/>
        <w:rPr>
          <w:rFonts w:asciiTheme="majorBidi" w:eastAsia="Times New Roman" w:hAnsiTheme="majorBidi"/>
          <w:b/>
          <w:bCs/>
          <w:color w:val="auto"/>
          <w:sz w:val="27"/>
        </w:rPr>
      </w:pPr>
      <w:r w:rsidRPr="0079083D">
        <w:rPr>
          <w:rFonts w:asciiTheme="majorBidi" w:hAnsiTheme="majorBidi"/>
          <w:b/>
          <w:bCs/>
        </w:rPr>
        <w:t>III. Data Processing &amp; Cleaning</w:t>
      </w:r>
    </w:p>
    <w:p w14:paraId="4E4E7B7D" w14:textId="77777777" w:rsidR="00F462FE" w:rsidRDefault="00F462FE" w:rsidP="00F462FE">
      <w:pPr>
        <w:pStyle w:val="NormalWeb"/>
      </w:pPr>
      <w:r>
        <w:t>In this phase, I performed a robust cleaning process to transform the raw data into a reliable analytical dataset. Key actions included:</w:t>
      </w:r>
    </w:p>
    <w:p w14:paraId="33E44C0B" w14:textId="77777777" w:rsidR="00F462FE" w:rsidRDefault="00F462FE" w:rsidP="00F462FE">
      <w:pPr>
        <w:pStyle w:val="NormalWeb"/>
        <w:numPr>
          <w:ilvl w:val="0"/>
          <w:numId w:val="20"/>
        </w:numPr>
      </w:pPr>
      <w:r>
        <w:rPr>
          <w:b/>
          <w:bCs/>
        </w:rPr>
        <w:t>Refactoring &amp; Schema Optimization:</w:t>
      </w:r>
      <w:r>
        <w:t xml:space="preserve"> Implemented a tiered architecture (Bronze to Silver) to ensure data integrity. The Silver layer was specifically re-structured to handle high-volume data (5.5 million rows) efficiently, ensuring all attributes were correctly mapped.</w:t>
      </w:r>
    </w:p>
    <w:p w14:paraId="58460F79" w14:textId="77777777" w:rsidR="00F462FE" w:rsidRDefault="00F462FE" w:rsidP="00F462FE">
      <w:pPr>
        <w:pStyle w:val="NormalWeb"/>
        <w:numPr>
          <w:ilvl w:val="0"/>
          <w:numId w:val="20"/>
        </w:numPr>
      </w:pPr>
      <w:r>
        <w:rPr>
          <w:b/>
          <w:bCs/>
        </w:rPr>
        <w:t>Data Type Casting:</w:t>
      </w:r>
      <w:r>
        <w:t xml:space="preserve"> Converted raw string data into appropriate technical formats, including </w:t>
      </w:r>
      <w:r>
        <w:rPr>
          <w:rStyle w:val="HTMLCode"/>
        </w:rPr>
        <w:t>DATETIME2</w:t>
      </w:r>
      <w:r>
        <w:t xml:space="preserve"> for timestamps and </w:t>
      </w:r>
      <w:r>
        <w:rPr>
          <w:rStyle w:val="HTMLCode"/>
        </w:rPr>
        <w:t>FLOAT</w:t>
      </w:r>
      <w:r>
        <w:t xml:space="preserve"> for geographic coordinates, enabling precise duration and location analysis.</w:t>
      </w:r>
    </w:p>
    <w:p w14:paraId="12CC67C2" w14:textId="77777777" w:rsidR="00F462FE" w:rsidRDefault="00F462FE" w:rsidP="00F462FE">
      <w:pPr>
        <w:pStyle w:val="NormalWeb"/>
        <w:numPr>
          <w:ilvl w:val="0"/>
          <w:numId w:val="20"/>
        </w:numPr>
      </w:pPr>
      <w:r>
        <w:rPr>
          <w:b/>
          <w:bCs/>
        </w:rPr>
        <w:t>Feature Engineering:</w:t>
      </w:r>
      <w:r>
        <w:t xml:space="preserve"> Two new metrics were engineered to drive deeper insights:</w:t>
      </w:r>
    </w:p>
    <w:p w14:paraId="46B525F0" w14:textId="77777777" w:rsidR="00F462FE" w:rsidRDefault="00F462FE" w:rsidP="00F462FE">
      <w:pPr>
        <w:pStyle w:val="NormalWeb"/>
        <w:numPr>
          <w:ilvl w:val="1"/>
          <w:numId w:val="20"/>
        </w:numPr>
      </w:pPr>
      <w:r>
        <w:rPr>
          <w:b/>
          <w:bCs/>
        </w:rPr>
        <w:t>Ride Length:</w:t>
      </w:r>
      <w:r>
        <w:t xml:space="preserve"> Calculated in minutes by finding the difference between start and end times.</w:t>
      </w:r>
    </w:p>
    <w:p w14:paraId="2E7D4553" w14:textId="77777777" w:rsidR="00F462FE" w:rsidRDefault="00F462FE" w:rsidP="00F462FE">
      <w:pPr>
        <w:pStyle w:val="NormalWeb"/>
        <w:numPr>
          <w:ilvl w:val="1"/>
          <w:numId w:val="20"/>
        </w:numPr>
      </w:pPr>
      <w:r>
        <w:rPr>
          <w:b/>
          <w:bCs/>
        </w:rPr>
        <w:t>Day of Week:</w:t>
      </w:r>
      <w:r>
        <w:t xml:space="preserve"> Extracted from timestamps to </w:t>
      </w:r>
      <w:proofErr w:type="spellStart"/>
      <w:r>
        <w:t>analyze</w:t>
      </w:r>
      <w:proofErr w:type="spellEnd"/>
      <w:r>
        <w:t xml:space="preserve"> peak usage patterns across the week.</w:t>
      </w:r>
    </w:p>
    <w:p w14:paraId="16D95287" w14:textId="77777777" w:rsidR="00F462FE" w:rsidRDefault="00F462FE" w:rsidP="00F462FE">
      <w:pPr>
        <w:pStyle w:val="NormalWeb"/>
        <w:numPr>
          <w:ilvl w:val="0"/>
          <w:numId w:val="20"/>
        </w:numPr>
      </w:pPr>
      <w:r>
        <w:rPr>
          <w:b/>
          <w:bCs/>
        </w:rPr>
        <w:t>Data Integrity &amp; Validation (The 8-Step Audit):</w:t>
      </w:r>
      <w:r>
        <w:t xml:space="preserve"> A comprehensive validation was performed to ensure the dataset met the following standards:</w:t>
      </w:r>
    </w:p>
    <w:p w14:paraId="2A3FC290" w14:textId="77777777" w:rsidR="00F462FE" w:rsidRDefault="00F462FE" w:rsidP="00F462FE">
      <w:pPr>
        <w:pStyle w:val="NormalWeb"/>
        <w:numPr>
          <w:ilvl w:val="1"/>
          <w:numId w:val="21"/>
        </w:numPr>
      </w:pPr>
      <w:r>
        <w:rPr>
          <w:b/>
          <w:bCs/>
        </w:rPr>
        <w:t>Duplicate Removal:</w:t>
      </w:r>
      <w:r>
        <w:t xml:space="preserve"> Verified unique </w:t>
      </w:r>
      <w:proofErr w:type="spellStart"/>
      <w:r>
        <w:rPr>
          <w:rStyle w:val="HTMLCode"/>
        </w:rPr>
        <w:t>ride_id</w:t>
      </w:r>
      <w:proofErr w:type="spellEnd"/>
      <w:r>
        <w:t xml:space="preserve"> entries.</w:t>
      </w:r>
    </w:p>
    <w:p w14:paraId="6B17C6A8" w14:textId="77777777" w:rsidR="00F462FE" w:rsidRDefault="00F462FE" w:rsidP="00F462FE">
      <w:pPr>
        <w:pStyle w:val="NormalWeb"/>
        <w:numPr>
          <w:ilvl w:val="1"/>
          <w:numId w:val="21"/>
        </w:numPr>
      </w:pPr>
      <w:r>
        <w:rPr>
          <w:b/>
          <w:bCs/>
        </w:rPr>
        <w:t>Ghost Trip Filtration:</w:t>
      </w:r>
      <w:r>
        <w:t xml:space="preserve"> Removed "false starts" or maintenance trips where duration was less than 1 minute or exceeded 24 hours.</w:t>
      </w:r>
    </w:p>
    <w:p w14:paraId="0A2D0BA7" w14:textId="77777777" w:rsidR="00F462FE" w:rsidRDefault="00F462FE" w:rsidP="00F462FE">
      <w:pPr>
        <w:pStyle w:val="NormalWeb"/>
        <w:numPr>
          <w:ilvl w:val="1"/>
          <w:numId w:val="21"/>
        </w:numPr>
      </w:pPr>
      <w:r>
        <w:rPr>
          <w:b/>
          <w:bCs/>
        </w:rPr>
        <w:t>Consistency Check:</w:t>
      </w:r>
      <w:r>
        <w:t xml:space="preserve"> Stripped unnecessary characters (e.g., double quotes) from IDs and station names.</w:t>
      </w:r>
    </w:p>
    <w:p w14:paraId="7D24B971" w14:textId="77777777" w:rsidR="00F462FE" w:rsidRDefault="00F462FE" w:rsidP="00F462FE">
      <w:pPr>
        <w:pStyle w:val="NormalWeb"/>
        <w:numPr>
          <w:ilvl w:val="1"/>
          <w:numId w:val="21"/>
        </w:numPr>
      </w:pPr>
      <w:r>
        <w:rPr>
          <w:b/>
          <w:bCs/>
        </w:rPr>
        <w:t>Temporal Consistency:</w:t>
      </w:r>
      <w:r>
        <w:t xml:space="preserve"> Verified all trips occurred within the 2025 calendar year.</w:t>
      </w:r>
    </w:p>
    <w:p w14:paraId="59D72788" w14:textId="77777777" w:rsidR="00A44379" w:rsidRDefault="00F462FE" w:rsidP="00A44379">
      <w:pPr>
        <w:pStyle w:val="NormalWeb"/>
        <w:numPr>
          <w:ilvl w:val="1"/>
          <w:numId w:val="21"/>
        </w:numPr>
      </w:pPr>
      <w:r>
        <w:rPr>
          <w:b/>
          <w:bCs/>
        </w:rPr>
        <w:t>Geographic Integrity:</w:t>
      </w:r>
      <w:r>
        <w:t xml:space="preserve"> Audited GPS coordinates to ensure they fall within the Chicago metropolitan area, removing invalid or null location data.</w:t>
      </w:r>
    </w:p>
    <w:p w14:paraId="3AA793B3" w14:textId="77777777" w:rsidR="00A44379" w:rsidRDefault="00A44379" w:rsidP="00A44379">
      <w:pPr>
        <w:pStyle w:val="NormalWeb"/>
        <w:numPr>
          <w:ilvl w:val="1"/>
          <w:numId w:val="21"/>
        </w:numPr>
      </w:pPr>
      <w:r w:rsidRPr="00A44379">
        <w:t xml:space="preserve"> </w:t>
      </w:r>
      <w:r w:rsidRPr="00A44379">
        <w:rPr>
          <w:b/>
          <w:bCs/>
        </w:rPr>
        <w:t>Station Artifact Cleaning:</w:t>
      </w:r>
      <w:r w:rsidRPr="00A44379">
        <w:t xml:space="preserve"> Identified and excluded "Remote" and "Test" stations from the location analysis to ensure insights reflect real customer </w:t>
      </w:r>
      <w:proofErr w:type="spellStart"/>
      <w:r w:rsidRPr="00A44379">
        <w:t>behavior</w:t>
      </w:r>
      <w:proofErr w:type="spellEnd"/>
      <w:r w:rsidRPr="00A44379">
        <w:t xml:space="preserve"> and not operational maintenance. </w:t>
      </w:r>
    </w:p>
    <w:p w14:paraId="3A889ED9" w14:textId="5374CC80" w:rsidR="00A44379" w:rsidRPr="00A44379" w:rsidRDefault="00A44379" w:rsidP="00A44379">
      <w:pPr>
        <w:pStyle w:val="NormalWeb"/>
        <w:numPr>
          <w:ilvl w:val="1"/>
          <w:numId w:val="21"/>
        </w:numPr>
      </w:pPr>
      <w:r w:rsidRPr="00A44379">
        <w:t xml:space="preserve"> </w:t>
      </w:r>
      <w:r w:rsidRPr="00A44379">
        <w:rPr>
          <w:b/>
          <w:bCs/>
        </w:rPr>
        <w:t>Statistical Robustness:</w:t>
      </w:r>
      <w:r w:rsidRPr="00A44379">
        <w:t xml:space="preserve"> Calculated the </w:t>
      </w:r>
      <w:r w:rsidRPr="00A44379">
        <w:rPr>
          <w:b/>
          <w:bCs/>
        </w:rPr>
        <w:t>Median</w:t>
      </w:r>
      <w:r w:rsidRPr="00A44379">
        <w:t xml:space="preserve"> ride length alongside the Average to </w:t>
      </w:r>
      <w:r>
        <w:rPr>
          <w:rFonts w:hint="cs"/>
          <w:rtl/>
        </w:rPr>
        <w:t xml:space="preserve">   </w:t>
      </w:r>
      <w:r w:rsidRPr="00A44379">
        <w:t>mitigate the influence of outliers in trip duration.</w:t>
      </w:r>
    </w:p>
    <w:p w14:paraId="2642B1CB" w14:textId="232DD18C" w:rsidR="00A44379" w:rsidRPr="00A44379" w:rsidRDefault="00A44379" w:rsidP="00A44379">
      <w:pPr>
        <w:spacing w:before="100" w:beforeAutospacing="1" w:after="100" w:afterAutospacing="1" w:line="240" w:lineRule="auto"/>
        <w:ind w:left="0" w:firstLine="0"/>
        <w:rPr>
          <w:rFonts w:ascii="Times New Roman" w:eastAsia="Times New Roman" w:hAnsi="Times New Roman" w:cs="Times New Roman"/>
          <w:color w:val="auto"/>
          <w:szCs w:val="24"/>
        </w:rPr>
      </w:pPr>
      <w:r w:rsidRPr="00A44379">
        <w:rPr>
          <w:rFonts w:ascii="Times New Roman" w:eastAsia="Times New Roman" w:hAnsi="Times New Roman" w:cs="Times New Roman"/>
          <w:b/>
          <w:bCs/>
          <w:color w:val="auto"/>
          <w:szCs w:val="24"/>
        </w:rPr>
        <w:t xml:space="preserve"> IV. Data Analysis &amp; Aggregation (Gold Layer)</w:t>
      </w:r>
      <w:r w:rsidRPr="00A44379">
        <w:rPr>
          <w:rFonts w:ascii="Times New Roman" w:eastAsia="Times New Roman" w:hAnsi="Times New Roman" w:cs="Times New Roman"/>
          <w:color w:val="auto"/>
          <w:szCs w:val="24"/>
        </w:rPr>
        <w:t xml:space="preserve"> To answer the business questions, I developed SQL Views to aggregate the 5.5 million rows into actionable summaries:</w:t>
      </w:r>
    </w:p>
    <w:p w14:paraId="67AB6CBF" w14:textId="77777777" w:rsidR="00A44379" w:rsidRPr="00A44379" w:rsidRDefault="00A44379" w:rsidP="00A44379">
      <w:pPr>
        <w:numPr>
          <w:ilvl w:val="0"/>
          <w:numId w:val="23"/>
        </w:numPr>
        <w:spacing w:before="100" w:beforeAutospacing="1" w:after="100" w:afterAutospacing="1" w:line="240" w:lineRule="auto"/>
        <w:rPr>
          <w:rFonts w:ascii="Times New Roman" w:eastAsia="Times New Roman" w:hAnsi="Times New Roman" w:cs="Times New Roman"/>
          <w:color w:val="auto"/>
          <w:szCs w:val="24"/>
        </w:rPr>
      </w:pPr>
      <w:r w:rsidRPr="00A44379">
        <w:rPr>
          <w:rFonts w:ascii="Times New Roman" w:eastAsia="Times New Roman" w:hAnsi="Times New Roman" w:cs="Times New Roman"/>
          <w:b/>
          <w:bCs/>
          <w:color w:val="auto"/>
          <w:szCs w:val="24"/>
        </w:rPr>
        <w:t>Usage Share:</w:t>
      </w:r>
      <w:r w:rsidRPr="00A44379">
        <w:rPr>
          <w:rFonts w:ascii="Times New Roman" w:eastAsia="Times New Roman" w:hAnsi="Times New Roman" w:cs="Times New Roman"/>
          <w:color w:val="auto"/>
          <w:szCs w:val="24"/>
        </w:rPr>
        <w:t xml:space="preserve"> Calculated total ride counts and percentage share for each user type.</w:t>
      </w:r>
    </w:p>
    <w:p w14:paraId="3677B779" w14:textId="77777777" w:rsidR="00A44379" w:rsidRPr="00A44379" w:rsidRDefault="00A44379" w:rsidP="00A44379">
      <w:pPr>
        <w:numPr>
          <w:ilvl w:val="0"/>
          <w:numId w:val="23"/>
        </w:numPr>
        <w:spacing w:before="100" w:beforeAutospacing="1" w:after="100" w:afterAutospacing="1" w:line="240" w:lineRule="auto"/>
        <w:rPr>
          <w:rFonts w:ascii="Times New Roman" w:eastAsia="Times New Roman" w:hAnsi="Times New Roman" w:cs="Times New Roman"/>
          <w:color w:val="auto"/>
          <w:szCs w:val="24"/>
        </w:rPr>
      </w:pPr>
      <w:r w:rsidRPr="00A44379">
        <w:rPr>
          <w:rFonts w:ascii="Times New Roman" w:eastAsia="Times New Roman" w:hAnsi="Times New Roman" w:cs="Times New Roman"/>
          <w:b/>
          <w:bCs/>
          <w:color w:val="auto"/>
          <w:szCs w:val="24"/>
        </w:rPr>
        <w:t>Peak Patterns:</w:t>
      </w:r>
      <w:r w:rsidRPr="00A44379">
        <w:rPr>
          <w:rFonts w:ascii="Times New Roman" w:eastAsia="Times New Roman" w:hAnsi="Times New Roman" w:cs="Times New Roman"/>
          <w:color w:val="auto"/>
          <w:szCs w:val="24"/>
        </w:rPr>
        <w:t xml:space="preserve"> Identified peak hours (Rush Hour), peak days (Weekend vs. Weekday), and seasonal peaks (Monthly trends).</w:t>
      </w:r>
    </w:p>
    <w:p w14:paraId="29C67FDD" w14:textId="77777777" w:rsidR="00A44379" w:rsidRPr="00A44379" w:rsidRDefault="00A44379" w:rsidP="00A44379">
      <w:pPr>
        <w:numPr>
          <w:ilvl w:val="0"/>
          <w:numId w:val="23"/>
        </w:numPr>
        <w:spacing w:before="100" w:beforeAutospacing="1" w:after="100" w:afterAutospacing="1" w:line="240" w:lineRule="auto"/>
        <w:rPr>
          <w:rFonts w:ascii="Times New Roman" w:eastAsia="Times New Roman" w:hAnsi="Times New Roman" w:cs="Times New Roman"/>
          <w:color w:val="auto"/>
          <w:szCs w:val="24"/>
        </w:rPr>
      </w:pPr>
      <w:r w:rsidRPr="00A44379">
        <w:rPr>
          <w:rFonts w:ascii="Times New Roman" w:eastAsia="Times New Roman" w:hAnsi="Times New Roman" w:cs="Times New Roman"/>
          <w:b/>
          <w:bCs/>
          <w:color w:val="auto"/>
          <w:szCs w:val="24"/>
        </w:rPr>
        <w:lastRenderedPageBreak/>
        <w:t>Location Hotspots:</w:t>
      </w:r>
      <w:r w:rsidRPr="00A44379">
        <w:rPr>
          <w:rFonts w:ascii="Times New Roman" w:eastAsia="Times New Roman" w:hAnsi="Times New Roman" w:cs="Times New Roman"/>
          <w:color w:val="auto"/>
          <w:szCs w:val="24"/>
        </w:rPr>
        <w:t xml:space="preserve"> Pinpointed the Top 10 start and end stations specifically for Casual riders to identify high-traffic areas for marketing advertisements.</w:t>
      </w:r>
    </w:p>
    <w:p w14:paraId="3F241222" w14:textId="77777777" w:rsidR="00A44379" w:rsidRPr="00A44379" w:rsidRDefault="00A44379" w:rsidP="00A44379">
      <w:pPr>
        <w:numPr>
          <w:ilvl w:val="0"/>
          <w:numId w:val="23"/>
        </w:numPr>
        <w:spacing w:before="100" w:beforeAutospacing="1" w:after="100" w:afterAutospacing="1" w:line="240" w:lineRule="auto"/>
        <w:rPr>
          <w:rFonts w:ascii="Times New Roman" w:eastAsia="Times New Roman" w:hAnsi="Times New Roman" w:cs="Times New Roman"/>
          <w:color w:val="auto"/>
          <w:szCs w:val="24"/>
        </w:rPr>
      </w:pPr>
      <w:r w:rsidRPr="00A44379">
        <w:rPr>
          <w:rFonts w:ascii="Times New Roman" w:eastAsia="Times New Roman" w:hAnsi="Times New Roman" w:cs="Times New Roman"/>
          <w:b/>
          <w:bCs/>
          <w:color w:val="auto"/>
          <w:szCs w:val="24"/>
        </w:rPr>
        <w:t>Preference Analysis:</w:t>
      </w:r>
      <w:r w:rsidRPr="00A44379">
        <w:rPr>
          <w:rFonts w:ascii="Times New Roman" w:eastAsia="Times New Roman" w:hAnsi="Times New Roman" w:cs="Times New Roman"/>
          <w:color w:val="auto"/>
          <w:szCs w:val="24"/>
        </w:rPr>
        <w:t xml:space="preserve"> Compared the usage of Classic vs. Electric bikes across both segments.</w:t>
      </w:r>
    </w:p>
    <w:p w14:paraId="65D87BD0" w14:textId="77DF82BC" w:rsidR="00A44379" w:rsidRPr="00A44379" w:rsidRDefault="00A44379" w:rsidP="00A44379">
      <w:pPr>
        <w:spacing w:before="100" w:beforeAutospacing="1" w:after="100" w:afterAutospacing="1" w:line="240" w:lineRule="auto"/>
        <w:ind w:left="0" w:firstLine="0"/>
        <w:rPr>
          <w:rFonts w:ascii="Times New Roman" w:eastAsia="Times New Roman" w:hAnsi="Times New Roman" w:cs="Times New Roman"/>
          <w:color w:val="auto"/>
          <w:szCs w:val="24"/>
        </w:rPr>
      </w:pPr>
      <w:r w:rsidRPr="00A44379">
        <w:rPr>
          <w:rFonts w:ascii="Times New Roman" w:eastAsia="Times New Roman" w:hAnsi="Times New Roman" w:cs="Times New Roman"/>
          <w:b/>
          <w:bCs/>
          <w:color w:val="auto"/>
          <w:szCs w:val="24"/>
        </w:rPr>
        <w:t xml:space="preserve"> V. Tools &amp; Technology</w:t>
      </w:r>
    </w:p>
    <w:p w14:paraId="3D12D61F" w14:textId="77777777" w:rsidR="00A44379" w:rsidRPr="00A44379" w:rsidRDefault="00A44379" w:rsidP="00A44379">
      <w:pPr>
        <w:numPr>
          <w:ilvl w:val="0"/>
          <w:numId w:val="24"/>
        </w:numPr>
        <w:spacing w:before="100" w:beforeAutospacing="1" w:after="100" w:afterAutospacing="1" w:line="240" w:lineRule="auto"/>
        <w:rPr>
          <w:rFonts w:ascii="Times New Roman" w:eastAsia="Times New Roman" w:hAnsi="Times New Roman" w:cs="Times New Roman"/>
          <w:color w:val="auto"/>
          <w:szCs w:val="24"/>
        </w:rPr>
      </w:pPr>
      <w:r w:rsidRPr="00A44379">
        <w:rPr>
          <w:rFonts w:ascii="Times New Roman" w:eastAsia="Times New Roman" w:hAnsi="Times New Roman" w:cs="Times New Roman"/>
          <w:b/>
          <w:bCs/>
          <w:color w:val="auto"/>
          <w:szCs w:val="24"/>
        </w:rPr>
        <w:t>MS SQL Server:</w:t>
      </w:r>
      <w:r w:rsidRPr="00A44379">
        <w:rPr>
          <w:rFonts w:ascii="Times New Roman" w:eastAsia="Times New Roman" w:hAnsi="Times New Roman" w:cs="Times New Roman"/>
          <w:color w:val="auto"/>
          <w:szCs w:val="24"/>
        </w:rPr>
        <w:t xml:space="preserve"> Used for managing the massive dataset, performing tiered cleaning, and complex aggregations.</w:t>
      </w:r>
    </w:p>
    <w:p w14:paraId="16AD2AE5" w14:textId="77777777" w:rsidR="00A44379" w:rsidRPr="00A44379" w:rsidRDefault="00A44379" w:rsidP="00A44379">
      <w:pPr>
        <w:numPr>
          <w:ilvl w:val="0"/>
          <w:numId w:val="24"/>
        </w:numPr>
        <w:spacing w:before="100" w:beforeAutospacing="1" w:after="100" w:afterAutospacing="1" w:line="240" w:lineRule="auto"/>
        <w:rPr>
          <w:rFonts w:ascii="Times New Roman" w:eastAsia="Times New Roman" w:hAnsi="Times New Roman" w:cs="Times New Roman"/>
          <w:color w:val="auto"/>
          <w:szCs w:val="24"/>
        </w:rPr>
      </w:pPr>
      <w:r w:rsidRPr="00A44379">
        <w:rPr>
          <w:rFonts w:ascii="Times New Roman" w:eastAsia="Times New Roman" w:hAnsi="Times New Roman" w:cs="Times New Roman"/>
          <w:b/>
          <w:bCs/>
          <w:color w:val="auto"/>
          <w:szCs w:val="24"/>
        </w:rPr>
        <w:t>Python (Pandas/Seaborn):</w:t>
      </w:r>
      <w:r w:rsidRPr="00A44379">
        <w:rPr>
          <w:rFonts w:ascii="Times New Roman" w:eastAsia="Times New Roman" w:hAnsi="Times New Roman" w:cs="Times New Roman"/>
          <w:color w:val="auto"/>
          <w:szCs w:val="24"/>
        </w:rPr>
        <w:t xml:space="preserve"> Used for deep Exploratory Data Analysis (EDA) and generating advanced statistical visualizations.</w:t>
      </w:r>
    </w:p>
    <w:p w14:paraId="0C535F8C" w14:textId="77777777" w:rsidR="00A44379" w:rsidRPr="00A44379" w:rsidRDefault="00A44379" w:rsidP="00A44379">
      <w:pPr>
        <w:numPr>
          <w:ilvl w:val="0"/>
          <w:numId w:val="24"/>
        </w:numPr>
        <w:spacing w:before="100" w:beforeAutospacing="1" w:after="100" w:afterAutospacing="1" w:line="240" w:lineRule="auto"/>
        <w:rPr>
          <w:rFonts w:ascii="Times New Roman" w:eastAsia="Times New Roman" w:hAnsi="Times New Roman" w:cs="Times New Roman"/>
          <w:color w:val="auto"/>
          <w:szCs w:val="24"/>
        </w:rPr>
      </w:pPr>
      <w:r w:rsidRPr="00A44379">
        <w:rPr>
          <w:rFonts w:ascii="Times New Roman" w:eastAsia="Times New Roman" w:hAnsi="Times New Roman" w:cs="Times New Roman"/>
          <w:b/>
          <w:bCs/>
          <w:color w:val="auto"/>
          <w:szCs w:val="24"/>
        </w:rPr>
        <w:t>Power BI:</w:t>
      </w:r>
      <w:r w:rsidRPr="00A44379">
        <w:rPr>
          <w:rFonts w:ascii="Times New Roman" w:eastAsia="Times New Roman" w:hAnsi="Times New Roman" w:cs="Times New Roman"/>
          <w:color w:val="auto"/>
          <w:szCs w:val="24"/>
        </w:rPr>
        <w:t xml:space="preserve"> Used to create an interactive final dashboard to visualize the insights and provide a user-friendly interface for stakeholders.</w:t>
      </w:r>
    </w:p>
    <w:p w14:paraId="0C587EF6" w14:textId="77777777" w:rsidR="00A12A37" w:rsidRPr="0079083D" w:rsidRDefault="00A12A37" w:rsidP="00A12A37">
      <w:pPr>
        <w:pStyle w:val="Heading3"/>
        <w:rPr>
          <w:rFonts w:asciiTheme="majorBidi" w:eastAsia="Times New Roman" w:hAnsiTheme="majorBidi"/>
          <w:b/>
          <w:bCs/>
          <w:color w:val="auto"/>
          <w:sz w:val="27"/>
        </w:rPr>
      </w:pPr>
      <w:r w:rsidRPr="0079083D">
        <w:rPr>
          <w:rFonts w:asciiTheme="majorBidi" w:hAnsiTheme="majorBidi"/>
          <w:b/>
          <w:bCs/>
        </w:rPr>
        <w:t>VI. Dashboard Development &amp; Interactive Visualization</w:t>
      </w:r>
    </w:p>
    <w:p w14:paraId="3A0B5A71" w14:textId="77777777" w:rsidR="00A12A37" w:rsidRDefault="00A12A37" w:rsidP="00A12A37">
      <w:pPr>
        <w:pStyle w:val="NormalWeb"/>
      </w:pPr>
      <w:r>
        <w:t xml:space="preserve">To present the findings to stakeholders, an interactive multi-page Power BI dashboard was developed with a </w:t>
      </w:r>
      <w:r>
        <w:rPr>
          <w:b/>
          <w:bCs/>
        </w:rPr>
        <w:t>Dark-Mode Neon UI</w:t>
      </w:r>
      <w:r>
        <w:t xml:space="preserve"> for enhanced readability and modern aesthetics. The dashboard is structured into three main strategic areas:</w:t>
      </w:r>
    </w:p>
    <w:p w14:paraId="609967EE" w14:textId="77777777" w:rsidR="00A12A37" w:rsidRDefault="00A12A37" w:rsidP="00A12A37">
      <w:pPr>
        <w:pStyle w:val="NormalWeb"/>
        <w:numPr>
          <w:ilvl w:val="0"/>
          <w:numId w:val="25"/>
        </w:numPr>
      </w:pPr>
      <w:r>
        <w:rPr>
          <w:b/>
          <w:bCs/>
        </w:rPr>
        <w:t>Operational Excellence:</w:t>
      </w:r>
      <w:r>
        <w:t xml:space="preserve"> High-level KPIs showing total rides, fleet distribution, and user conversion rates.</w:t>
      </w:r>
    </w:p>
    <w:p w14:paraId="78350F37" w14:textId="77777777" w:rsidR="00A12A37" w:rsidRDefault="00A12A37" w:rsidP="00A12A37">
      <w:pPr>
        <w:pStyle w:val="NormalWeb"/>
        <w:numPr>
          <w:ilvl w:val="0"/>
          <w:numId w:val="25"/>
        </w:numPr>
      </w:pPr>
      <w:r>
        <w:rPr>
          <w:b/>
          <w:bCs/>
        </w:rPr>
        <w:t>Geographical &amp; Spatial Analysis:</w:t>
      </w:r>
      <w:r>
        <w:t xml:space="preserve"> Heatmaps identifying high-traffic start and end stations to pinpoint physical marketing opportunities.</w:t>
      </w:r>
    </w:p>
    <w:p w14:paraId="2695B78E" w14:textId="77777777" w:rsidR="00A12A37" w:rsidRDefault="00A12A37" w:rsidP="00A12A37">
      <w:pPr>
        <w:pStyle w:val="NormalWeb"/>
        <w:numPr>
          <w:ilvl w:val="0"/>
          <w:numId w:val="25"/>
        </w:numPr>
      </w:pPr>
      <w:r>
        <w:rPr>
          <w:b/>
          <w:bCs/>
        </w:rPr>
        <w:t xml:space="preserve">Deep-Dive </w:t>
      </w:r>
      <w:proofErr w:type="spellStart"/>
      <w:r>
        <w:rPr>
          <w:b/>
          <w:bCs/>
        </w:rPr>
        <w:t>Behavior</w:t>
      </w:r>
      <w:proofErr w:type="spellEnd"/>
      <w:r>
        <w:rPr>
          <w:b/>
          <w:bCs/>
        </w:rPr>
        <w:t>:</w:t>
      </w:r>
      <w:r>
        <w:t xml:space="preserve"> A specialized page </w:t>
      </w:r>
      <w:proofErr w:type="spellStart"/>
      <w:r>
        <w:t>analyzing</w:t>
      </w:r>
      <w:proofErr w:type="spellEnd"/>
      <w:r>
        <w:t xml:space="preserve"> the "Why" behind rider </w:t>
      </w:r>
      <w:proofErr w:type="spellStart"/>
      <w:r>
        <w:t>behavior</w:t>
      </w:r>
      <w:proofErr w:type="spellEnd"/>
      <w:r>
        <w:t xml:space="preserve"> using advanced flow analysis and AI.</w:t>
      </w:r>
    </w:p>
    <w:p w14:paraId="58AF7EC1" w14:textId="77777777" w:rsidR="00A12A37" w:rsidRPr="00A12A37" w:rsidRDefault="00A12A37" w:rsidP="00A12A37">
      <w:pPr>
        <w:pStyle w:val="Heading3"/>
        <w:rPr>
          <w:rFonts w:asciiTheme="majorBidi" w:hAnsiTheme="majorBidi"/>
          <w:b/>
          <w:bCs/>
        </w:rPr>
      </w:pPr>
      <w:r w:rsidRPr="00A12A37">
        <w:rPr>
          <w:rFonts w:asciiTheme="majorBidi" w:hAnsiTheme="majorBidi"/>
          <w:b/>
          <w:bCs/>
        </w:rPr>
        <w:t>VII. Advanced Analytics &amp; AI Insights</w:t>
      </w:r>
    </w:p>
    <w:p w14:paraId="5F9E867B" w14:textId="77777777" w:rsidR="00A12A37" w:rsidRDefault="00A12A37" w:rsidP="00A12A37">
      <w:pPr>
        <w:pStyle w:val="NormalWeb"/>
      </w:pPr>
      <w:r>
        <w:t xml:space="preserve">Beyond standard descriptive statistics, this analysis utilized </w:t>
      </w:r>
      <w:r>
        <w:rPr>
          <w:b/>
          <w:bCs/>
        </w:rPr>
        <w:t>Artificial Intelligence (AI)</w:t>
      </w:r>
      <w:r>
        <w:t xml:space="preserve"> and </w:t>
      </w:r>
      <w:r>
        <w:rPr>
          <w:b/>
          <w:bCs/>
        </w:rPr>
        <w:t xml:space="preserve">Advanced Flow </w:t>
      </w:r>
      <w:proofErr w:type="spellStart"/>
      <w:r>
        <w:rPr>
          <w:b/>
          <w:bCs/>
        </w:rPr>
        <w:t>Modeling</w:t>
      </w:r>
      <w:proofErr w:type="spellEnd"/>
      <w:r>
        <w:t xml:space="preserve"> to uncover hidden </w:t>
      </w:r>
      <w:proofErr w:type="spellStart"/>
      <w:r>
        <w:t>behavioral</w:t>
      </w:r>
      <w:proofErr w:type="spellEnd"/>
      <w:r>
        <w:t xml:space="preserve"> patterns:</w:t>
      </w:r>
    </w:p>
    <w:p w14:paraId="5F9A0AC0" w14:textId="77777777" w:rsidR="00A12A37" w:rsidRDefault="00A12A37" w:rsidP="00A12A37">
      <w:pPr>
        <w:pStyle w:val="NormalWeb"/>
        <w:numPr>
          <w:ilvl w:val="0"/>
          <w:numId w:val="26"/>
        </w:numPr>
      </w:pPr>
      <w:r>
        <w:rPr>
          <w:b/>
          <w:bCs/>
        </w:rPr>
        <w:t>User Segment Flow (Sankey Analysis):</w:t>
      </w:r>
      <w:r>
        <w:t xml:space="preserve"> Implemented a Sankey Chart to visualize the complex relationship between User Types, Trip Duration, and Volume, revealing that while Members dominate in volume, Casual riders dominate in total time spent on the system.</w:t>
      </w:r>
    </w:p>
    <w:p w14:paraId="339B616F" w14:textId="77777777" w:rsidR="00A12A37" w:rsidRDefault="00A12A37" w:rsidP="00A12A37">
      <w:pPr>
        <w:pStyle w:val="NormalWeb"/>
        <w:numPr>
          <w:ilvl w:val="0"/>
          <w:numId w:val="26"/>
        </w:numPr>
      </w:pPr>
      <w:r>
        <w:rPr>
          <w:b/>
          <w:bCs/>
        </w:rPr>
        <w:t>AI-Driven Key Influencers:</w:t>
      </w:r>
      <w:r>
        <w:t xml:space="preserve"> Leveraged Power BI’s Machine Learning engine to identify the primary drivers of membership. The AI model identified that </w:t>
      </w:r>
      <w:r>
        <w:rPr>
          <w:b/>
          <w:bCs/>
        </w:rPr>
        <w:t>"Ride Hour"</w:t>
      </w:r>
      <w:r>
        <w:t xml:space="preserve"> and </w:t>
      </w:r>
      <w:r>
        <w:rPr>
          <w:b/>
          <w:bCs/>
        </w:rPr>
        <w:t>"Trip Duration"</w:t>
      </w:r>
      <w:r>
        <w:t xml:space="preserve"> are the strongest predictors of user classification.</w:t>
      </w:r>
    </w:p>
    <w:p w14:paraId="6AF5B890" w14:textId="77777777" w:rsidR="00A12A37" w:rsidRDefault="00A12A37" w:rsidP="00A12A37">
      <w:pPr>
        <w:pStyle w:val="NormalWeb"/>
        <w:numPr>
          <w:ilvl w:val="0"/>
          <w:numId w:val="26"/>
        </w:numPr>
      </w:pPr>
      <w:proofErr w:type="spellStart"/>
      <w:r>
        <w:rPr>
          <w:b/>
          <w:bCs/>
        </w:rPr>
        <w:t>Behavioral</w:t>
      </w:r>
      <w:proofErr w:type="spellEnd"/>
      <w:r>
        <w:rPr>
          <w:b/>
          <w:bCs/>
        </w:rPr>
        <w:t xml:space="preserve"> Deep-Dive:</w:t>
      </w:r>
      <w:r>
        <w:t xml:space="preserve"> * </w:t>
      </w:r>
      <w:r>
        <w:rPr>
          <w:b/>
          <w:bCs/>
        </w:rPr>
        <w:t>The "M-Shape" Peak:</w:t>
      </w:r>
      <w:r>
        <w:t xml:space="preserve"> Time-series analysis revealed that Members exhibit a commute-based "M-Shape" pattern (peaks at 8 AM and 5 PM), whereas Casual riders show a "Bell-Curve" pattern peaking in the afternoon.</w:t>
      </w:r>
    </w:p>
    <w:p w14:paraId="6FB652F6" w14:textId="77777777" w:rsidR="00A12A37" w:rsidRDefault="00A12A37" w:rsidP="00A12A37">
      <w:pPr>
        <w:pStyle w:val="NormalWeb"/>
        <w:numPr>
          <w:ilvl w:val="1"/>
          <w:numId w:val="26"/>
        </w:numPr>
      </w:pPr>
      <w:r>
        <w:rPr>
          <w:b/>
          <w:bCs/>
        </w:rPr>
        <w:t>Predictive Patterns:</w:t>
      </w:r>
      <w:r>
        <w:t xml:space="preserve"> Analysis suggests that Casual riders using </w:t>
      </w:r>
      <w:r>
        <w:rPr>
          <w:b/>
          <w:bCs/>
        </w:rPr>
        <w:t>Classic Bikes</w:t>
      </w:r>
      <w:r>
        <w:t xml:space="preserve"> during weekends for durations exceeding </w:t>
      </w:r>
      <w:r>
        <w:rPr>
          <w:b/>
          <w:bCs/>
        </w:rPr>
        <w:t>20 minutes</w:t>
      </w:r>
      <w:r>
        <w:t xml:space="preserve"> are the highest-potential leads for annual membership conversion.</w:t>
      </w:r>
    </w:p>
    <w:p w14:paraId="7958CA61" w14:textId="77777777" w:rsidR="00A12A37" w:rsidRDefault="00A12A37" w:rsidP="00A12A37">
      <w:pPr>
        <w:pStyle w:val="Heading3"/>
        <w:rPr>
          <w:b/>
          <w:bCs/>
          <w:rtl/>
        </w:rPr>
      </w:pPr>
    </w:p>
    <w:p w14:paraId="1378695F" w14:textId="77777777" w:rsidR="00A12A37" w:rsidRDefault="00A12A37" w:rsidP="00A12A37">
      <w:pPr>
        <w:pStyle w:val="Heading3"/>
        <w:rPr>
          <w:b/>
          <w:bCs/>
          <w:rtl/>
        </w:rPr>
      </w:pPr>
    </w:p>
    <w:p w14:paraId="7E7CF44C" w14:textId="77777777" w:rsidR="00A12A37" w:rsidRDefault="00A12A37" w:rsidP="00A12A37">
      <w:pPr>
        <w:pStyle w:val="Heading3"/>
        <w:rPr>
          <w:b/>
          <w:bCs/>
          <w:rtl/>
        </w:rPr>
      </w:pPr>
    </w:p>
    <w:p w14:paraId="4099A1E0" w14:textId="33EF4D80" w:rsidR="00A12A37" w:rsidRPr="0079083D" w:rsidRDefault="00A12A37" w:rsidP="00A12A37">
      <w:pPr>
        <w:pStyle w:val="Heading3"/>
        <w:rPr>
          <w:rFonts w:asciiTheme="majorBidi" w:hAnsiTheme="majorBidi"/>
          <w:b/>
          <w:bCs/>
        </w:rPr>
      </w:pPr>
      <w:r w:rsidRPr="0079083D">
        <w:rPr>
          <w:rFonts w:asciiTheme="majorBidi" w:hAnsiTheme="majorBidi"/>
          <w:b/>
          <w:bCs/>
        </w:rPr>
        <w:t>VIII. Data-Driven Recommendations</w:t>
      </w:r>
    </w:p>
    <w:p w14:paraId="60E3E79D" w14:textId="77777777" w:rsidR="00A12A37" w:rsidRDefault="00A12A37" w:rsidP="00A12A37">
      <w:pPr>
        <w:pStyle w:val="NormalWeb"/>
      </w:pPr>
      <w:r>
        <w:t>Based on the deep-dive analysis, the following strategies are proposed:</w:t>
      </w:r>
    </w:p>
    <w:p w14:paraId="223958B0" w14:textId="77777777" w:rsidR="00A12A37" w:rsidRDefault="00A12A37" w:rsidP="00A12A37">
      <w:pPr>
        <w:pStyle w:val="NormalWeb"/>
        <w:numPr>
          <w:ilvl w:val="0"/>
          <w:numId w:val="27"/>
        </w:numPr>
      </w:pPr>
      <w:r>
        <w:rPr>
          <w:b/>
          <w:bCs/>
        </w:rPr>
        <w:t>Targeted Weekend Campaigns:</w:t>
      </w:r>
      <w:r>
        <w:t xml:space="preserve"> Launch digital advertisements at the Top 10 Casual stations identified in the Spatial Analysis, specifically during weekend peak hours.</w:t>
      </w:r>
    </w:p>
    <w:p w14:paraId="0D0C2BF0" w14:textId="77777777" w:rsidR="00A12A37" w:rsidRDefault="00A12A37" w:rsidP="00A12A37">
      <w:pPr>
        <w:pStyle w:val="NormalWeb"/>
        <w:numPr>
          <w:ilvl w:val="0"/>
          <w:numId w:val="27"/>
        </w:numPr>
      </w:pPr>
      <w:r>
        <w:rPr>
          <w:b/>
          <w:bCs/>
        </w:rPr>
        <w:t>Membership "Trial" for Long-Duration Riders:</w:t>
      </w:r>
      <w:r>
        <w:t xml:space="preserve"> Since Casual riders have significantly higher average trip lengths (23.5 mins vs 12.6 mins), introduce a "Seasonal Commuter" pass to bridge the gap toward a full annual membership.</w:t>
      </w:r>
    </w:p>
    <w:p w14:paraId="26FE3B0E" w14:textId="77777777" w:rsidR="00A12A37" w:rsidRDefault="00A12A37" w:rsidP="00A12A37">
      <w:pPr>
        <w:pStyle w:val="NormalWeb"/>
        <w:numPr>
          <w:ilvl w:val="0"/>
          <w:numId w:val="27"/>
        </w:numPr>
      </w:pPr>
      <w:r>
        <w:rPr>
          <w:b/>
          <w:bCs/>
        </w:rPr>
        <w:t>Digital Media Integration:</w:t>
      </w:r>
      <w:r>
        <w:t xml:space="preserve"> Use the "Peak Hour" data (17:00) to schedule social media ads when Casual engagement is at its highest, focusing on the cost-savings of membership for longer trips.</w:t>
      </w:r>
    </w:p>
    <w:p w14:paraId="6D269F4F" w14:textId="77777777" w:rsidR="00A44379" w:rsidRDefault="00A44379" w:rsidP="00A44379">
      <w:pPr>
        <w:pStyle w:val="NormalWeb"/>
        <w:ind w:left="720"/>
      </w:pPr>
    </w:p>
    <w:p w14:paraId="387A952A" w14:textId="55E4B3EB" w:rsidR="00753E2F" w:rsidRPr="00EF283A" w:rsidRDefault="00753E2F">
      <w:pPr>
        <w:spacing w:after="0" w:line="259" w:lineRule="auto"/>
        <w:ind w:left="0" w:firstLine="0"/>
        <w:rPr>
          <w:rFonts w:asciiTheme="minorBidi" w:hAnsiTheme="minorBidi" w:cstheme="minorBidi"/>
        </w:rPr>
      </w:pPr>
    </w:p>
    <w:sectPr w:rsidR="00753E2F" w:rsidRPr="00EF283A" w:rsidSect="0079083D">
      <w:footerReference w:type="even" r:id="rId9"/>
      <w:footerReference w:type="default" r:id="rId10"/>
      <w:footerReference w:type="first" r:id="rId11"/>
      <w:pgSz w:w="12240" w:h="15840"/>
      <w:pgMar w:top="726" w:right="1162" w:bottom="1276" w:left="115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F4B9F1" w14:textId="77777777" w:rsidR="003D23B2" w:rsidRDefault="003D23B2">
      <w:pPr>
        <w:spacing w:after="0" w:line="240" w:lineRule="auto"/>
      </w:pPr>
      <w:r>
        <w:separator/>
      </w:r>
    </w:p>
  </w:endnote>
  <w:endnote w:type="continuationSeparator" w:id="0">
    <w:p w14:paraId="1524402D" w14:textId="77777777" w:rsidR="003D23B2" w:rsidRDefault="003D23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6EC21" w14:textId="77777777" w:rsidR="00753E2F" w:rsidRDefault="00D349DF">
    <w:pPr>
      <w:tabs>
        <w:tab w:val="center" w:pos="4321"/>
        <w:tab w:val="center" w:pos="7765"/>
      </w:tabs>
      <w:spacing w:after="0" w:line="259" w:lineRule="auto"/>
      <w:ind w:left="0" w:firstLine="0"/>
    </w:pPr>
    <w:r>
      <w:rPr>
        <w:rFonts w:ascii="Cambria" w:eastAsia="Cambria" w:hAnsi="Cambria" w:cs="Cambria"/>
      </w:rPr>
      <w:t xml:space="preserve">Brandeis ESL Program </w:t>
    </w:r>
    <w:r>
      <w:rPr>
        <w:rFonts w:ascii="Cambria" w:eastAsia="Cambria" w:hAnsi="Cambria" w:cs="Cambria"/>
      </w:rPr>
      <w:tab/>
      <w:t xml:space="preserve"> </w:t>
    </w:r>
    <w:r>
      <w:rPr>
        <w:rFonts w:ascii="Cambria" w:eastAsia="Cambria" w:hAnsi="Cambria" w:cs="Cambria"/>
      </w:rPr>
      <w:tab/>
      <w:t xml:space="preserve">September, 2011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0A7B9" w14:textId="21D4AC86" w:rsidR="0079083D" w:rsidRPr="0079083D" w:rsidRDefault="0079083D" w:rsidP="0079083D">
    <w:pPr>
      <w:tabs>
        <w:tab w:val="center" w:pos="4321"/>
        <w:tab w:val="center" w:pos="7765"/>
      </w:tabs>
      <w:spacing w:after="0" w:line="259" w:lineRule="auto"/>
      <w:ind w:left="0" w:firstLine="0"/>
      <w:rPr>
        <w:rFonts w:ascii="Cambria" w:eastAsia="Cambria" w:hAnsi="Cambria" w:cs="Cambr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2A5944" w14:textId="77777777" w:rsidR="00753E2F" w:rsidRDefault="00D349DF">
    <w:pPr>
      <w:tabs>
        <w:tab w:val="center" w:pos="4321"/>
        <w:tab w:val="center" w:pos="7765"/>
      </w:tabs>
      <w:spacing w:after="0" w:line="259" w:lineRule="auto"/>
      <w:ind w:left="0" w:firstLine="0"/>
    </w:pPr>
    <w:r>
      <w:rPr>
        <w:rFonts w:ascii="Cambria" w:eastAsia="Cambria" w:hAnsi="Cambria" w:cs="Cambria"/>
      </w:rPr>
      <w:t xml:space="preserve">Brandeis ESL Program </w:t>
    </w:r>
    <w:r>
      <w:rPr>
        <w:rFonts w:ascii="Cambria" w:eastAsia="Cambria" w:hAnsi="Cambria" w:cs="Cambria"/>
      </w:rPr>
      <w:tab/>
      <w:t xml:space="preserve"> </w:t>
    </w:r>
    <w:r>
      <w:rPr>
        <w:rFonts w:ascii="Cambria" w:eastAsia="Cambria" w:hAnsi="Cambria" w:cs="Cambria"/>
      </w:rPr>
      <w:tab/>
      <w:t xml:space="preserve">September, 2011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FDC84C" w14:textId="77777777" w:rsidR="003D23B2" w:rsidRDefault="003D23B2">
      <w:pPr>
        <w:spacing w:after="0" w:line="240" w:lineRule="auto"/>
      </w:pPr>
      <w:r>
        <w:separator/>
      </w:r>
    </w:p>
  </w:footnote>
  <w:footnote w:type="continuationSeparator" w:id="0">
    <w:p w14:paraId="384F9EBA" w14:textId="77777777" w:rsidR="003D23B2" w:rsidRDefault="003D23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50811"/>
    <w:multiLevelType w:val="multilevel"/>
    <w:tmpl w:val="2C66C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944D6"/>
    <w:multiLevelType w:val="multilevel"/>
    <w:tmpl w:val="06E00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D56A2"/>
    <w:multiLevelType w:val="hybridMultilevel"/>
    <w:tmpl w:val="B36A6FAE"/>
    <w:lvl w:ilvl="0" w:tplc="CEC85196">
      <w:start w:val="1"/>
      <w:numFmt w:val="lowerLetter"/>
      <w:lvlText w:val="%1."/>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40CF56">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F25698">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B86EAE">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606A68">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B258FA">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589B7E">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7AD0FC">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38745A">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33471A9"/>
    <w:multiLevelType w:val="hybridMultilevel"/>
    <w:tmpl w:val="8738194A"/>
    <w:lvl w:ilvl="0" w:tplc="B5FAEDA2">
      <w:start w:val="1"/>
      <w:numFmt w:val="lowerLetter"/>
      <w:lvlText w:val="%1."/>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2E1836">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5C4ABA">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6AF3B4">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CA7C1A">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F88D5E">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CCB51E">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1411EA">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C2FA86">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5627D75"/>
    <w:multiLevelType w:val="hybridMultilevel"/>
    <w:tmpl w:val="84D09720"/>
    <w:lvl w:ilvl="0" w:tplc="2522DBC6">
      <w:start w:val="1"/>
      <w:numFmt w:val="decimal"/>
      <w:lvlText w:val="%1."/>
      <w:lvlJc w:val="left"/>
      <w:pPr>
        <w:ind w:left="1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9F03E74">
      <w:start w:val="1"/>
      <w:numFmt w:val="lowerLetter"/>
      <w:lvlText w:val="%2"/>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884867C">
      <w:start w:val="1"/>
      <w:numFmt w:val="lowerRoman"/>
      <w:lvlText w:val="%3"/>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5DEA6F2">
      <w:start w:val="1"/>
      <w:numFmt w:val="decimal"/>
      <w:lvlText w:val="%4"/>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FAA704E">
      <w:start w:val="1"/>
      <w:numFmt w:val="lowerLetter"/>
      <w:lvlText w:val="%5"/>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152C2EE">
      <w:start w:val="1"/>
      <w:numFmt w:val="lowerRoman"/>
      <w:lvlText w:val="%6"/>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55A542C">
      <w:start w:val="1"/>
      <w:numFmt w:val="decimal"/>
      <w:lvlText w:val="%7"/>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DDA2B3A">
      <w:start w:val="1"/>
      <w:numFmt w:val="lowerLetter"/>
      <w:lvlText w:val="%8"/>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21E7248">
      <w:start w:val="1"/>
      <w:numFmt w:val="lowerRoman"/>
      <w:lvlText w:val="%9"/>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A1961BD"/>
    <w:multiLevelType w:val="multilevel"/>
    <w:tmpl w:val="C038C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99281A"/>
    <w:multiLevelType w:val="multilevel"/>
    <w:tmpl w:val="47F60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5D0533"/>
    <w:multiLevelType w:val="hybridMultilevel"/>
    <w:tmpl w:val="563A6B60"/>
    <w:lvl w:ilvl="0" w:tplc="CC28B460">
      <w:start w:val="1"/>
      <w:numFmt w:val="bullet"/>
      <w:lvlText w:val=""/>
      <w:lvlJc w:val="left"/>
      <w:pPr>
        <w:tabs>
          <w:tab w:val="num" w:pos="720"/>
        </w:tabs>
        <w:ind w:left="720" w:hanging="360"/>
      </w:pPr>
      <w:rPr>
        <w:rFonts w:ascii="Symbol" w:hAnsi="Symbol" w:hint="default"/>
        <w:sz w:val="20"/>
      </w:rPr>
    </w:lvl>
    <w:lvl w:ilvl="1" w:tplc="5E5EACEA">
      <w:start w:val="1"/>
      <w:numFmt w:val="decimal"/>
      <w:lvlText w:val="%2."/>
      <w:lvlJc w:val="left"/>
      <w:pPr>
        <w:tabs>
          <w:tab w:val="num" w:pos="1440"/>
        </w:tabs>
        <w:ind w:left="1440" w:hanging="360"/>
      </w:pPr>
    </w:lvl>
    <w:lvl w:ilvl="2" w:tplc="25BAC1C8" w:tentative="1">
      <w:start w:val="1"/>
      <w:numFmt w:val="bullet"/>
      <w:lvlText w:val=""/>
      <w:lvlJc w:val="left"/>
      <w:pPr>
        <w:tabs>
          <w:tab w:val="num" w:pos="2160"/>
        </w:tabs>
        <w:ind w:left="2160" w:hanging="360"/>
      </w:pPr>
      <w:rPr>
        <w:rFonts w:ascii="Wingdings" w:hAnsi="Wingdings" w:hint="default"/>
        <w:sz w:val="20"/>
      </w:rPr>
    </w:lvl>
    <w:lvl w:ilvl="3" w:tplc="9BDCF456" w:tentative="1">
      <w:start w:val="1"/>
      <w:numFmt w:val="bullet"/>
      <w:lvlText w:val=""/>
      <w:lvlJc w:val="left"/>
      <w:pPr>
        <w:tabs>
          <w:tab w:val="num" w:pos="2880"/>
        </w:tabs>
        <w:ind w:left="2880" w:hanging="360"/>
      </w:pPr>
      <w:rPr>
        <w:rFonts w:ascii="Wingdings" w:hAnsi="Wingdings" w:hint="default"/>
        <w:sz w:val="20"/>
      </w:rPr>
    </w:lvl>
    <w:lvl w:ilvl="4" w:tplc="0DCE0992" w:tentative="1">
      <w:start w:val="1"/>
      <w:numFmt w:val="bullet"/>
      <w:lvlText w:val=""/>
      <w:lvlJc w:val="left"/>
      <w:pPr>
        <w:tabs>
          <w:tab w:val="num" w:pos="3600"/>
        </w:tabs>
        <w:ind w:left="3600" w:hanging="360"/>
      </w:pPr>
      <w:rPr>
        <w:rFonts w:ascii="Wingdings" w:hAnsi="Wingdings" w:hint="default"/>
        <w:sz w:val="20"/>
      </w:rPr>
    </w:lvl>
    <w:lvl w:ilvl="5" w:tplc="955C5E28" w:tentative="1">
      <w:start w:val="1"/>
      <w:numFmt w:val="bullet"/>
      <w:lvlText w:val=""/>
      <w:lvlJc w:val="left"/>
      <w:pPr>
        <w:tabs>
          <w:tab w:val="num" w:pos="4320"/>
        </w:tabs>
        <w:ind w:left="4320" w:hanging="360"/>
      </w:pPr>
      <w:rPr>
        <w:rFonts w:ascii="Wingdings" w:hAnsi="Wingdings" w:hint="default"/>
        <w:sz w:val="20"/>
      </w:rPr>
    </w:lvl>
    <w:lvl w:ilvl="6" w:tplc="8D64AC2C" w:tentative="1">
      <w:start w:val="1"/>
      <w:numFmt w:val="bullet"/>
      <w:lvlText w:val=""/>
      <w:lvlJc w:val="left"/>
      <w:pPr>
        <w:tabs>
          <w:tab w:val="num" w:pos="5040"/>
        </w:tabs>
        <w:ind w:left="5040" w:hanging="360"/>
      </w:pPr>
      <w:rPr>
        <w:rFonts w:ascii="Wingdings" w:hAnsi="Wingdings" w:hint="default"/>
        <w:sz w:val="20"/>
      </w:rPr>
    </w:lvl>
    <w:lvl w:ilvl="7" w:tplc="82D8F5E8" w:tentative="1">
      <w:start w:val="1"/>
      <w:numFmt w:val="bullet"/>
      <w:lvlText w:val=""/>
      <w:lvlJc w:val="left"/>
      <w:pPr>
        <w:tabs>
          <w:tab w:val="num" w:pos="5760"/>
        </w:tabs>
        <w:ind w:left="5760" w:hanging="360"/>
      </w:pPr>
      <w:rPr>
        <w:rFonts w:ascii="Wingdings" w:hAnsi="Wingdings" w:hint="default"/>
        <w:sz w:val="20"/>
      </w:rPr>
    </w:lvl>
    <w:lvl w:ilvl="8" w:tplc="6E38D4F4"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0D287A"/>
    <w:multiLevelType w:val="multilevel"/>
    <w:tmpl w:val="150A751A"/>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9" w15:restartNumberingAfterBreak="0">
    <w:nsid w:val="3AB32F10"/>
    <w:multiLevelType w:val="multilevel"/>
    <w:tmpl w:val="6744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CF7A93"/>
    <w:multiLevelType w:val="hybridMultilevel"/>
    <w:tmpl w:val="12BE6A62"/>
    <w:lvl w:ilvl="0" w:tplc="33D265CE">
      <w:start w:val="1"/>
      <w:numFmt w:val="decimal"/>
      <w:lvlText w:val="%1."/>
      <w:lvlJc w:val="left"/>
      <w:pPr>
        <w:ind w:left="2520" w:hanging="36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11" w15:restartNumberingAfterBreak="0">
    <w:nsid w:val="49BC7434"/>
    <w:multiLevelType w:val="hybridMultilevel"/>
    <w:tmpl w:val="5C548778"/>
    <w:lvl w:ilvl="0" w:tplc="97949312">
      <w:start w:val="1"/>
      <w:numFmt w:val="lowerLetter"/>
      <w:lvlText w:val="%1."/>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0162936">
      <w:start w:val="1"/>
      <w:numFmt w:val="lowerRoman"/>
      <w:lvlText w:val="%2."/>
      <w:lvlJc w:val="left"/>
      <w:pPr>
        <w:ind w:left="21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2CA266">
      <w:start w:val="1"/>
      <w:numFmt w:val="lowerRoman"/>
      <w:lvlText w:val="%3"/>
      <w:lvlJc w:val="left"/>
      <w:pPr>
        <w:ind w:left="2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DCCAF4">
      <w:start w:val="1"/>
      <w:numFmt w:val="decimal"/>
      <w:lvlText w:val="%4"/>
      <w:lvlJc w:val="left"/>
      <w:pPr>
        <w:ind w:left="34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CA3D5E">
      <w:start w:val="1"/>
      <w:numFmt w:val="lowerLetter"/>
      <w:lvlText w:val="%5"/>
      <w:lvlJc w:val="left"/>
      <w:pPr>
        <w:ind w:left="41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904210">
      <w:start w:val="1"/>
      <w:numFmt w:val="lowerRoman"/>
      <w:lvlText w:val="%6"/>
      <w:lvlJc w:val="left"/>
      <w:pPr>
        <w:ind w:left="48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264BD4">
      <w:start w:val="1"/>
      <w:numFmt w:val="decimal"/>
      <w:lvlText w:val="%7"/>
      <w:lvlJc w:val="left"/>
      <w:pPr>
        <w:ind w:left="55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98E6FE">
      <w:start w:val="1"/>
      <w:numFmt w:val="lowerLetter"/>
      <w:lvlText w:val="%8"/>
      <w:lvlJc w:val="left"/>
      <w:pPr>
        <w:ind w:left="63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9E51C0">
      <w:start w:val="1"/>
      <w:numFmt w:val="lowerRoman"/>
      <w:lvlText w:val="%9"/>
      <w:lvlJc w:val="left"/>
      <w:pPr>
        <w:ind w:left="70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FC90FA9"/>
    <w:multiLevelType w:val="hybridMultilevel"/>
    <w:tmpl w:val="01100E10"/>
    <w:lvl w:ilvl="0" w:tplc="01CE757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A0CD5A">
      <w:start w:val="1"/>
      <w:numFmt w:val="lowerLetter"/>
      <w:lvlText w:val="%2"/>
      <w:lvlJc w:val="left"/>
      <w:pPr>
        <w:ind w:left="1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047D10">
      <w:start w:val="1"/>
      <w:numFmt w:val="lowerRoman"/>
      <w:lvlRestart w:val="0"/>
      <w:lvlText w:val="%3."/>
      <w:lvlJc w:val="left"/>
      <w:pPr>
        <w:ind w:left="21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743A8A">
      <w:start w:val="1"/>
      <w:numFmt w:val="decimal"/>
      <w:lvlText w:val="%4"/>
      <w:lvlJc w:val="left"/>
      <w:pPr>
        <w:ind w:left="2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267652">
      <w:start w:val="1"/>
      <w:numFmt w:val="lowerLetter"/>
      <w:lvlText w:val="%5"/>
      <w:lvlJc w:val="left"/>
      <w:pPr>
        <w:ind w:left="3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4E15AC">
      <w:start w:val="1"/>
      <w:numFmt w:val="lowerRoman"/>
      <w:lvlText w:val="%6"/>
      <w:lvlJc w:val="left"/>
      <w:pPr>
        <w:ind w:left="4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1A4C8E">
      <w:start w:val="1"/>
      <w:numFmt w:val="decimal"/>
      <w:lvlText w:val="%7"/>
      <w:lvlJc w:val="left"/>
      <w:pPr>
        <w:ind w:left="5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8EFF7C">
      <w:start w:val="1"/>
      <w:numFmt w:val="lowerLetter"/>
      <w:lvlText w:val="%8"/>
      <w:lvlJc w:val="left"/>
      <w:pPr>
        <w:ind w:left="5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84C100">
      <w:start w:val="1"/>
      <w:numFmt w:val="lowerRoman"/>
      <w:lvlText w:val="%9"/>
      <w:lvlJc w:val="left"/>
      <w:pPr>
        <w:ind w:left="6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1660335"/>
    <w:multiLevelType w:val="multilevel"/>
    <w:tmpl w:val="723A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606AE5"/>
    <w:multiLevelType w:val="multilevel"/>
    <w:tmpl w:val="1E782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833AE3"/>
    <w:multiLevelType w:val="hybridMultilevel"/>
    <w:tmpl w:val="C106BAA0"/>
    <w:lvl w:ilvl="0" w:tplc="FC0636E8">
      <w:start w:val="1"/>
      <w:numFmt w:val="lowerLetter"/>
      <w:lvlText w:val="%1."/>
      <w:lvlJc w:val="left"/>
      <w:pPr>
        <w:ind w:left="143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13A4288">
      <w:start w:val="1"/>
      <w:numFmt w:val="lowerLetter"/>
      <w:lvlText w:val="%2"/>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DFA9684">
      <w:start w:val="1"/>
      <w:numFmt w:val="lowerRoman"/>
      <w:lvlText w:val="%3"/>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C188CFE">
      <w:start w:val="1"/>
      <w:numFmt w:val="decimal"/>
      <w:lvlText w:val="%4"/>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3D6FBF2">
      <w:start w:val="1"/>
      <w:numFmt w:val="lowerLetter"/>
      <w:lvlText w:val="%5"/>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BF6335A">
      <w:start w:val="1"/>
      <w:numFmt w:val="lowerRoman"/>
      <w:lvlText w:val="%6"/>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B068150">
      <w:start w:val="1"/>
      <w:numFmt w:val="decimal"/>
      <w:lvlText w:val="%7"/>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1AECA1E">
      <w:start w:val="1"/>
      <w:numFmt w:val="lowerLetter"/>
      <w:lvlText w:val="%8"/>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E241580">
      <w:start w:val="1"/>
      <w:numFmt w:val="lowerRoman"/>
      <w:lvlText w:val="%9"/>
      <w:lvlJc w:val="left"/>
      <w:pPr>
        <w:ind w:left="68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4B860F9"/>
    <w:multiLevelType w:val="multilevel"/>
    <w:tmpl w:val="E1123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EE31D7"/>
    <w:multiLevelType w:val="multilevel"/>
    <w:tmpl w:val="8612C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0C2741"/>
    <w:multiLevelType w:val="multilevel"/>
    <w:tmpl w:val="4C4A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523B5D"/>
    <w:multiLevelType w:val="multilevel"/>
    <w:tmpl w:val="576E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7851BE"/>
    <w:multiLevelType w:val="multilevel"/>
    <w:tmpl w:val="7084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A24A9D"/>
    <w:multiLevelType w:val="multilevel"/>
    <w:tmpl w:val="4ECA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D02277"/>
    <w:multiLevelType w:val="multilevel"/>
    <w:tmpl w:val="BB26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52021D"/>
    <w:multiLevelType w:val="multilevel"/>
    <w:tmpl w:val="7A00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7F4C8E"/>
    <w:multiLevelType w:val="multilevel"/>
    <w:tmpl w:val="2E86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026858"/>
    <w:multiLevelType w:val="hybridMultilevel"/>
    <w:tmpl w:val="0C5A1C6A"/>
    <w:lvl w:ilvl="0" w:tplc="BBAC5DB2">
      <w:start w:val="1"/>
      <w:numFmt w:val="decimal"/>
      <w:lvlText w:val="%1."/>
      <w:lvlJc w:val="left"/>
      <w:pPr>
        <w:ind w:left="2136" w:hanging="360"/>
      </w:pPr>
      <w:rPr>
        <w:rFonts w:hint="default"/>
      </w:rPr>
    </w:lvl>
    <w:lvl w:ilvl="1" w:tplc="08090019" w:tentative="1">
      <w:start w:val="1"/>
      <w:numFmt w:val="lowerLetter"/>
      <w:lvlText w:val="%2."/>
      <w:lvlJc w:val="left"/>
      <w:pPr>
        <w:ind w:left="2856" w:hanging="360"/>
      </w:pPr>
    </w:lvl>
    <w:lvl w:ilvl="2" w:tplc="0809001B" w:tentative="1">
      <w:start w:val="1"/>
      <w:numFmt w:val="lowerRoman"/>
      <w:lvlText w:val="%3."/>
      <w:lvlJc w:val="right"/>
      <w:pPr>
        <w:ind w:left="3576" w:hanging="180"/>
      </w:pPr>
    </w:lvl>
    <w:lvl w:ilvl="3" w:tplc="0809000F" w:tentative="1">
      <w:start w:val="1"/>
      <w:numFmt w:val="decimal"/>
      <w:lvlText w:val="%4."/>
      <w:lvlJc w:val="left"/>
      <w:pPr>
        <w:ind w:left="4296" w:hanging="360"/>
      </w:pPr>
    </w:lvl>
    <w:lvl w:ilvl="4" w:tplc="08090019" w:tentative="1">
      <w:start w:val="1"/>
      <w:numFmt w:val="lowerLetter"/>
      <w:lvlText w:val="%5."/>
      <w:lvlJc w:val="left"/>
      <w:pPr>
        <w:ind w:left="5016" w:hanging="360"/>
      </w:pPr>
    </w:lvl>
    <w:lvl w:ilvl="5" w:tplc="0809001B" w:tentative="1">
      <w:start w:val="1"/>
      <w:numFmt w:val="lowerRoman"/>
      <w:lvlText w:val="%6."/>
      <w:lvlJc w:val="right"/>
      <w:pPr>
        <w:ind w:left="5736" w:hanging="180"/>
      </w:pPr>
    </w:lvl>
    <w:lvl w:ilvl="6" w:tplc="0809000F" w:tentative="1">
      <w:start w:val="1"/>
      <w:numFmt w:val="decimal"/>
      <w:lvlText w:val="%7."/>
      <w:lvlJc w:val="left"/>
      <w:pPr>
        <w:ind w:left="6456" w:hanging="360"/>
      </w:pPr>
    </w:lvl>
    <w:lvl w:ilvl="7" w:tplc="08090019" w:tentative="1">
      <w:start w:val="1"/>
      <w:numFmt w:val="lowerLetter"/>
      <w:lvlText w:val="%8."/>
      <w:lvlJc w:val="left"/>
      <w:pPr>
        <w:ind w:left="7176" w:hanging="360"/>
      </w:pPr>
    </w:lvl>
    <w:lvl w:ilvl="8" w:tplc="0809001B" w:tentative="1">
      <w:start w:val="1"/>
      <w:numFmt w:val="lowerRoman"/>
      <w:lvlText w:val="%9."/>
      <w:lvlJc w:val="right"/>
      <w:pPr>
        <w:ind w:left="7896" w:hanging="180"/>
      </w:pPr>
    </w:lvl>
  </w:abstractNum>
  <w:abstractNum w:abstractNumId="26" w15:restartNumberingAfterBreak="0">
    <w:nsid w:val="7E4D190C"/>
    <w:multiLevelType w:val="multilevel"/>
    <w:tmpl w:val="4B10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11"/>
  </w:num>
  <w:num w:numId="4">
    <w:abstractNumId w:val="12"/>
  </w:num>
  <w:num w:numId="5">
    <w:abstractNumId w:val="15"/>
  </w:num>
  <w:num w:numId="6">
    <w:abstractNumId w:val="3"/>
  </w:num>
  <w:num w:numId="7">
    <w:abstractNumId w:val="10"/>
  </w:num>
  <w:num w:numId="8">
    <w:abstractNumId w:val="25"/>
  </w:num>
  <w:num w:numId="9">
    <w:abstractNumId w:val="24"/>
  </w:num>
  <w:num w:numId="10">
    <w:abstractNumId w:val="23"/>
  </w:num>
  <w:num w:numId="11">
    <w:abstractNumId w:val="6"/>
  </w:num>
  <w:num w:numId="12">
    <w:abstractNumId w:val="1"/>
  </w:num>
  <w:num w:numId="13">
    <w:abstractNumId w:val="18"/>
  </w:num>
  <w:num w:numId="14">
    <w:abstractNumId w:val="16"/>
  </w:num>
  <w:num w:numId="15">
    <w:abstractNumId w:val="17"/>
  </w:num>
  <w:num w:numId="16">
    <w:abstractNumId w:val="21"/>
  </w:num>
  <w:num w:numId="17">
    <w:abstractNumId w:val="13"/>
  </w:num>
  <w:num w:numId="18">
    <w:abstractNumId w:val="9"/>
  </w:num>
  <w:num w:numId="19">
    <w:abstractNumId w:val="19"/>
  </w:num>
  <w:num w:numId="20">
    <w:abstractNumId w:val="0"/>
  </w:num>
  <w:num w:numId="21">
    <w:abstractNumId w:val="7"/>
  </w:num>
  <w:num w:numId="22">
    <w:abstractNumId w:val="8"/>
  </w:num>
  <w:num w:numId="23">
    <w:abstractNumId w:val="22"/>
  </w:num>
  <w:num w:numId="24">
    <w:abstractNumId w:val="20"/>
  </w:num>
  <w:num w:numId="25">
    <w:abstractNumId w:val="26"/>
  </w:num>
  <w:num w:numId="26">
    <w:abstractNumId w:val="5"/>
  </w:num>
  <w:num w:numId="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E2F"/>
    <w:rsid w:val="00166C5B"/>
    <w:rsid w:val="00282156"/>
    <w:rsid w:val="003D23B2"/>
    <w:rsid w:val="00470593"/>
    <w:rsid w:val="004A7B56"/>
    <w:rsid w:val="004F2B38"/>
    <w:rsid w:val="00753E2F"/>
    <w:rsid w:val="0079083D"/>
    <w:rsid w:val="008850E3"/>
    <w:rsid w:val="00A12A37"/>
    <w:rsid w:val="00A44379"/>
    <w:rsid w:val="00B27536"/>
    <w:rsid w:val="00C6187F"/>
    <w:rsid w:val="00D349DF"/>
    <w:rsid w:val="00EF283A"/>
    <w:rsid w:val="00F462F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70CE9"/>
  <w15:docId w15:val="{6F288183-AF08-4983-B29C-B02B86298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370" w:hanging="370"/>
    </w:pPr>
    <w:rPr>
      <w:rFonts w:ascii="Arial" w:eastAsia="Arial" w:hAnsi="Arial" w:cs="Arial"/>
      <w:color w:val="000000"/>
      <w:sz w:val="24"/>
    </w:rPr>
  </w:style>
  <w:style w:type="paragraph" w:styleId="Heading1">
    <w:name w:val="heading 1"/>
    <w:next w:val="Normal"/>
    <w:link w:val="Heading1Char"/>
    <w:uiPriority w:val="9"/>
    <w:qFormat/>
    <w:pPr>
      <w:keepNext/>
      <w:keepLines/>
      <w:spacing w:after="0"/>
      <w:ind w:left="18" w:hanging="10"/>
      <w:jc w:val="center"/>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5" w:line="250" w:lineRule="auto"/>
      <w:ind w:left="20" w:hanging="10"/>
      <w:outlineLvl w:val="1"/>
    </w:pPr>
    <w:rPr>
      <w:rFonts w:ascii="Arial" w:eastAsia="Arial" w:hAnsi="Arial" w:cs="Arial"/>
      <w:b/>
      <w:color w:val="000000"/>
      <w:sz w:val="24"/>
    </w:rPr>
  </w:style>
  <w:style w:type="paragraph" w:styleId="Heading3">
    <w:name w:val="heading 3"/>
    <w:basedOn w:val="Normal"/>
    <w:next w:val="Normal"/>
    <w:link w:val="Heading3Char"/>
    <w:uiPriority w:val="9"/>
    <w:semiHidden/>
    <w:unhideWhenUsed/>
    <w:qFormat/>
    <w:rsid w:val="008850E3"/>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28"/>
    </w:rPr>
  </w:style>
  <w:style w:type="paragraph" w:styleId="NormalWeb">
    <w:name w:val="Normal (Web)"/>
    <w:basedOn w:val="Normal"/>
    <w:uiPriority w:val="99"/>
    <w:unhideWhenUsed/>
    <w:rsid w:val="004F2B38"/>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paragraph" w:styleId="ListParagraph">
    <w:name w:val="List Paragraph"/>
    <w:basedOn w:val="Normal"/>
    <w:uiPriority w:val="34"/>
    <w:qFormat/>
    <w:rsid w:val="004A7B56"/>
    <w:pPr>
      <w:ind w:left="720"/>
      <w:contextualSpacing/>
    </w:pPr>
  </w:style>
  <w:style w:type="paragraph" w:styleId="Header">
    <w:name w:val="header"/>
    <w:basedOn w:val="Normal"/>
    <w:link w:val="HeaderChar"/>
    <w:uiPriority w:val="99"/>
    <w:unhideWhenUsed/>
    <w:rsid w:val="00166C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6C5B"/>
    <w:rPr>
      <w:rFonts w:ascii="Arial" w:eastAsia="Arial" w:hAnsi="Arial" w:cs="Arial"/>
      <w:color w:val="000000"/>
      <w:sz w:val="24"/>
    </w:rPr>
  </w:style>
  <w:style w:type="character" w:styleId="Hyperlink">
    <w:name w:val="Hyperlink"/>
    <w:basedOn w:val="DefaultParagraphFont"/>
    <w:uiPriority w:val="99"/>
    <w:semiHidden/>
    <w:unhideWhenUsed/>
    <w:rsid w:val="00EF283A"/>
    <w:rPr>
      <w:color w:val="0000FF"/>
      <w:u w:val="single"/>
    </w:rPr>
  </w:style>
  <w:style w:type="character" w:customStyle="1" w:styleId="citation-149">
    <w:name w:val="citation-149"/>
    <w:basedOn w:val="DefaultParagraphFont"/>
    <w:rsid w:val="00EF283A"/>
  </w:style>
  <w:style w:type="character" w:customStyle="1" w:styleId="citation-148">
    <w:name w:val="citation-148"/>
    <w:basedOn w:val="DefaultParagraphFont"/>
    <w:rsid w:val="00EF283A"/>
  </w:style>
  <w:style w:type="character" w:customStyle="1" w:styleId="citation-147">
    <w:name w:val="citation-147"/>
    <w:basedOn w:val="DefaultParagraphFont"/>
    <w:rsid w:val="00EF283A"/>
  </w:style>
  <w:style w:type="character" w:customStyle="1" w:styleId="Heading3Char">
    <w:name w:val="Heading 3 Char"/>
    <w:basedOn w:val="DefaultParagraphFont"/>
    <w:link w:val="Heading3"/>
    <w:uiPriority w:val="9"/>
    <w:semiHidden/>
    <w:rsid w:val="008850E3"/>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8850E3"/>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79083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455270">
      <w:bodyDiv w:val="1"/>
      <w:marLeft w:val="0"/>
      <w:marRight w:val="0"/>
      <w:marTop w:val="0"/>
      <w:marBottom w:val="0"/>
      <w:divBdr>
        <w:top w:val="none" w:sz="0" w:space="0" w:color="auto"/>
        <w:left w:val="none" w:sz="0" w:space="0" w:color="auto"/>
        <w:bottom w:val="none" w:sz="0" w:space="0" w:color="auto"/>
        <w:right w:val="none" w:sz="0" w:space="0" w:color="auto"/>
      </w:divBdr>
    </w:div>
    <w:div w:id="146289890">
      <w:bodyDiv w:val="1"/>
      <w:marLeft w:val="0"/>
      <w:marRight w:val="0"/>
      <w:marTop w:val="0"/>
      <w:marBottom w:val="0"/>
      <w:divBdr>
        <w:top w:val="none" w:sz="0" w:space="0" w:color="auto"/>
        <w:left w:val="none" w:sz="0" w:space="0" w:color="auto"/>
        <w:bottom w:val="none" w:sz="0" w:space="0" w:color="auto"/>
        <w:right w:val="none" w:sz="0" w:space="0" w:color="auto"/>
      </w:divBdr>
    </w:div>
    <w:div w:id="185216250">
      <w:bodyDiv w:val="1"/>
      <w:marLeft w:val="0"/>
      <w:marRight w:val="0"/>
      <w:marTop w:val="0"/>
      <w:marBottom w:val="0"/>
      <w:divBdr>
        <w:top w:val="none" w:sz="0" w:space="0" w:color="auto"/>
        <w:left w:val="none" w:sz="0" w:space="0" w:color="auto"/>
        <w:bottom w:val="none" w:sz="0" w:space="0" w:color="auto"/>
        <w:right w:val="none" w:sz="0" w:space="0" w:color="auto"/>
      </w:divBdr>
    </w:div>
    <w:div w:id="198247330">
      <w:bodyDiv w:val="1"/>
      <w:marLeft w:val="0"/>
      <w:marRight w:val="0"/>
      <w:marTop w:val="0"/>
      <w:marBottom w:val="0"/>
      <w:divBdr>
        <w:top w:val="none" w:sz="0" w:space="0" w:color="auto"/>
        <w:left w:val="none" w:sz="0" w:space="0" w:color="auto"/>
        <w:bottom w:val="none" w:sz="0" w:space="0" w:color="auto"/>
        <w:right w:val="none" w:sz="0" w:space="0" w:color="auto"/>
      </w:divBdr>
    </w:div>
    <w:div w:id="283847467">
      <w:bodyDiv w:val="1"/>
      <w:marLeft w:val="0"/>
      <w:marRight w:val="0"/>
      <w:marTop w:val="0"/>
      <w:marBottom w:val="0"/>
      <w:divBdr>
        <w:top w:val="none" w:sz="0" w:space="0" w:color="auto"/>
        <w:left w:val="none" w:sz="0" w:space="0" w:color="auto"/>
        <w:bottom w:val="none" w:sz="0" w:space="0" w:color="auto"/>
        <w:right w:val="none" w:sz="0" w:space="0" w:color="auto"/>
      </w:divBdr>
    </w:div>
    <w:div w:id="392044861">
      <w:bodyDiv w:val="1"/>
      <w:marLeft w:val="0"/>
      <w:marRight w:val="0"/>
      <w:marTop w:val="0"/>
      <w:marBottom w:val="0"/>
      <w:divBdr>
        <w:top w:val="none" w:sz="0" w:space="0" w:color="auto"/>
        <w:left w:val="none" w:sz="0" w:space="0" w:color="auto"/>
        <w:bottom w:val="none" w:sz="0" w:space="0" w:color="auto"/>
        <w:right w:val="none" w:sz="0" w:space="0" w:color="auto"/>
      </w:divBdr>
    </w:div>
    <w:div w:id="545260644">
      <w:bodyDiv w:val="1"/>
      <w:marLeft w:val="0"/>
      <w:marRight w:val="0"/>
      <w:marTop w:val="0"/>
      <w:marBottom w:val="0"/>
      <w:divBdr>
        <w:top w:val="none" w:sz="0" w:space="0" w:color="auto"/>
        <w:left w:val="none" w:sz="0" w:space="0" w:color="auto"/>
        <w:bottom w:val="none" w:sz="0" w:space="0" w:color="auto"/>
        <w:right w:val="none" w:sz="0" w:space="0" w:color="auto"/>
      </w:divBdr>
    </w:div>
    <w:div w:id="784806836">
      <w:bodyDiv w:val="1"/>
      <w:marLeft w:val="0"/>
      <w:marRight w:val="0"/>
      <w:marTop w:val="0"/>
      <w:marBottom w:val="0"/>
      <w:divBdr>
        <w:top w:val="none" w:sz="0" w:space="0" w:color="auto"/>
        <w:left w:val="none" w:sz="0" w:space="0" w:color="auto"/>
        <w:bottom w:val="none" w:sz="0" w:space="0" w:color="auto"/>
        <w:right w:val="none" w:sz="0" w:space="0" w:color="auto"/>
      </w:divBdr>
    </w:div>
    <w:div w:id="839348181">
      <w:bodyDiv w:val="1"/>
      <w:marLeft w:val="0"/>
      <w:marRight w:val="0"/>
      <w:marTop w:val="0"/>
      <w:marBottom w:val="0"/>
      <w:divBdr>
        <w:top w:val="none" w:sz="0" w:space="0" w:color="auto"/>
        <w:left w:val="none" w:sz="0" w:space="0" w:color="auto"/>
        <w:bottom w:val="none" w:sz="0" w:space="0" w:color="auto"/>
        <w:right w:val="none" w:sz="0" w:space="0" w:color="auto"/>
      </w:divBdr>
    </w:div>
    <w:div w:id="868949975">
      <w:bodyDiv w:val="1"/>
      <w:marLeft w:val="0"/>
      <w:marRight w:val="0"/>
      <w:marTop w:val="0"/>
      <w:marBottom w:val="0"/>
      <w:divBdr>
        <w:top w:val="none" w:sz="0" w:space="0" w:color="auto"/>
        <w:left w:val="none" w:sz="0" w:space="0" w:color="auto"/>
        <w:bottom w:val="none" w:sz="0" w:space="0" w:color="auto"/>
        <w:right w:val="none" w:sz="0" w:space="0" w:color="auto"/>
      </w:divBdr>
      <w:divsChild>
        <w:div w:id="995917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4470078">
      <w:bodyDiv w:val="1"/>
      <w:marLeft w:val="0"/>
      <w:marRight w:val="0"/>
      <w:marTop w:val="0"/>
      <w:marBottom w:val="0"/>
      <w:divBdr>
        <w:top w:val="none" w:sz="0" w:space="0" w:color="auto"/>
        <w:left w:val="none" w:sz="0" w:space="0" w:color="auto"/>
        <w:bottom w:val="none" w:sz="0" w:space="0" w:color="auto"/>
        <w:right w:val="none" w:sz="0" w:space="0" w:color="auto"/>
      </w:divBdr>
    </w:div>
    <w:div w:id="1210457226">
      <w:bodyDiv w:val="1"/>
      <w:marLeft w:val="0"/>
      <w:marRight w:val="0"/>
      <w:marTop w:val="0"/>
      <w:marBottom w:val="0"/>
      <w:divBdr>
        <w:top w:val="none" w:sz="0" w:space="0" w:color="auto"/>
        <w:left w:val="none" w:sz="0" w:space="0" w:color="auto"/>
        <w:bottom w:val="none" w:sz="0" w:space="0" w:color="auto"/>
        <w:right w:val="none" w:sz="0" w:space="0" w:color="auto"/>
      </w:divBdr>
    </w:div>
    <w:div w:id="1454861737">
      <w:bodyDiv w:val="1"/>
      <w:marLeft w:val="0"/>
      <w:marRight w:val="0"/>
      <w:marTop w:val="0"/>
      <w:marBottom w:val="0"/>
      <w:divBdr>
        <w:top w:val="none" w:sz="0" w:space="0" w:color="auto"/>
        <w:left w:val="none" w:sz="0" w:space="0" w:color="auto"/>
        <w:bottom w:val="none" w:sz="0" w:space="0" w:color="auto"/>
        <w:right w:val="none" w:sz="0" w:space="0" w:color="auto"/>
      </w:divBdr>
      <w:divsChild>
        <w:div w:id="1895697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2005385">
      <w:bodyDiv w:val="1"/>
      <w:marLeft w:val="0"/>
      <w:marRight w:val="0"/>
      <w:marTop w:val="0"/>
      <w:marBottom w:val="0"/>
      <w:divBdr>
        <w:top w:val="none" w:sz="0" w:space="0" w:color="auto"/>
        <w:left w:val="none" w:sz="0" w:space="0" w:color="auto"/>
        <w:bottom w:val="none" w:sz="0" w:space="0" w:color="auto"/>
        <w:right w:val="none" w:sz="0" w:space="0" w:color="auto"/>
      </w:divBdr>
    </w:div>
    <w:div w:id="1918200288">
      <w:bodyDiv w:val="1"/>
      <w:marLeft w:val="0"/>
      <w:marRight w:val="0"/>
      <w:marTop w:val="0"/>
      <w:marBottom w:val="0"/>
      <w:divBdr>
        <w:top w:val="none" w:sz="0" w:space="0" w:color="auto"/>
        <w:left w:val="none" w:sz="0" w:space="0" w:color="auto"/>
        <w:bottom w:val="none" w:sz="0" w:space="0" w:color="auto"/>
        <w:right w:val="none" w:sz="0" w:space="0" w:color="auto"/>
      </w:divBdr>
    </w:div>
    <w:div w:id="2071003683">
      <w:bodyDiv w:val="1"/>
      <w:marLeft w:val="0"/>
      <w:marRight w:val="0"/>
      <w:marTop w:val="0"/>
      <w:marBottom w:val="0"/>
      <w:divBdr>
        <w:top w:val="none" w:sz="0" w:space="0" w:color="auto"/>
        <w:left w:val="none" w:sz="0" w:space="0" w:color="auto"/>
        <w:bottom w:val="none" w:sz="0" w:space="0" w:color="auto"/>
        <w:right w:val="none" w:sz="0" w:space="0" w:color="auto"/>
      </w:divBdr>
    </w:div>
    <w:div w:id="21389824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divvybikes.com/data-license-agreemen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ivvy-tripdata.s3.amazonaws.com/index.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264</TotalTime>
  <Pages>4</Pages>
  <Words>1275</Words>
  <Characters>7274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Case Study Report</vt:lpstr>
    </vt:vector>
  </TitlesOfParts>
  <Company/>
  <LinksUpToDate>false</LinksUpToDate>
  <CharactersWithSpaces>8532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Report</dc:title>
  <dc:subject/>
  <dc:creator>Chrishon  Blackwell</dc:creator>
  <cp:keywords/>
  <cp:lastModifiedBy>malak essam</cp:lastModifiedBy>
  <cp:revision>5</cp:revision>
  <dcterms:created xsi:type="dcterms:W3CDTF">2026-04-13T04:54:00Z</dcterms:created>
  <dcterms:modified xsi:type="dcterms:W3CDTF">2026-04-19T11:49:00Z</dcterms:modified>
</cp:coreProperties>
</file>