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269" w:rsidRDefault="006E4269"/>
    <w:p w:rsidR="0058031E" w:rsidRDefault="0058031E">
      <w:pPr>
        <w:rPr>
          <w:rFonts w:ascii="LM Roman 12" w:hAnsi="LM Roman 12"/>
          <w:b/>
          <w:bCs/>
        </w:rPr>
      </w:pPr>
      <w:r w:rsidRPr="0058031E">
        <w:rPr>
          <w:rFonts w:ascii="LM Roman 12" w:hAnsi="LM Roman 12"/>
          <w:b/>
          <w:bCs/>
        </w:rPr>
        <w:t>Sources :</w:t>
      </w:r>
    </w:p>
    <w:p w:rsidR="006257CA" w:rsidRDefault="006257CA">
      <w:pPr>
        <w:rPr>
          <w:rStyle w:val="Lienhypertexte"/>
        </w:rPr>
      </w:pPr>
      <w:r w:rsidRPr="006257CA">
        <w:rPr>
          <w:rFonts w:ascii="LM Roman 12" w:hAnsi="LM Roman 12"/>
          <w:b/>
          <w:bCs/>
        </w:rPr>
        <w:t>Sources KYC</w:t>
      </w:r>
      <w:r>
        <w:rPr>
          <w:rFonts w:ascii="LM Roman 12" w:hAnsi="LM Roman 12"/>
          <w:b/>
          <w:bCs/>
        </w:rPr>
        <w:t xml:space="preserve"> : </w:t>
      </w:r>
      <w:r w:rsidRPr="006257CA">
        <w:rPr>
          <w:rFonts w:ascii="LM Roman 12" w:hAnsi="LM Roman 12"/>
        </w:rPr>
        <w:t>PDF +</w:t>
      </w:r>
      <w:r>
        <w:rPr>
          <w:rFonts w:ascii="LM Roman 12" w:hAnsi="LM Roman 12"/>
          <w:b/>
          <w:bCs/>
        </w:rPr>
        <w:t xml:space="preserve"> </w:t>
      </w:r>
      <w:hyperlink r:id="rId5" w:history="1">
        <w:r>
          <w:rPr>
            <w:rStyle w:val="Lienhypertexte"/>
          </w:rPr>
          <w:t>https://medium.com/authenteq/the-evolution-of-kyc-part-1-6592737d11fa</w:t>
        </w:r>
      </w:hyperlink>
    </w:p>
    <w:p w:rsidR="001D3610" w:rsidRPr="0058031E" w:rsidRDefault="00FC27B4">
      <w:pPr>
        <w:rPr>
          <w:rFonts w:ascii="LM Roman 12" w:hAnsi="LM Roman 12"/>
          <w:b/>
          <w:bCs/>
        </w:rPr>
      </w:pPr>
      <w:hyperlink r:id="rId6" w:history="1">
        <w:r w:rsidR="001D3610">
          <w:rPr>
            <w:rStyle w:val="Lienhypertexte"/>
          </w:rPr>
          <w:t>https://offers.hubspot.fr/contenu/creer-son-chatbot?submissionGuid=4d6b8de5-164f-4a65-90f4-ee647dbef718</w:t>
        </w:r>
      </w:hyperlink>
    </w:p>
    <w:p w:rsidR="00A76733" w:rsidRDefault="00A76733"/>
    <w:p w:rsidR="00A76733" w:rsidRDefault="004414D1">
      <w:r w:rsidRPr="004414D1">
        <w:rPr>
          <w:vertAlign w:val="superscript"/>
        </w:rPr>
        <w:t>1</w:t>
      </w:r>
      <w:r>
        <w:t xml:space="preserve"> : </w:t>
      </w:r>
      <w:hyperlink r:id="rId7" w:history="1">
        <w:r>
          <w:rPr>
            <w:rStyle w:val="Lienhypertexte"/>
          </w:rPr>
          <w:t>http://atelier.rfi.fr/profiles/blogs/le-blanchiment-d-argent-et-ses-consequences</w:t>
        </w:r>
      </w:hyperlink>
    </w:p>
    <w:p w:rsidR="004414D1" w:rsidRDefault="00801BBB" w:rsidP="00801BBB">
      <w:r w:rsidRPr="00801BBB">
        <w:rPr>
          <w:rFonts w:ascii="LM Roman 12" w:hAnsi="LM Roman 12"/>
          <w:vertAlign w:val="superscript"/>
        </w:rPr>
        <w:t>2</w:t>
      </w:r>
      <w:r>
        <w:rPr>
          <w:rFonts w:ascii="LM Roman 12" w:hAnsi="LM Roman 12"/>
        </w:rPr>
        <w:t xml:space="preserve"> : </w:t>
      </w:r>
      <w:hyperlink r:id="rId8" w:history="1">
        <w:r>
          <w:rPr>
            <w:rStyle w:val="Lienhypertexte"/>
          </w:rPr>
          <w:t>https://www.lesclesdelabanque.com/web/Cdb/Particuliers/Content.nsf/DocumentsByIDWeb/7PNKPN?OpenDocument</w:t>
        </w:r>
      </w:hyperlink>
    </w:p>
    <w:p w:rsidR="00801BBB" w:rsidRDefault="00D872EA" w:rsidP="00801BBB">
      <w:r w:rsidRPr="00D872EA">
        <w:rPr>
          <w:vertAlign w:val="superscript"/>
        </w:rPr>
        <w:t>3</w:t>
      </w:r>
      <w:r>
        <w:t xml:space="preserve"> : </w:t>
      </w:r>
      <w:hyperlink r:id="rId9" w:history="1">
        <w:r>
          <w:rPr>
            <w:rStyle w:val="Lienhypertexte"/>
          </w:rPr>
          <w:t>https://www.gktoday.in/gk/know-your-customer/</w:t>
        </w:r>
      </w:hyperlink>
    </w:p>
    <w:p w:rsidR="00172A6E" w:rsidRPr="00EB3992" w:rsidRDefault="004225E7" w:rsidP="00EB3992">
      <w:pPr>
        <w:rPr>
          <w:rStyle w:val="Lienhypertexte"/>
          <w:color w:val="auto"/>
          <w:u w:val="none"/>
        </w:rPr>
      </w:pPr>
      <w:r w:rsidRPr="004225E7">
        <w:rPr>
          <w:vertAlign w:val="superscript"/>
        </w:rPr>
        <w:t>4</w:t>
      </w:r>
      <w:r>
        <w:t xml:space="preserve"> : </w:t>
      </w:r>
      <w:hyperlink r:id="rId10" w:history="1">
        <w:r>
          <w:rPr>
            <w:rStyle w:val="Lienhypertexte"/>
          </w:rPr>
          <w:t>https://www.lesechos.fr/idees-debats/cercle/opinion-le-know-your-customer-au-sein-des-banques-une-reglementation-strategique-pour-la-relation-client-141302</w:t>
        </w:r>
      </w:hyperlink>
    </w:p>
    <w:p w:rsidR="00425EAC" w:rsidRPr="00425EAC" w:rsidRDefault="00EB3992" w:rsidP="00AC5CAE">
      <w:r>
        <w:rPr>
          <w:rStyle w:val="Lienhypertexte"/>
          <w:rFonts w:ascii="LM Roman 12" w:hAnsi="LM Roman 12"/>
          <w:color w:val="auto"/>
          <w:u w:val="none"/>
          <w:vertAlign w:val="superscript"/>
        </w:rPr>
        <w:t>5</w:t>
      </w:r>
      <w:r w:rsidR="00425EAC">
        <w:rPr>
          <w:rStyle w:val="Lienhypertexte"/>
          <w:color w:val="auto"/>
          <w:u w:val="none"/>
        </w:rPr>
        <w:t xml:space="preserve"> : </w:t>
      </w:r>
      <w:hyperlink r:id="rId11" w:history="1">
        <w:r w:rsidR="00425EAC">
          <w:rPr>
            <w:rStyle w:val="Lienhypertexte"/>
          </w:rPr>
          <w:t>https://www.societegenerale.com/fr/accueil</w:t>
        </w:r>
      </w:hyperlink>
    </w:p>
    <w:p w:rsidR="0058031E" w:rsidRDefault="00766BE2" w:rsidP="0031066E">
      <w:pPr>
        <w:rPr>
          <w:rStyle w:val="Lienhypertexte"/>
        </w:rPr>
      </w:pPr>
      <w:r>
        <w:rPr>
          <w:rFonts w:ascii="LM Roman 12" w:hAnsi="LM Roman 12"/>
          <w:vertAlign w:val="superscript"/>
        </w:rPr>
        <w:t>6</w:t>
      </w:r>
      <w:r w:rsidR="00F41E66" w:rsidRPr="00186D06">
        <w:rPr>
          <w:rFonts w:ascii="LM Roman 12" w:hAnsi="LM Roman 12"/>
        </w:rPr>
        <w:t xml:space="preserve"> : </w:t>
      </w:r>
      <w:hyperlink r:id="rId12" w:history="1">
        <w:r w:rsidR="00F41E66" w:rsidRPr="00186D06">
          <w:rPr>
            <w:rStyle w:val="Lienhypertexte"/>
          </w:rPr>
          <w:t>https://www.sgmaroc.com/</w:t>
        </w:r>
      </w:hyperlink>
    </w:p>
    <w:p w:rsidR="00766BE2" w:rsidRDefault="00766BE2" w:rsidP="00766BE2">
      <w:r>
        <w:rPr>
          <w:rFonts w:ascii="LM Roman 12" w:hAnsi="LM Roman 12"/>
          <w:vertAlign w:val="superscript"/>
        </w:rPr>
        <w:t>7</w:t>
      </w:r>
      <w:r>
        <w:t xml:space="preserve"> : </w:t>
      </w:r>
      <w:hyperlink r:id="rId13" w:history="1">
        <w:r>
          <w:rPr>
            <w:rStyle w:val="Lienhypertexte"/>
          </w:rPr>
          <w:t>https://www.lesclesdelabanque.com/Web/Cdb/Particuliers/Content.nsf/DocumentsByIDWeb/6WECHD?OpenDocument</w:t>
        </w:r>
      </w:hyperlink>
    </w:p>
    <w:p w:rsidR="00766BE2" w:rsidRPr="00766BE2" w:rsidRDefault="00766BE2" w:rsidP="00766BE2">
      <w:pPr>
        <w:rPr>
          <w:rFonts w:ascii="LM Roman 12" w:hAnsi="LM Roman 12"/>
          <w:color w:val="000000" w:themeColor="text1"/>
          <w:vertAlign w:val="superscript"/>
        </w:rPr>
      </w:pPr>
      <w:r>
        <w:rPr>
          <w:rStyle w:val="Lienhypertexte"/>
          <w:rFonts w:ascii="LM Roman 12" w:hAnsi="LM Roman 12"/>
          <w:color w:val="000000" w:themeColor="text1"/>
          <w:u w:val="none"/>
          <w:vertAlign w:val="superscript"/>
        </w:rPr>
        <w:t>8</w:t>
      </w:r>
      <w:r w:rsidRPr="00204D13">
        <w:rPr>
          <w:rStyle w:val="Lienhypertexte"/>
          <w:rFonts w:ascii="LM Roman 12" w:hAnsi="LM Roman 12"/>
          <w:color w:val="000000" w:themeColor="text1"/>
          <w:u w:val="none"/>
        </w:rPr>
        <w:t> </w:t>
      </w:r>
      <w:r>
        <w:rPr>
          <w:rStyle w:val="Lienhypertexte"/>
          <w:color w:val="000000" w:themeColor="text1"/>
          <w:u w:val="none"/>
        </w:rPr>
        <w:t xml:space="preserve">: </w:t>
      </w:r>
      <w:hyperlink r:id="rId14" w:history="1">
        <w:r>
          <w:rPr>
            <w:rStyle w:val="Lienhypertexte"/>
          </w:rPr>
          <w:t>https://www.fatf-gafi.org/media/fatf/documents/recommendations/Recommandations_GAFI.pdf</w:t>
        </w:r>
      </w:hyperlink>
    </w:p>
    <w:p w:rsidR="00766BE2" w:rsidRDefault="00766BE2" w:rsidP="00766BE2">
      <w:pPr>
        <w:rPr>
          <w:rStyle w:val="Lienhypertexte"/>
        </w:rPr>
      </w:pPr>
      <w:r>
        <w:rPr>
          <w:rFonts w:ascii="LM Roman 12" w:hAnsi="LM Roman 12"/>
          <w:vertAlign w:val="superscript"/>
        </w:rPr>
        <w:t>9</w:t>
      </w:r>
      <w:r w:rsidRPr="00907064">
        <w:rPr>
          <w:rFonts w:ascii="LM Roman 12" w:hAnsi="LM Roman 12"/>
          <w:vertAlign w:val="superscript"/>
        </w:rPr>
        <w:t> </w:t>
      </w:r>
      <w:r>
        <w:t xml:space="preserve">: </w:t>
      </w:r>
      <w:hyperlink r:id="rId15" w:history="1">
        <w:r>
          <w:rPr>
            <w:rStyle w:val="Lienhypertexte"/>
          </w:rPr>
          <w:t>https://blog.hubspot.fr/marketing/histoire-evolution-bots</w:t>
        </w:r>
      </w:hyperlink>
    </w:p>
    <w:p w:rsidR="00E20AB6" w:rsidRDefault="00E20AB6" w:rsidP="00766BE2">
      <w:r w:rsidRPr="00E20AB6">
        <w:rPr>
          <w:rStyle w:val="Lienhypertexte"/>
          <w:rFonts w:ascii="LM Roman 12" w:hAnsi="LM Roman 12"/>
          <w:color w:val="000000" w:themeColor="text1"/>
          <w:u w:val="none"/>
          <w:vertAlign w:val="superscript"/>
        </w:rPr>
        <w:t>10</w:t>
      </w:r>
      <w:r>
        <w:rPr>
          <w:rStyle w:val="Lienhypertexte"/>
          <w:rFonts w:ascii="LM Roman 12" w:hAnsi="LM Roman 12"/>
          <w:color w:val="000000" w:themeColor="text1"/>
          <w:u w:val="none"/>
        </w:rPr>
        <w:t xml:space="preserve"> : </w:t>
      </w:r>
      <w:hyperlink r:id="rId16" w:history="1">
        <w:r>
          <w:rPr>
            <w:rStyle w:val="Lienhypertexte"/>
          </w:rPr>
          <w:t>https://www.guru99.com/deep-learning-libraries.html</w:t>
        </w:r>
      </w:hyperlink>
    </w:p>
    <w:p w:rsidR="00E20AB6" w:rsidRDefault="00E20AB6" w:rsidP="00766BE2">
      <w:r w:rsidRPr="00E20AB6">
        <w:rPr>
          <w:rFonts w:ascii="LM Roman 12" w:hAnsi="LM Roman 12"/>
          <w:vertAlign w:val="superscript"/>
        </w:rPr>
        <w:t>11</w:t>
      </w:r>
      <w:r>
        <w:t xml:space="preserve"> : </w:t>
      </w:r>
      <w:hyperlink r:id="rId17" w:history="1">
        <w:r>
          <w:rPr>
            <w:rStyle w:val="Lienhypertexte"/>
          </w:rPr>
          <w:t>https://www.suricats-consulting.com/lab4us-chatbot/</w:t>
        </w:r>
      </w:hyperlink>
    </w:p>
    <w:p w:rsidR="00184B65" w:rsidRDefault="00184B65" w:rsidP="00766BE2">
      <w:r w:rsidRPr="00184B65">
        <w:rPr>
          <w:rFonts w:ascii="LM Roman 12" w:hAnsi="LM Roman 12"/>
          <w:vertAlign w:val="superscript"/>
        </w:rPr>
        <w:t>12</w:t>
      </w:r>
      <w:r>
        <w:t xml:space="preserve"> : </w:t>
      </w:r>
      <w:hyperlink r:id="rId18" w:history="1">
        <w:r>
          <w:rPr>
            <w:rStyle w:val="Lienhypertexte"/>
          </w:rPr>
          <w:t>https://fr.wikipedia.org/wiki/Abstraction_(informatique)</w:t>
        </w:r>
      </w:hyperlink>
    </w:p>
    <w:p w:rsidR="00BE3006" w:rsidRDefault="00BE3006" w:rsidP="00766BE2">
      <w:pPr>
        <w:rPr>
          <w:rStyle w:val="Lienhypertexte"/>
        </w:rPr>
      </w:pPr>
      <w:r w:rsidRPr="00BE3006">
        <w:rPr>
          <w:rFonts w:ascii="LM Roman 12" w:hAnsi="LM Roman 12"/>
          <w:vertAlign w:val="superscript"/>
        </w:rPr>
        <w:t>13</w:t>
      </w:r>
      <w:r>
        <w:t xml:space="preserve"> : </w:t>
      </w:r>
      <w:hyperlink r:id="rId19" w:history="1">
        <w:r>
          <w:rPr>
            <w:rStyle w:val="Lienhypertexte"/>
          </w:rPr>
          <w:t>https://rasa.com/docs/getting-started/</w:t>
        </w:r>
      </w:hyperlink>
    </w:p>
    <w:p w:rsidR="00BC0E71" w:rsidRDefault="00BC0E71" w:rsidP="00766BE2">
      <w:pPr>
        <w:rPr>
          <w:rStyle w:val="Lienhypertexte"/>
        </w:rPr>
      </w:pPr>
      <w:r w:rsidRPr="00BC0E71">
        <w:rPr>
          <w:rStyle w:val="Lienhypertexte"/>
          <w:rFonts w:ascii="LM Roman 12" w:hAnsi="LM Roman 12"/>
          <w:color w:val="000000" w:themeColor="text1"/>
          <w:u w:val="none"/>
          <w:vertAlign w:val="superscript"/>
        </w:rPr>
        <w:t>14</w:t>
      </w:r>
      <w:r>
        <w:rPr>
          <w:rStyle w:val="Lienhypertexte"/>
          <w:rFonts w:ascii="LM Roman 12" w:hAnsi="LM Roman 12"/>
          <w:color w:val="000000" w:themeColor="text1"/>
          <w:u w:val="none"/>
        </w:rPr>
        <w:t xml:space="preserve"> : </w:t>
      </w:r>
      <w:hyperlink r:id="rId20" w:history="1">
        <w:r>
          <w:rPr>
            <w:rStyle w:val="Lienhypertexte"/>
          </w:rPr>
          <w:t>https://fr.wikipedia.org/wiki/Watson_(intelligence_artificielle)</w:t>
        </w:r>
      </w:hyperlink>
    </w:p>
    <w:p w:rsidR="00526BE2" w:rsidRPr="00526BE2" w:rsidRDefault="00526BE2" w:rsidP="00766BE2">
      <w:pPr>
        <w:rPr>
          <w:rStyle w:val="Lienhypertexte"/>
          <w:rFonts w:ascii="LM Roman 12" w:hAnsi="LM Roman 12"/>
          <w:color w:val="auto"/>
          <w:u w:val="none"/>
        </w:rPr>
      </w:pPr>
      <w:r w:rsidRPr="00526BE2">
        <w:rPr>
          <w:rStyle w:val="Lienhypertexte"/>
          <w:rFonts w:ascii="LM Roman 12" w:hAnsi="LM Roman 12"/>
          <w:color w:val="auto"/>
          <w:u w:val="none"/>
          <w:vertAlign w:val="superscript"/>
        </w:rPr>
        <w:t>15</w:t>
      </w:r>
      <w:r>
        <w:rPr>
          <w:rStyle w:val="Lienhypertexte"/>
          <w:rFonts w:ascii="LM Roman 12" w:hAnsi="LM Roman 12"/>
          <w:color w:val="auto"/>
          <w:u w:val="none"/>
        </w:rPr>
        <w:t xml:space="preserve"> : </w:t>
      </w:r>
      <w:hyperlink r:id="rId21" w:history="1">
        <w:r>
          <w:rPr>
            <w:rStyle w:val="Lienhypertexte"/>
          </w:rPr>
          <w:t>https://nexworld.fr/comment-developper-son-chatbot-avec-rasa-premiere-partie-concepts-et-overview/</w:t>
        </w:r>
      </w:hyperlink>
    </w:p>
    <w:p w:rsidR="00766BE2" w:rsidRPr="00186D06" w:rsidRDefault="00766BE2" w:rsidP="0031066E">
      <w:pPr>
        <w:rPr>
          <w:rFonts w:ascii="LM Roman 12" w:hAnsi="LM Roman 12"/>
        </w:rPr>
      </w:pPr>
    </w:p>
    <w:p w:rsidR="0058031E" w:rsidRDefault="0058031E">
      <w:pPr>
        <w:rPr>
          <w:rFonts w:ascii="LM Roman 12" w:hAnsi="LM Roman 12"/>
        </w:rPr>
      </w:pPr>
    </w:p>
    <w:p w:rsidR="00766BE2" w:rsidRDefault="00766BE2">
      <w:pPr>
        <w:rPr>
          <w:rFonts w:ascii="LM Roman 12" w:hAnsi="LM Roman 12"/>
        </w:rPr>
      </w:pPr>
    </w:p>
    <w:p w:rsidR="00766BE2" w:rsidRDefault="00766BE2">
      <w:pPr>
        <w:rPr>
          <w:rFonts w:ascii="LM Roman 12" w:hAnsi="LM Roman 12"/>
        </w:rPr>
      </w:pPr>
    </w:p>
    <w:p w:rsidR="00766BE2" w:rsidRDefault="00766BE2">
      <w:pPr>
        <w:rPr>
          <w:rFonts w:ascii="LM Roman 12" w:hAnsi="LM Roman 12"/>
        </w:rPr>
      </w:pPr>
    </w:p>
    <w:p w:rsidR="00766BE2" w:rsidRDefault="00766BE2">
      <w:pPr>
        <w:rPr>
          <w:rFonts w:ascii="LM Roman 12" w:hAnsi="LM Roman 12"/>
        </w:rPr>
      </w:pPr>
    </w:p>
    <w:p w:rsidR="00766BE2" w:rsidRDefault="00766BE2">
      <w:pPr>
        <w:rPr>
          <w:rFonts w:ascii="LM Roman 12" w:hAnsi="LM Roman 12"/>
        </w:rPr>
      </w:pPr>
    </w:p>
    <w:p w:rsidR="00766BE2" w:rsidRDefault="00766BE2">
      <w:pPr>
        <w:rPr>
          <w:rFonts w:ascii="LM Roman 12" w:hAnsi="LM Roman 12"/>
        </w:rPr>
      </w:pPr>
    </w:p>
    <w:p w:rsidR="00766BE2" w:rsidRDefault="00766BE2">
      <w:pPr>
        <w:rPr>
          <w:rFonts w:ascii="LM Roman 12" w:hAnsi="LM Roman 12"/>
        </w:rPr>
      </w:pPr>
    </w:p>
    <w:p w:rsidR="00766BE2" w:rsidRDefault="00766BE2">
      <w:pPr>
        <w:rPr>
          <w:rFonts w:ascii="LM Roman 12" w:hAnsi="LM Roman 12"/>
        </w:rPr>
      </w:pPr>
    </w:p>
    <w:p w:rsidR="00766BE2" w:rsidRDefault="00766BE2">
      <w:pPr>
        <w:rPr>
          <w:rFonts w:ascii="LM Roman 12" w:hAnsi="LM Roman 12"/>
        </w:rPr>
      </w:pPr>
    </w:p>
    <w:p w:rsidR="00766BE2" w:rsidRDefault="00766BE2">
      <w:pPr>
        <w:rPr>
          <w:rFonts w:ascii="LM Roman 12" w:hAnsi="LM Roman 12"/>
        </w:rPr>
      </w:pPr>
    </w:p>
    <w:p w:rsidR="00766BE2" w:rsidRDefault="00766BE2">
      <w:pPr>
        <w:rPr>
          <w:rFonts w:ascii="LM Roman 12" w:hAnsi="LM Roman 12"/>
        </w:rPr>
      </w:pPr>
    </w:p>
    <w:p w:rsidR="00766BE2" w:rsidRDefault="00766BE2">
      <w:pPr>
        <w:rPr>
          <w:rFonts w:ascii="LM Roman 12" w:hAnsi="LM Roman 12"/>
        </w:rPr>
      </w:pPr>
    </w:p>
    <w:p w:rsidR="00766BE2" w:rsidRPr="00586F8C" w:rsidRDefault="00766BE2">
      <w:pPr>
        <w:rPr>
          <w:rFonts w:ascii="LM Roman 12" w:hAnsi="LM Roman 12"/>
        </w:rPr>
      </w:pPr>
    </w:p>
    <w:p w:rsidR="0058031E" w:rsidRPr="00586F8C" w:rsidRDefault="0058031E">
      <w:pPr>
        <w:rPr>
          <w:rFonts w:ascii="LM Roman 12" w:hAnsi="LM Roman 12"/>
        </w:rPr>
      </w:pPr>
    </w:p>
    <w:p w:rsidR="0058031E" w:rsidRPr="00586F8C" w:rsidRDefault="0058031E">
      <w:pPr>
        <w:rPr>
          <w:rFonts w:ascii="LM Roman 12" w:hAnsi="LM Roman 12"/>
        </w:rPr>
      </w:pPr>
    </w:p>
    <w:p w:rsidR="0058031E" w:rsidRPr="00586F8C" w:rsidRDefault="0058031E">
      <w:pPr>
        <w:rPr>
          <w:rFonts w:ascii="LM Roman 12" w:hAnsi="LM Roman 12"/>
        </w:rPr>
      </w:pPr>
    </w:p>
    <w:p w:rsidR="0058031E" w:rsidRPr="00586F8C" w:rsidRDefault="0058031E">
      <w:pPr>
        <w:rPr>
          <w:rFonts w:ascii="LM Roman 12" w:hAnsi="LM Roman 12"/>
        </w:rPr>
      </w:pPr>
    </w:p>
    <w:p w:rsidR="0058031E" w:rsidRPr="00586F8C" w:rsidRDefault="0058031E">
      <w:pPr>
        <w:rPr>
          <w:rFonts w:ascii="LM Roman 12" w:hAnsi="LM Roman 12"/>
        </w:rPr>
      </w:pPr>
    </w:p>
    <w:p w:rsidR="0058031E" w:rsidRPr="00BC40D4" w:rsidRDefault="0058031E" w:rsidP="0058031E">
      <w:pPr>
        <w:rPr>
          <w:rFonts w:ascii="LM Roman 12" w:hAnsi="LM Roman 12"/>
          <w:b/>
          <w:bCs/>
          <w:lang w:val="en-GB"/>
        </w:rPr>
      </w:pPr>
      <w:proofErr w:type="gramStart"/>
      <w:r w:rsidRPr="00BC40D4">
        <w:rPr>
          <w:rFonts w:ascii="LM Roman 12" w:hAnsi="LM Roman 12"/>
          <w:b/>
          <w:bCs/>
          <w:lang w:val="en-GB"/>
        </w:rPr>
        <w:t>Abréviations :</w:t>
      </w:r>
      <w:proofErr w:type="gramEnd"/>
    </w:p>
    <w:p w:rsidR="0058031E" w:rsidRPr="0058031E" w:rsidRDefault="0058031E">
      <w:pPr>
        <w:rPr>
          <w:rFonts w:ascii="LM Roman 12" w:hAnsi="LM Roman 12"/>
          <w:lang w:val="en-GB"/>
        </w:rPr>
      </w:pPr>
      <w:r w:rsidRPr="0058031E">
        <w:rPr>
          <w:rFonts w:ascii="LM Roman 12" w:hAnsi="LM Roman 12"/>
          <w:b/>
          <w:bCs/>
          <w:lang w:val="en-GB"/>
        </w:rPr>
        <w:t xml:space="preserve">KYC: </w:t>
      </w:r>
      <w:r w:rsidRPr="0058031E">
        <w:rPr>
          <w:rFonts w:ascii="LM Roman 12" w:hAnsi="LM Roman 12"/>
          <w:lang w:val="en-GB"/>
        </w:rPr>
        <w:t>Know Your Customer</w:t>
      </w:r>
    </w:p>
    <w:p w:rsidR="0058031E" w:rsidRPr="0058031E" w:rsidRDefault="0058031E">
      <w:pPr>
        <w:rPr>
          <w:rFonts w:ascii="LM Roman 12" w:hAnsi="LM Roman 12"/>
          <w:lang w:val="en-GB"/>
        </w:rPr>
      </w:pPr>
      <w:r w:rsidRPr="0058031E">
        <w:rPr>
          <w:rFonts w:ascii="LM Roman 12" w:hAnsi="LM Roman 12"/>
          <w:b/>
          <w:bCs/>
          <w:lang w:val="en-GB"/>
        </w:rPr>
        <w:t xml:space="preserve">AML: </w:t>
      </w:r>
      <w:r>
        <w:rPr>
          <w:rFonts w:ascii="LM Roman 12" w:hAnsi="LM Roman 12"/>
          <w:lang w:val="en-GB"/>
        </w:rPr>
        <w:t>Anti-Money Laundering</w:t>
      </w:r>
    </w:p>
    <w:p w:rsidR="0058031E" w:rsidRPr="00186D06" w:rsidRDefault="00873CF1" w:rsidP="00873CF1">
      <w:pPr>
        <w:rPr>
          <w:rFonts w:ascii="LM Roman 12" w:hAnsi="LM Roman 12"/>
          <w:b/>
          <w:bCs/>
        </w:rPr>
      </w:pPr>
      <w:r w:rsidRPr="00186D06">
        <w:rPr>
          <w:rFonts w:ascii="LM Roman 12" w:hAnsi="LM Roman 12"/>
          <w:b/>
          <w:bCs/>
        </w:rPr>
        <w:t>GAFI</w:t>
      </w:r>
      <w:r w:rsidR="0058031E" w:rsidRPr="00186D06">
        <w:rPr>
          <w:rFonts w:ascii="LM Roman 12" w:hAnsi="LM Roman 12"/>
          <w:b/>
          <w:bCs/>
        </w:rPr>
        <w:t xml:space="preserve">: </w:t>
      </w:r>
      <w:r w:rsidRPr="00186D06">
        <w:rPr>
          <w:rFonts w:ascii="LM Roman 12" w:hAnsi="LM Roman 12"/>
        </w:rPr>
        <w:t>Groupe d’Action Financière</w:t>
      </w:r>
      <w:r w:rsidR="0058031E" w:rsidRPr="00186D06">
        <w:rPr>
          <w:rFonts w:ascii="LM Roman 12" w:hAnsi="LM Roman 12"/>
          <w:b/>
          <w:bCs/>
        </w:rPr>
        <w:t xml:space="preserve"> </w:t>
      </w:r>
    </w:p>
    <w:p w:rsidR="00E94845" w:rsidRPr="00425EAC" w:rsidRDefault="0058031E" w:rsidP="00984F19">
      <w:pPr>
        <w:rPr>
          <w:rFonts w:ascii="LM Roman 12" w:hAnsi="LM Roman 12"/>
        </w:rPr>
      </w:pPr>
      <w:r w:rsidRPr="00186D06">
        <w:rPr>
          <w:rFonts w:ascii="LM Roman 12" w:hAnsi="LM Roman 12"/>
          <w:b/>
          <w:bCs/>
        </w:rPr>
        <w:t xml:space="preserve">CFT: </w:t>
      </w:r>
      <w:proofErr w:type="spellStart"/>
      <w:r w:rsidRPr="00186D06">
        <w:rPr>
          <w:rFonts w:ascii="LM Roman 12" w:hAnsi="LM Roman 12"/>
        </w:rPr>
        <w:t>Combating</w:t>
      </w:r>
      <w:proofErr w:type="spellEnd"/>
      <w:r w:rsidRPr="00186D06">
        <w:rPr>
          <w:rFonts w:ascii="LM Roman 12" w:hAnsi="LM Roman 12"/>
        </w:rPr>
        <w:t xml:space="preserve"> </w:t>
      </w:r>
      <w:proofErr w:type="spellStart"/>
      <w:r w:rsidRPr="00186D06">
        <w:rPr>
          <w:rFonts w:ascii="LM Roman 12" w:hAnsi="LM Roman 12"/>
        </w:rPr>
        <w:t>Financing</w:t>
      </w:r>
      <w:proofErr w:type="spellEnd"/>
      <w:r w:rsidRPr="00186D06">
        <w:rPr>
          <w:rFonts w:ascii="LM Roman 12" w:hAnsi="LM Roman 12"/>
        </w:rPr>
        <w:t xml:space="preserve"> of </w:t>
      </w:r>
      <w:proofErr w:type="spellStart"/>
      <w:r w:rsidRPr="00186D06">
        <w:rPr>
          <w:rFonts w:ascii="LM Roman 12" w:hAnsi="LM Roman 12"/>
        </w:rPr>
        <w:t>Terrorism</w:t>
      </w:r>
      <w:proofErr w:type="spellEnd"/>
    </w:p>
    <w:p w:rsidR="009301A9" w:rsidRPr="009301A9" w:rsidRDefault="009301A9">
      <w:pPr>
        <w:rPr>
          <w:rFonts w:ascii="LM Roman 12" w:hAnsi="LM Roman 12"/>
        </w:rPr>
      </w:pPr>
      <w:r w:rsidRPr="00425EAC">
        <w:rPr>
          <w:rFonts w:ascii="LM Roman 12" w:hAnsi="LM Roman 12"/>
          <w:b/>
          <w:bCs/>
        </w:rPr>
        <w:t>SGMA:</w:t>
      </w:r>
      <w:r w:rsidRPr="009301A9">
        <w:rPr>
          <w:rFonts w:ascii="LM Roman 12" w:hAnsi="LM Roman 12"/>
        </w:rPr>
        <w:t xml:space="preserve"> Société Générale Maroc</w:t>
      </w:r>
    </w:p>
    <w:p w:rsidR="009301A9" w:rsidRDefault="009301A9">
      <w:pPr>
        <w:rPr>
          <w:rFonts w:ascii="LM Roman 12" w:hAnsi="LM Roman 12"/>
        </w:rPr>
      </w:pPr>
      <w:r w:rsidRPr="00425EAC">
        <w:rPr>
          <w:rFonts w:ascii="LM Roman 12" w:hAnsi="LM Roman 12"/>
          <w:b/>
          <w:bCs/>
        </w:rPr>
        <w:t>SG:</w:t>
      </w:r>
      <w:r w:rsidRPr="009301A9">
        <w:rPr>
          <w:rFonts w:ascii="LM Roman 12" w:hAnsi="LM Roman 12"/>
        </w:rPr>
        <w:t xml:space="preserve"> </w:t>
      </w:r>
      <w:r>
        <w:rPr>
          <w:rFonts w:ascii="LM Roman 12" w:hAnsi="LM Roman 12"/>
        </w:rPr>
        <w:t>Société Générale</w:t>
      </w:r>
    </w:p>
    <w:p w:rsidR="0091108C" w:rsidRPr="001D3610" w:rsidRDefault="0091108C">
      <w:pPr>
        <w:rPr>
          <w:rFonts w:ascii="LM Roman 12" w:hAnsi="LM Roman 12"/>
        </w:rPr>
      </w:pPr>
      <w:r w:rsidRPr="001D3610">
        <w:rPr>
          <w:rFonts w:ascii="LM Roman 12" w:hAnsi="LM Roman 12"/>
          <w:b/>
          <w:bCs/>
        </w:rPr>
        <w:t>ML:</w:t>
      </w:r>
      <w:r w:rsidRPr="001D3610">
        <w:rPr>
          <w:rFonts w:ascii="LM Roman 12" w:hAnsi="LM Roman 12"/>
        </w:rPr>
        <w:t xml:space="preserve"> Machine Learning</w:t>
      </w:r>
    </w:p>
    <w:p w:rsidR="0091108C" w:rsidRPr="0091108C" w:rsidRDefault="0091108C">
      <w:pPr>
        <w:rPr>
          <w:rFonts w:ascii="LM Roman 12" w:hAnsi="LM Roman 12"/>
          <w:lang w:val="en-GB"/>
        </w:rPr>
      </w:pPr>
      <w:r w:rsidRPr="0091108C">
        <w:rPr>
          <w:rFonts w:ascii="LM Roman 12" w:hAnsi="LM Roman 12"/>
          <w:b/>
          <w:bCs/>
          <w:lang w:val="en-GB"/>
        </w:rPr>
        <w:t>AI:</w:t>
      </w:r>
      <w:r w:rsidRPr="0091108C">
        <w:rPr>
          <w:rFonts w:ascii="LM Roman 12" w:hAnsi="LM Roman 12"/>
          <w:lang w:val="en-GB"/>
        </w:rPr>
        <w:t xml:space="preserve"> </w:t>
      </w:r>
      <w:proofErr w:type="spellStart"/>
      <w:r w:rsidRPr="0091108C">
        <w:rPr>
          <w:rFonts w:ascii="LM Roman 12" w:hAnsi="LM Roman 12"/>
          <w:lang w:val="en-GB"/>
        </w:rPr>
        <w:t>Artifical</w:t>
      </w:r>
      <w:proofErr w:type="spellEnd"/>
      <w:r w:rsidRPr="0091108C">
        <w:rPr>
          <w:rFonts w:ascii="LM Roman 12" w:hAnsi="LM Roman 12"/>
          <w:lang w:val="en-GB"/>
        </w:rPr>
        <w:t xml:space="preserve"> Intelligence</w:t>
      </w:r>
    </w:p>
    <w:p w:rsidR="0091108C" w:rsidRDefault="0091108C">
      <w:pPr>
        <w:rPr>
          <w:rFonts w:ascii="LM Roman 12" w:hAnsi="LM Roman 12"/>
          <w:lang w:val="en-GB"/>
        </w:rPr>
      </w:pPr>
      <w:r w:rsidRPr="0091108C">
        <w:rPr>
          <w:rFonts w:ascii="LM Roman 12" w:hAnsi="LM Roman 12"/>
          <w:b/>
          <w:bCs/>
          <w:lang w:val="en-GB"/>
        </w:rPr>
        <w:t>DL:</w:t>
      </w:r>
      <w:r w:rsidRPr="0091108C">
        <w:rPr>
          <w:rFonts w:ascii="LM Roman 12" w:hAnsi="LM Roman 12"/>
          <w:lang w:val="en-GB"/>
        </w:rPr>
        <w:t xml:space="preserve"> Deep Learning</w:t>
      </w:r>
    </w:p>
    <w:p w:rsidR="0002166D" w:rsidRDefault="0002166D">
      <w:pPr>
        <w:rPr>
          <w:rFonts w:ascii="LM Roman 12" w:hAnsi="LM Roman 12"/>
          <w:lang w:val="en-GB"/>
        </w:rPr>
      </w:pPr>
      <w:r w:rsidRPr="0002166D">
        <w:rPr>
          <w:rFonts w:ascii="LM Roman 12" w:hAnsi="LM Roman 12"/>
          <w:b/>
          <w:bCs/>
          <w:lang w:val="en-GB"/>
        </w:rPr>
        <w:t>NLP:</w:t>
      </w:r>
      <w:r>
        <w:rPr>
          <w:rFonts w:ascii="LM Roman 12" w:hAnsi="LM Roman 12"/>
          <w:lang w:val="en-GB"/>
        </w:rPr>
        <w:t xml:space="preserve"> Natural Language Processing</w:t>
      </w:r>
    </w:p>
    <w:p w:rsidR="00BE3006" w:rsidRDefault="00BE3006">
      <w:pPr>
        <w:rPr>
          <w:rFonts w:ascii="LM Roman 12" w:hAnsi="LM Roman 12"/>
          <w:lang w:val="en-GB"/>
        </w:rPr>
      </w:pPr>
      <w:r w:rsidRPr="00BE3006">
        <w:rPr>
          <w:rFonts w:ascii="LM Roman 12" w:hAnsi="LM Roman 12"/>
          <w:b/>
          <w:bCs/>
          <w:lang w:val="en-GB"/>
        </w:rPr>
        <w:t>NLU:</w:t>
      </w:r>
      <w:r>
        <w:rPr>
          <w:rFonts w:ascii="LM Roman 12" w:hAnsi="LM Roman 12"/>
          <w:lang w:val="en-GB"/>
        </w:rPr>
        <w:t xml:space="preserve"> Natural Language Understanding</w:t>
      </w:r>
    </w:p>
    <w:p w:rsidR="0087259B" w:rsidRDefault="0087259B">
      <w:pPr>
        <w:rPr>
          <w:rFonts w:ascii="LM Roman 12" w:hAnsi="LM Roman 12"/>
          <w:lang w:val="en-GB"/>
        </w:rPr>
      </w:pPr>
      <w:r>
        <w:rPr>
          <w:rFonts w:ascii="LM Roman 12" w:hAnsi="LM Roman 12"/>
          <w:b/>
          <w:bCs/>
          <w:lang w:val="en-GB"/>
        </w:rPr>
        <w:t>VM</w:t>
      </w:r>
      <w:r w:rsidRPr="0087259B">
        <w:rPr>
          <w:rFonts w:ascii="LM Roman 12" w:hAnsi="LM Roman 12"/>
          <w:b/>
          <w:bCs/>
          <w:lang w:val="en-GB"/>
        </w:rPr>
        <w:t>:</w:t>
      </w:r>
      <w:r>
        <w:rPr>
          <w:rFonts w:ascii="LM Roman 12" w:hAnsi="LM Roman 12"/>
          <w:lang w:val="en-GB"/>
        </w:rPr>
        <w:t xml:space="preserve"> Virtual Machine</w:t>
      </w:r>
    </w:p>
    <w:p w:rsidR="00BC0E71" w:rsidRDefault="00BC0E71">
      <w:pPr>
        <w:rPr>
          <w:rFonts w:ascii="LM Roman 12" w:hAnsi="LM Roman 12"/>
          <w:lang w:val="en-GB"/>
        </w:rPr>
      </w:pPr>
      <w:r w:rsidRPr="00BC0E71">
        <w:rPr>
          <w:rFonts w:ascii="LM Roman 12" w:hAnsi="LM Roman 12"/>
          <w:b/>
          <w:bCs/>
          <w:lang w:val="en-GB"/>
        </w:rPr>
        <w:t>GCP:</w:t>
      </w:r>
      <w:r>
        <w:rPr>
          <w:rFonts w:ascii="LM Roman 12" w:hAnsi="LM Roman 12"/>
          <w:lang w:val="en-GB"/>
        </w:rPr>
        <w:t xml:space="preserve"> Google Cloud Platform</w:t>
      </w:r>
    </w:p>
    <w:p w:rsidR="00BC0E71" w:rsidRDefault="00BC0E71">
      <w:pPr>
        <w:rPr>
          <w:rFonts w:ascii="LM Roman 12" w:hAnsi="LM Roman 12"/>
          <w:lang w:val="en-GB"/>
        </w:rPr>
      </w:pPr>
      <w:r w:rsidRPr="00BC0E71">
        <w:rPr>
          <w:rFonts w:ascii="LM Roman 12" w:hAnsi="LM Roman 12"/>
          <w:b/>
          <w:bCs/>
          <w:lang w:val="en-GB"/>
        </w:rPr>
        <w:t>AWS:</w:t>
      </w:r>
      <w:r>
        <w:rPr>
          <w:rFonts w:ascii="LM Roman 12" w:hAnsi="LM Roman 12"/>
          <w:lang w:val="en-GB"/>
        </w:rPr>
        <w:t xml:space="preserve"> Amazon Web Services</w:t>
      </w:r>
    </w:p>
    <w:p w:rsidR="00A8537A" w:rsidRDefault="00A8537A">
      <w:pPr>
        <w:rPr>
          <w:rFonts w:ascii="LM Roman 12" w:hAnsi="LM Roman 12"/>
          <w:lang w:val="en-GB"/>
        </w:rPr>
      </w:pPr>
      <w:r w:rsidRPr="00A8537A">
        <w:rPr>
          <w:rFonts w:ascii="LM Roman 12" w:hAnsi="LM Roman 12"/>
          <w:b/>
          <w:bCs/>
          <w:lang w:val="en-GB"/>
        </w:rPr>
        <w:t>CSML:</w:t>
      </w:r>
      <w:r>
        <w:rPr>
          <w:rFonts w:ascii="LM Roman 12" w:hAnsi="LM Roman 12"/>
          <w:lang w:val="en-GB"/>
        </w:rPr>
        <w:t xml:space="preserve"> </w:t>
      </w:r>
      <w:r w:rsidRPr="00A8537A">
        <w:rPr>
          <w:rFonts w:ascii="LM Roman 12" w:hAnsi="LM Roman 12"/>
          <w:lang w:val="en-GB"/>
        </w:rPr>
        <w:t>Conver</w:t>
      </w:r>
      <w:r>
        <w:rPr>
          <w:rFonts w:ascii="LM Roman 12" w:hAnsi="LM Roman 12"/>
          <w:lang w:val="en-GB"/>
        </w:rPr>
        <w:t>sational Standard Meta Language</w:t>
      </w:r>
    </w:p>
    <w:p w:rsidR="0089199B" w:rsidRPr="00931EFE" w:rsidRDefault="0089199B">
      <w:pPr>
        <w:rPr>
          <w:rFonts w:ascii="LM Roman 12" w:hAnsi="LM Roman 12"/>
        </w:rPr>
      </w:pPr>
      <w:proofErr w:type="gramStart"/>
      <w:r w:rsidRPr="00931EFE">
        <w:rPr>
          <w:rFonts w:ascii="LM Roman 12" w:hAnsi="LM Roman 12"/>
          <w:b/>
          <w:bCs/>
        </w:rPr>
        <w:t>OS:</w:t>
      </w:r>
      <w:proofErr w:type="gramEnd"/>
      <w:r w:rsidRPr="00931EFE">
        <w:rPr>
          <w:rFonts w:ascii="LM Roman 12" w:hAnsi="LM Roman 12"/>
        </w:rPr>
        <w:t xml:space="preserve"> Operating System</w:t>
      </w:r>
    </w:p>
    <w:p w:rsidR="00E94845" w:rsidRPr="00931EFE" w:rsidRDefault="00E94845">
      <w:pPr>
        <w:rPr>
          <w:rFonts w:ascii="LM Roman 12" w:hAnsi="LM Roman 12"/>
          <w:b/>
          <w:bCs/>
        </w:rPr>
      </w:pPr>
    </w:p>
    <w:p w:rsidR="0058031E" w:rsidRPr="00931EFE" w:rsidRDefault="0058031E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5A62A7" w:rsidRPr="00931EFE" w:rsidRDefault="005A62A7">
      <w:pPr>
        <w:rPr>
          <w:rFonts w:ascii="LM Roman 12" w:hAnsi="LM Roman 12"/>
          <w:b/>
          <w:bCs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4E39F5" w:rsidRPr="004E39F5" w:rsidRDefault="00931EFE" w:rsidP="004E39F5">
      <w:pPr>
        <w:rPr>
          <w:rFonts w:ascii="LM Roman 12" w:hAnsi="LM Roman 12"/>
        </w:rPr>
      </w:pPr>
      <w:bookmarkStart w:id="0" w:name="_GoBack"/>
      <w:r w:rsidRPr="004E39F5">
        <w:rPr>
          <w:rFonts w:ascii="LM Roman 12" w:hAnsi="LM Roman 12"/>
          <w:b/>
          <w:bCs/>
        </w:rPr>
        <w:t xml:space="preserve">Figure </w:t>
      </w:r>
      <w:r w:rsidR="00930F06" w:rsidRPr="004E39F5">
        <w:rPr>
          <w:rFonts w:ascii="LM Roman 12" w:hAnsi="LM Roman 12"/>
          <w:b/>
          <w:bCs/>
        </w:rPr>
        <w:t>12 :</w:t>
      </w:r>
      <w:r w:rsidRPr="004E39F5">
        <w:rPr>
          <w:rFonts w:ascii="LM Roman 12" w:hAnsi="LM Roman 12"/>
          <w:b/>
          <w:bCs/>
        </w:rPr>
        <w:t xml:space="preserve"> </w:t>
      </w:r>
      <w:r w:rsidRPr="004E39F5">
        <w:rPr>
          <w:rFonts w:ascii="LM Roman 12" w:hAnsi="LM Roman 12"/>
        </w:rPr>
        <w:t>Environnement virtuel Python</w:t>
      </w:r>
      <w:r w:rsidRPr="004E39F5">
        <w:rPr>
          <w:rFonts w:ascii="LM Roman 12" w:hAnsi="LM Roman 12"/>
          <w:b/>
          <w:bCs/>
        </w:rPr>
        <w:br/>
        <w:t xml:space="preserve">Figure </w:t>
      </w:r>
      <w:r w:rsidR="00930F06" w:rsidRPr="004E39F5">
        <w:rPr>
          <w:rFonts w:ascii="LM Roman 12" w:hAnsi="LM Roman 12"/>
          <w:b/>
          <w:bCs/>
        </w:rPr>
        <w:t>13 :</w:t>
      </w:r>
      <w:r w:rsidRPr="004E39F5">
        <w:rPr>
          <w:rFonts w:ascii="LM Roman 12" w:hAnsi="LM Roman 12"/>
          <w:b/>
          <w:bCs/>
        </w:rPr>
        <w:t xml:space="preserve"> </w:t>
      </w:r>
      <w:r w:rsidRPr="004E39F5">
        <w:rPr>
          <w:rFonts w:ascii="LM Roman 12" w:hAnsi="LM Roman 12"/>
        </w:rPr>
        <w:t>Création de nouveau dossier en ligne de commande</w:t>
      </w:r>
      <w:r w:rsidRPr="004E39F5">
        <w:rPr>
          <w:rFonts w:ascii="LM Roman 12" w:hAnsi="LM Roman 12"/>
          <w:b/>
          <w:bCs/>
        </w:rPr>
        <w:br/>
      </w:r>
      <w:r w:rsidRPr="004E39F5">
        <w:rPr>
          <w:rFonts w:ascii="LM Roman 12" w:hAnsi="LM Roman 12"/>
          <w:b/>
          <w:bCs/>
        </w:rPr>
        <w:t xml:space="preserve">Figure 14 : </w:t>
      </w:r>
      <w:r w:rsidRPr="004E39F5">
        <w:rPr>
          <w:rFonts w:ascii="LM Roman 12" w:hAnsi="LM Roman 12"/>
        </w:rPr>
        <w:t xml:space="preserve">Préparation du dossier </w:t>
      </w:r>
      <w:r w:rsidR="006842AE" w:rsidRPr="004E39F5">
        <w:rPr>
          <w:rFonts w:ascii="LM Roman 12" w:hAnsi="LM Roman 12"/>
        </w:rPr>
        <w:t>de test</w:t>
      </w:r>
      <w:r w:rsidRPr="004E39F5">
        <w:rPr>
          <w:rFonts w:ascii="LM Roman 12" w:hAnsi="LM Roman 12"/>
        </w:rPr>
        <w:t xml:space="preserve"> sous RASA</w:t>
      </w:r>
      <w:r w:rsidR="00F76A79" w:rsidRPr="004E39F5">
        <w:rPr>
          <w:rFonts w:ascii="LM Roman 12" w:hAnsi="LM Roman 12"/>
          <w:b/>
          <w:bCs/>
        </w:rPr>
        <w:br/>
      </w:r>
      <w:r w:rsidR="00F76A79" w:rsidRPr="004E39F5">
        <w:rPr>
          <w:rFonts w:ascii="LM Roman 12" w:hAnsi="LM Roman 12"/>
          <w:b/>
          <w:bCs/>
        </w:rPr>
        <w:t xml:space="preserve">Figure 15 : </w:t>
      </w:r>
      <w:r w:rsidR="00F76A79" w:rsidRPr="004E39F5">
        <w:rPr>
          <w:rFonts w:ascii="LM Roman 12" w:hAnsi="LM Roman 12"/>
        </w:rPr>
        <w:t xml:space="preserve">Aperçu des fichiers </w:t>
      </w:r>
      <w:r w:rsidR="006842AE" w:rsidRPr="004E39F5">
        <w:rPr>
          <w:rFonts w:ascii="LM Roman 12" w:hAnsi="LM Roman 12"/>
        </w:rPr>
        <w:t>de test</w:t>
      </w:r>
      <w:r w:rsidR="00F76A79" w:rsidRPr="004E39F5">
        <w:rPr>
          <w:rFonts w:ascii="LM Roman 12" w:hAnsi="LM Roman 12"/>
          <w:b/>
          <w:bCs/>
        </w:rPr>
        <w:br/>
        <w:t xml:space="preserve">Figure 16 : </w:t>
      </w:r>
      <w:r w:rsidR="00F76A79" w:rsidRPr="004E39F5">
        <w:rPr>
          <w:rFonts w:ascii="LM Roman 12" w:hAnsi="LM Roman 12"/>
        </w:rPr>
        <w:t>Configuration du chatbot</w:t>
      </w:r>
      <w:r w:rsidR="00930F06" w:rsidRPr="004E39F5">
        <w:rPr>
          <w:rFonts w:ascii="LM Roman 12" w:hAnsi="LM Roman 12"/>
          <w:b/>
          <w:bCs/>
        </w:rPr>
        <w:br/>
        <w:t xml:space="preserve">Fichier 17 : </w:t>
      </w:r>
      <w:r w:rsidR="00930F06" w:rsidRPr="004E39F5">
        <w:rPr>
          <w:rFonts w:ascii="LM Roman 12" w:hAnsi="LM Roman 12"/>
        </w:rPr>
        <w:t>Fichier des stories</w:t>
      </w:r>
      <w:r w:rsidR="009B0217" w:rsidRPr="004E39F5">
        <w:rPr>
          <w:rFonts w:ascii="LM Roman 12" w:hAnsi="LM Roman 12"/>
        </w:rPr>
        <w:t xml:space="preserve"> de test</w:t>
      </w:r>
      <w:r w:rsidR="00930F06" w:rsidRPr="004E39F5">
        <w:rPr>
          <w:rFonts w:ascii="LM Roman 12" w:hAnsi="LM Roman 12"/>
          <w:b/>
          <w:bCs/>
        </w:rPr>
        <w:br/>
        <w:t xml:space="preserve">Fichier 18 : </w:t>
      </w:r>
      <w:r w:rsidR="00930F06" w:rsidRPr="004E39F5">
        <w:rPr>
          <w:rFonts w:ascii="LM Roman 12" w:hAnsi="LM Roman 12"/>
        </w:rPr>
        <w:t>Fichier des intentions</w:t>
      </w:r>
      <w:r w:rsidR="009B0217" w:rsidRPr="004E39F5">
        <w:rPr>
          <w:rFonts w:ascii="LM Roman 12" w:hAnsi="LM Roman 12"/>
        </w:rPr>
        <w:t xml:space="preserve"> de test</w:t>
      </w:r>
      <w:r w:rsidR="009D6F11" w:rsidRPr="004E39F5">
        <w:rPr>
          <w:rFonts w:ascii="LM Roman 12" w:hAnsi="LM Roman 12"/>
        </w:rPr>
        <w:br/>
      </w:r>
      <w:r w:rsidR="009D6F11" w:rsidRPr="004E39F5">
        <w:rPr>
          <w:rFonts w:ascii="LM Roman 12" w:hAnsi="LM Roman 12"/>
          <w:b/>
          <w:bCs/>
        </w:rPr>
        <w:t>Figure 19 :</w:t>
      </w:r>
      <w:r w:rsidR="009D6F11" w:rsidRPr="004E39F5">
        <w:rPr>
          <w:rFonts w:ascii="LM Roman 12" w:hAnsi="LM Roman 12"/>
        </w:rPr>
        <w:t xml:space="preserve"> Fichier des réponses aux intentions</w:t>
      </w:r>
      <w:r w:rsidR="009B0217" w:rsidRPr="004E39F5">
        <w:rPr>
          <w:rFonts w:ascii="LM Roman 12" w:hAnsi="LM Roman 12"/>
        </w:rPr>
        <w:t xml:space="preserve"> de test</w:t>
      </w:r>
      <w:r w:rsidR="00D91A55" w:rsidRPr="004E39F5">
        <w:rPr>
          <w:rFonts w:ascii="LM Roman 12" w:hAnsi="LM Roman 12"/>
        </w:rPr>
        <w:br/>
      </w:r>
      <w:r w:rsidR="00D91A55" w:rsidRPr="004E39F5">
        <w:rPr>
          <w:rFonts w:ascii="LM Roman 12" w:hAnsi="LM Roman 12"/>
          <w:b/>
          <w:bCs/>
        </w:rPr>
        <w:t>Figure 20 :</w:t>
      </w:r>
      <w:r w:rsidR="00D91A55" w:rsidRPr="004E39F5">
        <w:rPr>
          <w:rFonts w:ascii="LM Roman 12" w:hAnsi="LM Roman 12"/>
        </w:rPr>
        <w:t xml:space="preserve"> Entraînement du chatbot en ligne de commande</w:t>
      </w:r>
      <w:r w:rsidR="00D91A55" w:rsidRPr="004E39F5">
        <w:rPr>
          <w:rFonts w:ascii="LM Roman 12" w:hAnsi="LM Roman 12"/>
        </w:rPr>
        <w:br/>
      </w:r>
      <w:r w:rsidR="00D91A55" w:rsidRPr="004E39F5">
        <w:rPr>
          <w:rFonts w:ascii="LM Roman 12" w:hAnsi="LM Roman 12"/>
          <w:b/>
          <w:bCs/>
        </w:rPr>
        <w:t>Figure 21 :</w:t>
      </w:r>
      <w:r w:rsidR="00D91A55" w:rsidRPr="004E39F5">
        <w:rPr>
          <w:rFonts w:ascii="LM Roman 12" w:hAnsi="LM Roman 12"/>
        </w:rPr>
        <w:t xml:space="preserve"> Test du chatbot</w:t>
      </w:r>
      <w:r w:rsidR="00FB06EF" w:rsidRPr="004E39F5">
        <w:rPr>
          <w:rFonts w:ascii="LM Roman 12" w:hAnsi="LM Roman 12"/>
        </w:rPr>
        <w:br/>
      </w:r>
      <w:r w:rsidR="00FB06EF" w:rsidRPr="004E39F5">
        <w:rPr>
          <w:rFonts w:ascii="LM Roman 12" w:hAnsi="LM Roman 12"/>
          <w:b/>
          <w:bCs/>
        </w:rPr>
        <w:t>Figure 22 :</w:t>
      </w:r>
      <w:r w:rsidR="00FB06EF" w:rsidRPr="004E39F5">
        <w:rPr>
          <w:rFonts w:ascii="LM Roman 12" w:hAnsi="LM Roman 12"/>
        </w:rPr>
        <w:t xml:space="preserve"> Importation des fichiers sur github</w:t>
      </w:r>
      <w:r w:rsidR="00FB06EF" w:rsidRPr="004E39F5">
        <w:rPr>
          <w:rFonts w:ascii="LM Roman 12" w:hAnsi="LM Roman 12"/>
        </w:rPr>
        <w:br/>
      </w:r>
      <w:r w:rsidR="00FB06EF" w:rsidRPr="004E39F5">
        <w:rPr>
          <w:rFonts w:ascii="LM Roman 12" w:hAnsi="LM Roman 12"/>
          <w:b/>
          <w:bCs/>
        </w:rPr>
        <w:t>Figure 23 :</w:t>
      </w:r>
      <w:r w:rsidR="00FB06EF" w:rsidRPr="004E39F5">
        <w:rPr>
          <w:rFonts w:ascii="LM Roman 12" w:hAnsi="LM Roman 12"/>
        </w:rPr>
        <w:t xml:space="preserve"> Connexion du chatbot sur github avec RASA X </w:t>
      </w:r>
      <w:r w:rsidR="00FB06EF" w:rsidRPr="004E39F5">
        <w:rPr>
          <w:rFonts w:ascii="LM Roman 12" w:hAnsi="LM Roman 12"/>
        </w:rPr>
        <w:br/>
      </w:r>
      <w:r w:rsidR="00FB06EF" w:rsidRPr="004E39F5">
        <w:rPr>
          <w:rFonts w:ascii="LM Roman 12" w:hAnsi="LM Roman 12"/>
          <w:b/>
          <w:bCs/>
        </w:rPr>
        <w:t>Figure 24 :</w:t>
      </w:r>
      <w:r w:rsidR="00FB06EF" w:rsidRPr="004E39F5">
        <w:rPr>
          <w:rFonts w:ascii="LM Roman 12" w:hAnsi="LM Roman 12"/>
        </w:rPr>
        <w:t xml:space="preserve"> Test du chatbot sur l’interface de conversation </w:t>
      </w:r>
      <w:r w:rsidR="004D4A0C" w:rsidRPr="004E39F5">
        <w:rPr>
          <w:rFonts w:ascii="LM Roman 12" w:hAnsi="LM Roman 12"/>
        </w:rPr>
        <w:br/>
      </w:r>
      <w:r w:rsidR="004D4A0C" w:rsidRPr="004E39F5">
        <w:rPr>
          <w:rFonts w:ascii="LM Roman 12" w:hAnsi="LM Roman 12"/>
          <w:b/>
          <w:bCs/>
        </w:rPr>
        <w:t>Figure 25 :</w:t>
      </w:r>
      <w:r w:rsidR="004D4A0C" w:rsidRPr="004E39F5">
        <w:rPr>
          <w:rFonts w:ascii="LM Roman 12" w:hAnsi="LM Roman 12"/>
        </w:rPr>
        <w:t xml:space="preserve"> Questions ouvertes à implémenter sur le chatbot </w:t>
      </w:r>
      <w:r w:rsidR="004D4A0C" w:rsidRPr="004E39F5">
        <w:rPr>
          <w:rFonts w:ascii="LM Roman 12" w:hAnsi="LM Roman 12"/>
        </w:rPr>
        <w:br/>
      </w:r>
      <w:r w:rsidR="004D4A0C" w:rsidRPr="004E39F5">
        <w:rPr>
          <w:rFonts w:ascii="LM Roman 12" w:hAnsi="LM Roman 12"/>
          <w:b/>
          <w:bCs/>
        </w:rPr>
        <w:t>Figure 26 :</w:t>
      </w:r>
      <w:r w:rsidR="004D4A0C" w:rsidRPr="004E39F5">
        <w:rPr>
          <w:rFonts w:ascii="LM Roman 12" w:hAnsi="LM Roman 12"/>
        </w:rPr>
        <w:t xml:space="preserve"> Use-cases à implémenter sur le chatbot</w:t>
      </w:r>
      <w:r w:rsidR="009B0217" w:rsidRPr="004E39F5">
        <w:rPr>
          <w:rFonts w:ascii="LM Roman 12" w:hAnsi="LM Roman 12"/>
        </w:rPr>
        <w:br/>
      </w:r>
      <w:r w:rsidR="009B0217" w:rsidRPr="004E39F5">
        <w:rPr>
          <w:rFonts w:ascii="LM Roman 12" w:hAnsi="LM Roman 12"/>
          <w:b/>
          <w:bCs/>
        </w:rPr>
        <w:t>Figure 28 :</w:t>
      </w:r>
      <w:r w:rsidR="009B0217" w:rsidRPr="004E39F5">
        <w:rPr>
          <w:rFonts w:ascii="LM Roman 12" w:hAnsi="LM Roman 12"/>
        </w:rPr>
        <w:t xml:space="preserve"> Intentions du chatbot implémentées </w:t>
      </w:r>
      <w:r w:rsidR="009B0217" w:rsidRPr="004E39F5">
        <w:rPr>
          <w:rFonts w:ascii="LM Roman 12" w:hAnsi="LM Roman 12"/>
        </w:rPr>
        <w:br/>
      </w:r>
      <w:r w:rsidR="009B0217" w:rsidRPr="004E39F5">
        <w:rPr>
          <w:rFonts w:ascii="LM Roman 12" w:hAnsi="LM Roman 12"/>
          <w:b/>
          <w:bCs/>
        </w:rPr>
        <w:t>Figure 29 :</w:t>
      </w:r>
      <w:r w:rsidR="009B0217" w:rsidRPr="004E39F5">
        <w:rPr>
          <w:rFonts w:ascii="LM Roman 12" w:hAnsi="LM Roman 12"/>
        </w:rPr>
        <w:t xml:space="preserve"> Stories du chatbot implémentées </w:t>
      </w:r>
      <w:r w:rsidR="009B0217" w:rsidRPr="004E39F5">
        <w:rPr>
          <w:rFonts w:ascii="LM Roman 12" w:hAnsi="LM Roman 12"/>
        </w:rPr>
        <w:br/>
      </w:r>
      <w:r w:rsidR="009B0217" w:rsidRPr="004E39F5">
        <w:rPr>
          <w:rFonts w:ascii="LM Roman 12" w:hAnsi="LM Roman 12"/>
          <w:b/>
          <w:bCs/>
        </w:rPr>
        <w:t>Figure 30 :</w:t>
      </w:r>
      <w:r w:rsidR="009B0217" w:rsidRPr="004E39F5">
        <w:rPr>
          <w:rFonts w:ascii="LM Roman 12" w:hAnsi="LM Roman 12"/>
        </w:rPr>
        <w:t xml:space="preserve"> Réponses aux intentions implémentées </w:t>
      </w:r>
      <w:r w:rsidR="009B0217" w:rsidRPr="004E39F5">
        <w:rPr>
          <w:rFonts w:ascii="LM Roman 12" w:hAnsi="LM Roman 12"/>
        </w:rPr>
        <w:br/>
      </w:r>
      <w:r w:rsidR="009B0217" w:rsidRPr="004E39F5">
        <w:rPr>
          <w:rFonts w:ascii="LM Roman 12" w:hAnsi="LM Roman 12"/>
          <w:b/>
          <w:bCs/>
        </w:rPr>
        <w:t>Figure 31 :</w:t>
      </w:r>
      <w:r w:rsidR="009B0217" w:rsidRPr="004E39F5">
        <w:rPr>
          <w:rFonts w:ascii="LM Roman 12" w:hAnsi="LM Roman 12"/>
        </w:rPr>
        <w:t xml:space="preserve"> Test du chatbot à partir du Terminal </w:t>
      </w:r>
      <w:r w:rsidR="009B0217" w:rsidRPr="004E39F5">
        <w:rPr>
          <w:rFonts w:ascii="LM Roman 12" w:hAnsi="LM Roman 12"/>
        </w:rPr>
        <w:br/>
      </w:r>
      <w:r w:rsidR="009B0217" w:rsidRPr="004E39F5">
        <w:rPr>
          <w:rFonts w:ascii="LM Roman 12" w:hAnsi="LM Roman 12"/>
          <w:b/>
          <w:bCs/>
        </w:rPr>
        <w:t>Figure 32 :</w:t>
      </w:r>
      <w:r w:rsidR="009B0217" w:rsidRPr="004E39F5">
        <w:rPr>
          <w:rFonts w:ascii="LM Roman 12" w:hAnsi="LM Roman 12"/>
        </w:rPr>
        <w:t xml:space="preserve"> Niveau de confiance associé aux intentions testé</w:t>
      </w:r>
      <w:r w:rsidR="004E39F5" w:rsidRPr="004E39F5">
        <w:rPr>
          <w:rFonts w:ascii="LM Roman 12" w:hAnsi="LM Roman 12"/>
        </w:rPr>
        <w:br/>
      </w:r>
      <w:r w:rsidR="004E39F5" w:rsidRPr="004E39F5">
        <w:rPr>
          <w:rFonts w:ascii="LM Roman 12" w:hAnsi="LM Roman 12"/>
          <w:b/>
          <w:bCs/>
        </w:rPr>
        <w:t>Figure 33 :</w:t>
      </w:r>
      <w:r w:rsidR="004E39F5" w:rsidRPr="004E39F5">
        <w:rPr>
          <w:rFonts w:ascii="LM Roman 12" w:hAnsi="LM Roman 12"/>
        </w:rPr>
        <w:t xml:space="preserve"> Test final du chatbot sur l’interface de conversation  </w:t>
      </w:r>
    </w:p>
    <w:bookmarkEnd w:id="0"/>
    <w:p w:rsidR="009B0217" w:rsidRDefault="009B0217" w:rsidP="009B0217">
      <w:pPr>
        <w:jc w:val="center"/>
      </w:pPr>
      <w:r>
        <w:t xml:space="preserve"> </w:t>
      </w:r>
    </w:p>
    <w:p w:rsidR="009B0217" w:rsidRDefault="009B0217" w:rsidP="009B0217">
      <w:pPr>
        <w:jc w:val="center"/>
      </w:pPr>
    </w:p>
    <w:p w:rsidR="009B0217" w:rsidRDefault="009B0217" w:rsidP="009B0217">
      <w:pPr>
        <w:jc w:val="center"/>
      </w:pPr>
    </w:p>
    <w:p w:rsidR="009B0217" w:rsidRDefault="009B0217" w:rsidP="009B0217">
      <w:pPr>
        <w:jc w:val="center"/>
      </w:pPr>
    </w:p>
    <w:p w:rsidR="009B0217" w:rsidRDefault="009B0217" w:rsidP="009B0217">
      <w:pPr>
        <w:jc w:val="center"/>
      </w:pPr>
    </w:p>
    <w:p w:rsidR="004D4A0C" w:rsidRDefault="004D4A0C" w:rsidP="006842AE">
      <w:pPr>
        <w:jc w:val="center"/>
      </w:pPr>
    </w:p>
    <w:p w:rsidR="004D4A0C" w:rsidRDefault="004D4A0C" w:rsidP="004D4A0C">
      <w:pPr>
        <w:jc w:val="center"/>
      </w:pPr>
    </w:p>
    <w:p w:rsidR="00FB06EF" w:rsidRPr="00FB06EF" w:rsidRDefault="00FB06EF" w:rsidP="00FB06EF">
      <w:pPr>
        <w:rPr>
          <w:rFonts w:ascii="LM Roman 12" w:hAnsi="LM Roman 12"/>
        </w:rPr>
      </w:pPr>
    </w:p>
    <w:p w:rsidR="00FB06EF" w:rsidRDefault="00FB06EF" w:rsidP="00FB06EF">
      <w:pPr>
        <w:jc w:val="center"/>
      </w:pPr>
    </w:p>
    <w:p w:rsidR="00FB06EF" w:rsidRDefault="00FB06EF" w:rsidP="00FB06EF">
      <w:pPr>
        <w:jc w:val="center"/>
      </w:pPr>
    </w:p>
    <w:p w:rsidR="00D91A55" w:rsidRPr="00D91A55" w:rsidRDefault="00D91A55" w:rsidP="00D91A55">
      <w:pPr>
        <w:rPr>
          <w:rFonts w:ascii="LM Roman 12" w:hAnsi="LM Roman 12"/>
        </w:rPr>
      </w:pPr>
    </w:p>
    <w:p w:rsidR="00D91A55" w:rsidRDefault="00D91A55" w:rsidP="00D91A55">
      <w:pPr>
        <w:jc w:val="center"/>
      </w:pPr>
    </w:p>
    <w:p w:rsidR="009D6F11" w:rsidRPr="009D6F11" w:rsidRDefault="009D6F11" w:rsidP="009D6F11">
      <w:pPr>
        <w:rPr>
          <w:rFonts w:ascii="LM Roman 12" w:hAnsi="LM Roman 12"/>
        </w:rPr>
      </w:pPr>
    </w:p>
    <w:p w:rsidR="00F76A79" w:rsidRPr="00930F06" w:rsidRDefault="00F76A79" w:rsidP="00F76A79">
      <w:pPr>
        <w:rPr>
          <w:rFonts w:ascii="LM Roman 12" w:hAnsi="LM Roman 12"/>
          <w:b/>
          <w:bCs/>
        </w:rPr>
      </w:pPr>
    </w:p>
    <w:p w:rsidR="00931EFE" w:rsidRPr="00931EFE" w:rsidRDefault="00931EFE" w:rsidP="00931EFE">
      <w:pPr>
        <w:rPr>
          <w:rFonts w:ascii="LM Roman 12" w:hAnsi="LM Roman 12"/>
        </w:rPr>
      </w:pPr>
    </w:p>
    <w:p w:rsidR="00931EFE" w:rsidRPr="00931EFE" w:rsidRDefault="00931EFE" w:rsidP="00931EFE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931EFE" w:rsidRDefault="00BF5972">
      <w:pPr>
        <w:rPr>
          <w:rFonts w:ascii="LM Roman 12" w:hAnsi="LM Roman 12"/>
        </w:rPr>
      </w:pPr>
    </w:p>
    <w:p w:rsidR="00BF5972" w:rsidRPr="00526BE2" w:rsidRDefault="00BF5972" w:rsidP="00BF5972">
      <w:pPr>
        <w:rPr>
          <w:rFonts w:ascii="LM Roman 12" w:hAnsi="LM Roman 12" w:cstheme="majorBidi"/>
          <w:color w:val="000000" w:themeColor="text1"/>
        </w:rPr>
      </w:pPr>
      <w:r w:rsidRPr="00526BE2">
        <w:rPr>
          <w:rFonts w:ascii="LM Roman 12" w:hAnsi="LM Roman 12" w:cstheme="majorBidi"/>
          <w:color w:val="000000" w:themeColor="text1"/>
          <w:sz w:val="28"/>
          <w:szCs w:val="28"/>
        </w:rPr>
        <w:t>Introduction</w:t>
      </w:r>
      <w:r w:rsidRPr="00526BE2">
        <w:rPr>
          <w:rFonts w:ascii="LM Roman 12" w:hAnsi="LM Roman 12" w:cstheme="majorBidi"/>
          <w:color w:val="000000" w:themeColor="text1"/>
        </w:rPr>
        <w:br/>
      </w:r>
    </w:p>
    <w:p w:rsidR="00BF5972" w:rsidRPr="00BF5972" w:rsidRDefault="00BF5972" w:rsidP="00BF5972">
      <w:pPr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</w:pPr>
      <w:r w:rsidRPr="00BF5972"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>Chapitre I : Contexte et Organisme d’accueil</w:t>
      </w:r>
      <w:r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> </w:t>
      </w:r>
    </w:p>
    <w:p w:rsidR="00BF5972" w:rsidRPr="000D4B58" w:rsidRDefault="000D4B58" w:rsidP="000D4B58">
      <w:pPr>
        <w:rPr>
          <w:rFonts w:ascii="LM Roman 12" w:hAnsi="LM Roman 12" w:cstheme="majorBidi"/>
          <w:b/>
          <w:bCs/>
          <w:color w:val="C00000"/>
        </w:rPr>
      </w:pPr>
      <w:r w:rsidRPr="000D4B58">
        <w:rPr>
          <w:rFonts w:ascii="LM Roman 12" w:hAnsi="LM Roman 12" w:cstheme="majorBidi"/>
          <w:b/>
          <w:bCs/>
          <w:color w:val="C00000"/>
        </w:rPr>
        <w:t>1)</w:t>
      </w:r>
      <w:r>
        <w:rPr>
          <w:rFonts w:ascii="LM Roman 12" w:hAnsi="LM Roman 12" w:cstheme="majorBidi"/>
          <w:b/>
          <w:bCs/>
          <w:color w:val="C00000"/>
        </w:rPr>
        <w:tab/>
      </w:r>
      <w:r w:rsidR="00BF5972" w:rsidRPr="000D4B58">
        <w:rPr>
          <w:rFonts w:ascii="LM Roman 12" w:hAnsi="LM Roman 12" w:cstheme="majorBidi"/>
          <w:b/>
          <w:bCs/>
          <w:color w:val="C00000"/>
        </w:rPr>
        <w:t>Contexte du projet :</w:t>
      </w:r>
    </w:p>
    <w:p w:rsidR="00BF5972" w:rsidRPr="00BF5972" w:rsidRDefault="00BF5972" w:rsidP="00BF5972">
      <w:pPr>
        <w:pStyle w:val="Paragraphedeliste"/>
        <w:numPr>
          <w:ilvl w:val="1"/>
          <w:numId w:val="5"/>
        </w:numPr>
        <w:rPr>
          <w:rFonts w:ascii="LM Roman 12" w:hAnsi="LM Roman 12" w:cstheme="majorBidi"/>
          <w:b/>
          <w:bCs/>
          <w:color w:val="000000" w:themeColor="text1"/>
        </w:rPr>
      </w:pPr>
      <w:r w:rsidRPr="00BF5972">
        <w:rPr>
          <w:rFonts w:ascii="LM Roman 12" w:hAnsi="LM Roman 12" w:cstheme="majorBidi"/>
          <w:b/>
          <w:bCs/>
          <w:color w:val="000000" w:themeColor="text1"/>
        </w:rPr>
        <w:t>Système bancaire dans le monde</w:t>
      </w:r>
    </w:p>
    <w:p w:rsidR="00BF5972" w:rsidRPr="00E30F23" w:rsidRDefault="00BF5972" w:rsidP="00E30F23">
      <w:pPr>
        <w:pStyle w:val="Paragraphedeliste"/>
        <w:numPr>
          <w:ilvl w:val="2"/>
          <w:numId w:val="6"/>
        </w:numPr>
        <w:rPr>
          <w:rFonts w:ascii="LM Roman 12" w:hAnsi="LM Roman 12" w:cstheme="majorBidi"/>
          <w:i/>
          <w:iCs/>
          <w:color w:val="000000" w:themeColor="text1"/>
        </w:rPr>
      </w:pPr>
      <w:r w:rsidRPr="00E30F23">
        <w:rPr>
          <w:rFonts w:ascii="LM Roman 12" w:hAnsi="LM Roman 12" w:cstheme="majorBidi"/>
          <w:i/>
          <w:iCs/>
          <w:color w:val="000000" w:themeColor="text1"/>
        </w:rPr>
        <w:t>C’est quoi une banque ?</w:t>
      </w:r>
    </w:p>
    <w:p w:rsidR="00BF5972" w:rsidRPr="00BF5972" w:rsidRDefault="00BF5972" w:rsidP="00BF5972">
      <w:pPr>
        <w:pStyle w:val="Paragraphedeliste"/>
        <w:numPr>
          <w:ilvl w:val="2"/>
          <w:numId w:val="6"/>
        </w:numPr>
        <w:rPr>
          <w:rFonts w:ascii="LM Roman 12" w:hAnsi="LM Roman 12" w:cstheme="majorBidi"/>
          <w:i/>
          <w:iCs/>
          <w:color w:val="000000" w:themeColor="text1"/>
        </w:rPr>
      </w:pPr>
      <w:r w:rsidRPr="00BF5972">
        <w:rPr>
          <w:rFonts w:ascii="LM Roman 12" w:hAnsi="LM Roman 12" w:cstheme="majorBidi"/>
          <w:i/>
          <w:iCs/>
          <w:color w:val="000000" w:themeColor="text1"/>
        </w:rPr>
        <w:t>Bref historique</w:t>
      </w:r>
    </w:p>
    <w:p w:rsidR="00BF5972" w:rsidRPr="00BF5972" w:rsidRDefault="00BF5972" w:rsidP="00BF5972">
      <w:pPr>
        <w:pStyle w:val="Paragraphedeliste"/>
        <w:numPr>
          <w:ilvl w:val="2"/>
          <w:numId w:val="6"/>
        </w:numPr>
        <w:rPr>
          <w:rFonts w:ascii="LM Roman 12" w:hAnsi="LM Roman 12" w:cstheme="majorBidi"/>
          <w:i/>
          <w:iCs/>
          <w:color w:val="000000" w:themeColor="text1"/>
        </w:rPr>
      </w:pPr>
      <w:r w:rsidRPr="00BF5972">
        <w:rPr>
          <w:rFonts w:ascii="LM Roman 12" w:hAnsi="LM Roman 12" w:cstheme="majorBidi"/>
          <w:i/>
          <w:iCs/>
          <w:color w:val="000000" w:themeColor="text1"/>
        </w:rPr>
        <w:t>Types de banques</w:t>
      </w:r>
    </w:p>
    <w:p w:rsidR="00BF5972" w:rsidRPr="00BF5972" w:rsidRDefault="00BF5972" w:rsidP="00BF5972">
      <w:pPr>
        <w:pStyle w:val="Paragraphedeliste"/>
        <w:numPr>
          <w:ilvl w:val="2"/>
          <w:numId w:val="6"/>
        </w:numPr>
        <w:rPr>
          <w:rFonts w:ascii="LM Roman 12" w:hAnsi="LM Roman 12" w:cstheme="majorBidi"/>
          <w:i/>
          <w:iCs/>
          <w:color w:val="000000" w:themeColor="text1"/>
        </w:rPr>
      </w:pPr>
      <w:r w:rsidRPr="00BF5972">
        <w:rPr>
          <w:rFonts w:ascii="LM Roman 12" w:hAnsi="LM Roman 12" w:cstheme="majorBidi"/>
          <w:i/>
          <w:iCs/>
          <w:color w:val="000000" w:themeColor="text1"/>
        </w:rPr>
        <w:t>Menaces sur les banques</w:t>
      </w:r>
    </w:p>
    <w:p w:rsidR="00BF5972" w:rsidRPr="00BF5972" w:rsidRDefault="00BF5972" w:rsidP="00BF5972">
      <w:pPr>
        <w:pStyle w:val="Paragraphedeliste"/>
        <w:numPr>
          <w:ilvl w:val="2"/>
          <w:numId w:val="6"/>
        </w:numPr>
        <w:rPr>
          <w:rFonts w:ascii="LM Roman 12" w:hAnsi="LM Roman 12" w:cstheme="majorBidi"/>
          <w:i/>
          <w:iCs/>
          <w:color w:val="000000" w:themeColor="text1"/>
        </w:rPr>
      </w:pPr>
      <w:r w:rsidRPr="00BF5972">
        <w:rPr>
          <w:rFonts w:ascii="LM Roman 12" w:hAnsi="LM Roman 12" w:cstheme="majorBidi"/>
          <w:i/>
          <w:iCs/>
          <w:color w:val="000000" w:themeColor="text1"/>
        </w:rPr>
        <w:t>Réglementation bancaire</w:t>
      </w:r>
    </w:p>
    <w:p w:rsidR="00BF5972" w:rsidRPr="00BF5972" w:rsidRDefault="00BF5972" w:rsidP="00BF5972">
      <w:pPr>
        <w:pStyle w:val="Paragraphedeliste"/>
        <w:numPr>
          <w:ilvl w:val="1"/>
          <w:numId w:val="5"/>
        </w:numPr>
        <w:rPr>
          <w:rFonts w:ascii="LM Roman 12" w:hAnsi="LM Roman 12" w:cstheme="majorBidi"/>
          <w:b/>
          <w:bCs/>
          <w:color w:val="000000" w:themeColor="text1"/>
        </w:rPr>
      </w:pPr>
      <w:r w:rsidRPr="00BF5972">
        <w:rPr>
          <w:rFonts w:ascii="LM Roman 12" w:hAnsi="LM Roman 12" w:cstheme="majorBidi"/>
          <w:b/>
          <w:bCs/>
          <w:color w:val="000000" w:themeColor="text1"/>
        </w:rPr>
        <w:t>Système bancaire marocain</w:t>
      </w:r>
    </w:p>
    <w:p w:rsidR="00BF5972" w:rsidRPr="00BF5972" w:rsidRDefault="00BF5972" w:rsidP="00BF5972">
      <w:pPr>
        <w:pStyle w:val="Paragraphedeliste"/>
        <w:numPr>
          <w:ilvl w:val="2"/>
          <w:numId w:val="7"/>
        </w:numPr>
        <w:rPr>
          <w:rFonts w:ascii="LM Roman 12" w:hAnsi="LM Roman 12" w:cstheme="majorBidi"/>
          <w:i/>
          <w:iCs/>
          <w:color w:val="000000" w:themeColor="text1"/>
        </w:rPr>
      </w:pPr>
      <w:r w:rsidRPr="00BF5972">
        <w:rPr>
          <w:rFonts w:ascii="LM Roman 12" w:hAnsi="LM Roman 12" w:cstheme="majorBidi"/>
          <w:i/>
          <w:iCs/>
          <w:color w:val="000000" w:themeColor="text1"/>
        </w:rPr>
        <w:t>Quelques dates clés</w:t>
      </w:r>
    </w:p>
    <w:p w:rsidR="00BF5972" w:rsidRPr="00BF5972" w:rsidRDefault="00BF5972" w:rsidP="00BF5972">
      <w:pPr>
        <w:pStyle w:val="Paragraphedeliste"/>
        <w:numPr>
          <w:ilvl w:val="2"/>
          <w:numId w:val="7"/>
        </w:numPr>
        <w:rPr>
          <w:rFonts w:ascii="LM Roman 12" w:hAnsi="LM Roman 12" w:cstheme="majorBidi"/>
          <w:i/>
          <w:iCs/>
          <w:color w:val="000000" w:themeColor="text1"/>
        </w:rPr>
      </w:pPr>
      <w:r w:rsidRPr="00BF5972">
        <w:rPr>
          <w:rFonts w:ascii="LM Roman 12" w:hAnsi="LM Roman 12" w:cstheme="majorBidi"/>
          <w:i/>
          <w:iCs/>
          <w:color w:val="000000" w:themeColor="text1"/>
        </w:rPr>
        <w:t>Réglementation marocaine des banques</w:t>
      </w:r>
    </w:p>
    <w:p w:rsidR="00316DA2" w:rsidRPr="00316DA2" w:rsidRDefault="00BF5972" w:rsidP="00316DA2">
      <w:pPr>
        <w:pStyle w:val="Paragraphedeliste"/>
        <w:numPr>
          <w:ilvl w:val="2"/>
          <w:numId w:val="7"/>
        </w:numPr>
        <w:rPr>
          <w:rFonts w:ascii="LM Roman 12" w:hAnsi="LM Roman 12" w:cstheme="majorBidi"/>
          <w:i/>
          <w:iCs/>
          <w:color w:val="000000" w:themeColor="text1"/>
        </w:rPr>
      </w:pPr>
      <w:r w:rsidRPr="00BF5972">
        <w:rPr>
          <w:rFonts w:ascii="LM Roman 12" w:hAnsi="LM Roman 12" w:cstheme="majorBidi"/>
          <w:i/>
          <w:iCs/>
          <w:color w:val="000000" w:themeColor="text1"/>
        </w:rPr>
        <w:t>Lutte contre le blanchiment de</w:t>
      </w:r>
      <w:r>
        <w:rPr>
          <w:rFonts w:ascii="LM Roman 12" w:hAnsi="LM Roman 12" w:cstheme="majorBidi"/>
          <w:i/>
          <w:iCs/>
          <w:color w:val="000000" w:themeColor="text1"/>
        </w:rPr>
        <w:t>s</w:t>
      </w:r>
      <w:r w:rsidRPr="00BF5972">
        <w:rPr>
          <w:rFonts w:ascii="LM Roman 12" w:hAnsi="LM Roman 12" w:cstheme="majorBidi"/>
          <w:i/>
          <w:iCs/>
          <w:color w:val="000000" w:themeColor="text1"/>
        </w:rPr>
        <w:t xml:space="preserve"> capitaux au Maroc</w:t>
      </w:r>
      <w:r w:rsidR="00316DA2">
        <w:rPr>
          <w:rFonts w:ascii="LM Roman 12" w:hAnsi="LM Roman 12" w:cstheme="majorBidi"/>
          <w:i/>
          <w:iCs/>
          <w:color w:val="000000" w:themeColor="text1"/>
        </w:rPr>
        <w:br/>
      </w:r>
    </w:p>
    <w:p w:rsidR="009301A9" w:rsidRPr="00720C59" w:rsidRDefault="000D4B58" w:rsidP="00720C59">
      <w:pPr>
        <w:rPr>
          <w:rFonts w:ascii="LM Roman 12" w:hAnsi="LM Roman 12" w:cstheme="majorBidi"/>
          <w:b/>
          <w:bCs/>
          <w:color w:val="C00000"/>
        </w:rPr>
      </w:pPr>
      <w:r>
        <w:rPr>
          <w:rFonts w:ascii="LM Roman 12" w:hAnsi="LM Roman 12" w:cstheme="majorBidi"/>
          <w:b/>
          <w:bCs/>
          <w:color w:val="C00000"/>
        </w:rPr>
        <w:t>2)</w:t>
      </w:r>
      <w:r>
        <w:rPr>
          <w:rFonts w:ascii="LM Roman 12" w:hAnsi="LM Roman 12" w:cstheme="majorBidi"/>
          <w:b/>
          <w:bCs/>
          <w:color w:val="C00000"/>
        </w:rPr>
        <w:tab/>
      </w:r>
      <w:r w:rsidR="00BF5972" w:rsidRPr="00720C59">
        <w:rPr>
          <w:rFonts w:ascii="LM Roman 12" w:hAnsi="LM Roman 12" w:cstheme="majorBidi"/>
          <w:b/>
          <w:bCs/>
          <w:color w:val="C00000"/>
        </w:rPr>
        <w:t>Présentation de l’organisme d’accueil :</w:t>
      </w:r>
    </w:p>
    <w:p w:rsidR="009301A9" w:rsidRDefault="009301A9" w:rsidP="009301A9">
      <w:pPr>
        <w:pStyle w:val="Paragraphedeliste"/>
        <w:rPr>
          <w:rFonts w:ascii="LM Roman 12" w:hAnsi="LM Roman 12" w:cstheme="majorBidi"/>
          <w:b/>
          <w:bCs/>
          <w:color w:val="000000" w:themeColor="text1"/>
        </w:rPr>
      </w:pPr>
      <w:r w:rsidRPr="009301A9">
        <w:rPr>
          <w:rFonts w:ascii="LM Roman 12" w:hAnsi="LM Roman 12" w:cstheme="majorBidi"/>
          <w:b/>
          <w:bCs/>
          <w:color w:val="000000" w:themeColor="text1"/>
        </w:rPr>
        <w:t>2.1)    Groupe Société Générale</w:t>
      </w:r>
    </w:p>
    <w:p w:rsidR="009301A9" w:rsidRDefault="009301A9" w:rsidP="009301A9">
      <w:pPr>
        <w:pStyle w:val="Paragraphedeliste"/>
        <w:rPr>
          <w:rFonts w:ascii="LM Roman 12" w:hAnsi="LM Roman 12" w:cstheme="majorBidi"/>
          <w:b/>
          <w:bCs/>
          <w:color w:val="000000" w:themeColor="text1"/>
        </w:rPr>
      </w:pPr>
      <w:r>
        <w:rPr>
          <w:rFonts w:ascii="LM Roman 12" w:hAnsi="LM Roman 12" w:cstheme="majorBidi"/>
          <w:b/>
          <w:bCs/>
          <w:color w:val="000000" w:themeColor="text1"/>
        </w:rPr>
        <w:t>2.2)    Société Générale Maroc (SGMA)</w:t>
      </w:r>
    </w:p>
    <w:p w:rsidR="00B63E12" w:rsidRPr="00B63E12" w:rsidRDefault="00B63E12" w:rsidP="009301A9">
      <w:pPr>
        <w:pStyle w:val="Paragraphedeliste"/>
        <w:rPr>
          <w:rFonts w:ascii="LM Roman 12" w:hAnsi="LM Roman 12" w:cstheme="majorBidi"/>
          <w:i/>
          <w:iCs/>
          <w:color w:val="000000" w:themeColor="text1"/>
        </w:rPr>
      </w:pPr>
      <w:r>
        <w:rPr>
          <w:rFonts w:ascii="LM Roman 12" w:hAnsi="LM Roman 12" w:cstheme="majorBidi"/>
          <w:b/>
          <w:bCs/>
          <w:color w:val="000000" w:themeColor="text1"/>
        </w:rPr>
        <w:t xml:space="preserve">         </w:t>
      </w:r>
      <w:r w:rsidRPr="00B63E12">
        <w:rPr>
          <w:rFonts w:ascii="LM Roman 12" w:hAnsi="LM Roman 12" w:cstheme="majorBidi"/>
          <w:i/>
          <w:iCs/>
          <w:color w:val="000000" w:themeColor="text1"/>
        </w:rPr>
        <w:t xml:space="preserve">2.2.1)     </w:t>
      </w:r>
      <w:r>
        <w:rPr>
          <w:rFonts w:ascii="LM Roman 12" w:hAnsi="LM Roman 12" w:cstheme="majorBidi"/>
          <w:i/>
          <w:iCs/>
          <w:color w:val="000000" w:themeColor="text1"/>
        </w:rPr>
        <w:t xml:space="preserve"> </w:t>
      </w:r>
      <w:r w:rsidRPr="00B63E12">
        <w:rPr>
          <w:rFonts w:ascii="LM Roman 12" w:hAnsi="LM Roman 12" w:cstheme="majorBidi"/>
          <w:i/>
          <w:iCs/>
          <w:color w:val="000000" w:themeColor="text1"/>
        </w:rPr>
        <w:t>Présentation</w:t>
      </w:r>
    </w:p>
    <w:p w:rsidR="00B63E12" w:rsidRDefault="00B63E12" w:rsidP="009301A9">
      <w:pPr>
        <w:pStyle w:val="Paragraphedeliste"/>
        <w:rPr>
          <w:rFonts w:ascii="LM Roman 12" w:hAnsi="LM Roman 12" w:cstheme="majorBidi"/>
          <w:i/>
          <w:iCs/>
          <w:color w:val="000000" w:themeColor="text1"/>
        </w:rPr>
      </w:pPr>
      <w:r w:rsidRPr="00B63E12">
        <w:rPr>
          <w:rFonts w:ascii="LM Roman 12" w:hAnsi="LM Roman 12" w:cstheme="majorBidi"/>
          <w:i/>
          <w:iCs/>
          <w:color w:val="000000" w:themeColor="text1"/>
        </w:rPr>
        <w:t xml:space="preserve">         2.2.2)     </w:t>
      </w:r>
      <w:r>
        <w:rPr>
          <w:rFonts w:ascii="LM Roman 12" w:hAnsi="LM Roman 12" w:cstheme="majorBidi"/>
          <w:i/>
          <w:iCs/>
          <w:color w:val="000000" w:themeColor="text1"/>
        </w:rPr>
        <w:t xml:space="preserve"> </w:t>
      </w:r>
      <w:r w:rsidRPr="00B63E12">
        <w:rPr>
          <w:rFonts w:ascii="LM Roman 12" w:hAnsi="LM Roman 12" w:cstheme="majorBidi"/>
          <w:i/>
          <w:iCs/>
          <w:color w:val="000000" w:themeColor="text1"/>
        </w:rPr>
        <w:t>Organisation interne</w:t>
      </w:r>
    </w:p>
    <w:p w:rsidR="00B63E12" w:rsidRDefault="00B63E12" w:rsidP="009301A9">
      <w:pPr>
        <w:pStyle w:val="Paragraphedeliste"/>
        <w:rPr>
          <w:rFonts w:ascii="LM Roman 12" w:hAnsi="LM Roman 12" w:cstheme="majorBidi"/>
          <w:b/>
          <w:bCs/>
          <w:color w:val="000000" w:themeColor="text1"/>
        </w:rPr>
      </w:pPr>
      <w:r>
        <w:rPr>
          <w:rFonts w:ascii="LM Roman 12" w:hAnsi="LM Roman 12" w:cstheme="majorBidi"/>
          <w:b/>
          <w:bCs/>
          <w:color w:val="000000" w:themeColor="text1"/>
        </w:rPr>
        <w:t>2.3)    Organisation de l’équipe Solutions – Programme KYC</w:t>
      </w:r>
    </w:p>
    <w:p w:rsidR="00720C59" w:rsidRDefault="00720C59" w:rsidP="009301A9">
      <w:pPr>
        <w:pStyle w:val="Paragraphedeliste"/>
        <w:rPr>
          <w:rFonts w:ascii="LM Roman 12" w:hAnsi="LM Roman 12" w:cstheme="majorBidi"/>
          <w:b/>
          <w:bCs/>
          <w:color w:val="000000" w:themeColor="text1"/>
        </w:rPr>
      </w:pPr>
    </w:p>
    <w:p w:rsidR="009660C9" w:rsidRDefault="00720C59" w:rsidP="00720C59">
      <w:pPr>
        <w:rPr>
          <w:rFonts w:ascii="LM Roman 12" w:hAnsi="LM Roman 12" w:cstheme="majorBidi"/>
          <w:i/>
          <w:iCs/>
          <w:color w:val="000000" w:themeColor="text1"/>
          <w:sz w:val="28"/>
          <w:szCs w:val="28"/>
        </w:rPr>
      </w:pPr>
      <w:r w:rsidRPr="00720C59"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 xml:space="preserve">Chapitre II : Programme KYC </w:t>
      </w:r>
    </w:p>
    <w:p w:rsidR="00720C59" w:rsidRPr="00720C59" w:rsidRDefault="00720C59" w:rsidP="00720C59">
      <w:pPr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</w:pPr>
      <w:r>
        <w:rPr>
          <w:rFonts w:ascii="LM Roman 12" w:hAnsi="LM Roman 12" w:cstheme="majorBidi"/>
          <w:i/>
          <w:iCs/>
          <w:color w:val="000000" w:themeColor="text1"/>
          <w:sz w:val="28"/>
          <w:szCs w:val="28"/>
        </w:rPr>
        <w:t xml:space="preserve">Instruction et Utilisation de l’outil SOGEKYC – </w:t>
      </w:r>
      <w:r w:rsidR="009660C9">
        <w:rPr>
          <w:rFonts w:ascii="LM Roman 12" w:hAnsi="LM Roman 12" w:cstheme="majorBidi"/>
          <w:i/>
          <w:iCs/>
          <w:color w:val="000000" w:themeColor="text1"/>
          <w:sz w:val="28"/>
          <w:szCs w:val="28"/>
        </w:rPr>
        <w:t>(</w:t>
      </w:r>
      <w:r>
        <w:rPr>
          <w:rFonts w:ascii="LM Roman 12" w:hAnsi="LM Roman 12" w:cstheme="majorBidi"/>
          <w:i/>
          <w:iCs/>
          <w:color w:val="000000" w:themeColor="text1"/>
          <w:sz w:val="28"/>
          <w:szCs w:val="28"/>
        </w:rPr>
        <w:t>Sous-parties à définir</w:t>
      </w:r>
      <w:r w:rsidR="009660C9">
        <w:rPr>
          <w:rFonts w:ascii="LM Roman 12" w:hAnsi="LM Roman 12" w:cstheme="majorBidi"/>
          <w:i/>
          <w:iCs/>
          <w:color w:val="000000" w:themeColor="text1"/>
          <w:sz w:val="28"/>
          <w:szCs w:val="28"/>
        </w:rPr>
        <w:t>)</w:t>
      </w:r>
    </w:p>
    <w:p w:rsidR="00BF5972" w:rsidRDefault="00720C59" w:rsidP="00BF5972">
      <w:pPr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</w:pPr>
      <w:r w:rsidRPr="00720C59"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 xml:space="preserve">Chapitre III : </w:t>
      </w:r>
      <w:r w:rsidR="00BF5972" w:rsidRPr="00720C59"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 xml:space="preserve">Problématique </w:t>
      </w:r>
      <w:r w:rsidR="009660C9"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>et Présentation de la solution </w:t>
      </w:r>
    </w:p>
    <w:p w:rsidR="009660C9" w:rsidRDefault="009660C9" w:rsidP="009660C9">
      <w:pPr>
        <w:rPr>
          <w:rFonts w:ascii="LM Roman 12" w:hAnsi="LM Roman 12" w:cstheme="majorBidi"/>
          <w:b/>
          <w:bCs/>
          <w:color w:val="C00000"/>
        </w:rPr>
      </w:pPr>
      <w:r w:rsidRPr="009660C9">
        <w:rPr>
          <w:rFonts w:ascii="LM Roman 12" w:hAnsi="LM Roman 12" w:cstheme="majorBidi"/>
          <w:b/>
          <w:bCs/>
          <w:color w:val="C00000"/>
        </w:rPr>
        <w:t>1)</w:t>
      </w:r>
      <w:r w:rsidRPr="009660C9">
        <w:rPr>
          <w:rFonts w:ascii="LM Roman 12" w:hAnsi="LM Roman 12" w:cstheme="majorBidi"/>
          <w:b/>
          <w:bCs/>
          <w:color w:val="C00000"/>
        </w:rPr>
        <w:tab/>
        <w:t>Problématique</w:t>
      </w:r>
    </w:p>
    <w:p w:rsidR="009660C9" w:rsidRDefault="009660C9" w:rsidP="009660C9">
      <w:pPr>
        <w:ind w:firstLine="708"/>
        <w:rPr>
          <w:rFonts w:ascii="LM Roman 12" w:hAnsi="LM Roman 12" w:cstheme="majorBidi"/>
          <w:b/>
          <w:bCs/>
          <w:color w:val="000000" w:themeColor="text1"/>
        </w:rPr>
      </w:pPr>
      <w:r w:rsidRPr="009660C9">
        <w:rPr>
          <w:rFonts w:ascii="LM Roman 12" w:hAnsi="LM Roman 12" w:cstheme="majorBidi"/>
          <w:b/>
          <w:bCs/>
          <w:color w:val="000000" w:themeColor="text1"/>
        </w:rPr>
        <w:t>1.1)</w:t>
      </w:r>
      <w:r w:rsidRPr="009660C9">
        <w:rPr>
          <w:rFonts w:ascii="LM Roman 12" w:hAnsi="LM Roman 12" w:cstheme="majorBidi"/>
          <w:b/>
          <w:bCs/>
          <w:color w:val="000000" w:themeColor="text1"/>
        </w:rPr>
        <w:tab/>
        <w:t>Au niveau de l’instruction KYC</w:t>
      </w:r>
      <w:r>
        <w:rPr>
          <w:rFonts w:ascii="LM Roman 12" w:hAnsi="LM Roman 12" w:cstheme="majorBidi"/>
          <w:b/>
          <w:bCs/>
          <w:color w:val="000000" w:themeColor="text1"/>
        </w:rPr>
        <w:br/>
      </w:r>
      <w:r>
        <w:rPr>
          <w:rFonts w:ascii="LM Roman 12" w:hAnsi="LM Roman 12" w:cstheme="majorBidi"/>
          <w:b/>
          <w:bCs/>
          <w:color w:val="000000" w:themeColor="text1"/>
        </w:rPr>
        <w:tab/>
        <w:t>1.2)</w:t>
      </w:r>
      <w:r>
        <w:rPr>
          <w:rFonts w:ascii="LM Roman 12" w:hAnsi="LM Roman 12" w:cstheme="majorBidi"/>
          <w:b/>
          <w:bCs/>
          <w:color w:val="000000" w:themeColor="text1"/>
        </w:rPr>
        <w:tab/>
        <w:t>Au niveau de l’outil SOGEKYC</w:t>
      </w:r>
    </w:p>
    <w:p w:rsidR="009660C9" w:rsidRDefault="009660C9" w:rsidP="009660C9">
      <w:pPr>
        <w:rPr>
          <w:rFonts w:ascii="LM Roman 12" w:hAnsi="LM Roman 12" w:cstheme="majorBidi"/>
          <w:b/>
          <w:bCs/>
          <w:color w:val="C00000"/>
        </w:rPr>
      </w:pPr>
      <w:r w:rsidRPr="009660C9">
        <w:rPr>
          <w:rFonts w:ascii="LM Roman 12" w:hAnsi="LM Roman 12" w:cstheme="majorBidi"/>
          <w:b/>
          <w:bCs/>
          <w:color w:val="C00000"/>
        </w:rPr>
        <w:t>2)</w:t>
      </w:r>
      <w:r w:rsidRPr="009660C9">
        <w:rPr>
          <w:rFonts w:ascii="LM Roman 12" w:hAnsi="LM Roman 12" w:cstheme="majorBidi"/>
          <w:b/>
          <w:bCs/>
          <w:color w:val="C00000"/>
        </w:rPr>
        <w:tab/>
        <w:t>Présentation de la solution Chatbot</w:t>
      </w:r>
    </w:p>
    <w:p w:rsidR="009660C9" w:rsidRPr="00857B9F" w:rsidRDefault="00857B9F" w:rsidP="003F2B26">
      <w:pPr>
        <w:ind w:left="705"/>
        <w:rPr>
          <w:rFonts w:ascii="LM Roman 12" w:hAnsi="LM Roman 12" w:cstheme="majorBidi"/>
          <w:b/>
          <w:bCs/>
          <w:color w:val="C00000"/>
        </w:rPr>
      </w:pPr>
      <w:r w:rsidRPr="00857B9F">
        <w:rPr>
          <w:rFonts w:ascii="LM Roman 12" w:hAnsi="LM Roman 12" w:cstheme="majorBidi"/>
          <w:b/>
          <w:bCs/>
          <w:color w:val="000000" w:themeColor="text1"/>
        </w:rPr>
        <w:t>2</w:t>
      </w:r>
      <w:r w:rsidR="008D35AE">
        <w:rPr>
          <w:rFonts w:ascii="LM Roman 12" w:hAnsi="LM Roman 12" w:cstheme="majorBidi"/>
          <w:b/>
          <w:bCs/>
          <w:color w:val="000000" w:themeColor="text1"/>
        </w:rPr>
        <w:t>.1)</w:t>
      </w:r>
      <w:r w:rsidR="008D35AE">
        <w:rPr>
          <w:rFonts w:ascii="LM Roman 12" w:hAnsi="LM Roman 12" w:cstheme="majorBidi"/>
          <w:b/>
          <w:bCs/>
          <w:color w:val="000000" w:themeColor="text1"/>
        </w:rPr>
        <w:tab/>
      </w:r>
      <w:r w:rsidRPr="00857B9F">
        <w:rPr>
          <w:rFonts w:ascii="LM Roman 12" w:hAnsi="LM Roman 12" w:cstheme="majorBidi"/>
          <w:b/>
          <w:bCs/>
          <w:color w:val="000000" w:themeColor="text1"/>
        </w:rPr>
        <w:t>C’est quoi un Chatbot ?</w:t>
      </w:r>
      <w:r>
        <w:rPr>
          <w:rFonts w:ascii="LM Roman 12" w:hAnsi="LM Roman 12" w:cstheme="majorBidi"/>
          <w:b/>
          <w:bCs/>
          <w:color w:val="C00000"/>
        </w:rPr>
        <w:br/>
      </w:r>
      <w:r>
        <w:rPr>
          <w:rFonts w:ascii="LM Roman 12" w:hAnsi="LM Roman 12" w:cstheme="majorBidi"/>
          <w:b/>
          <w:bCs/>
          <w:color w:val="000000" w:themeColor="text1"/>
        </w:rPr>
        <w:t>2.2</w:t>
      </w:r>
      <w:r w:rsidR="009660C9">
        <w:rPr>
          <w:rFonts w:ascii="LM Roman 12" w:hAnsi="LM Roman 12" w:cstheme="majorBidi"/>
          <w:b/>
          <w:bCs/>
          <w:color w:val="000000" w:themeColor="text1"/>
        </w:rPr>
        <w:t>)</w:t>
      </w:r>
      <w:r w:rsidR="009660C9">
        <w:rPr>
          <w:rFonts w:ascii="LM Roman 12" w:hAnsi="LM Roman 12" w:cstheme="majorBidi"/>
          <w:b/>
          <w:bCs/>
          <w:color w:val="000000" w:themeColor="text1"/>
        </w:rPr>
        <w:tab/>
      </w:r>
      <w:r w:rsidR="003F2B26">
        <w:rPr>
          <w:rFonts w:ascii="LM Roman 12" w:hAnsi="LM Roman 12" w:cstheme="majorBidi"/>
          <w:b/>
          <w:bCs/>
          <w:color w:val="000000" w:themeColor="text1"/>
        </w:rPr>
        <w:t xml:space="preserve">Le </w:t>
      </w:r>
      <w:r w:rsidR="008D35AE">
        <w:rPr>
          <w:rFonts w:ascii="LM Roman 12" w:hAnsi="LM Roman 12" w:cstheme="majorBidi"/>
          <w:b/>
          <w:bCs/>
          <w:color w:val="000000" w:themeColor="text1"/>
        </w:rPr>
        <w:t>Chatbot a</w:t>
      </w:r>
      <w:r w:rsidR="009660C9" w:rsidRPr="009660C9">
        <w:rPr>
          <w:rFonts w:ascii="LM Roman 12" w:hAnsi="LM Roman 12" w:cstheme="majorBidi"/>
          <w:b/>
          <w:bCs/>
          <w:color w:val="000000" w:themeColor="text1"/>
        </w:rPr>
        <w:t>u niveau de l’instruction KYC</w:t>
      </w:r>
      <w:r>
        <w:rPr>
          <w:rFonts w:ascii="LM Roman 12" w:hAnsi="LM Roman 12" w:cstheme="majorBidi"/>
          <w:b/>
          <w:bCs/>
          <w:color w:val="000000" w:themeColor="text1"/>
        </w:rPr>
        <w:br/>
      </w:r>
      <w:r>
        <w:rPr>
          <w:rFonts w:ascii="LM Roman 12" w:hAnsi="LM Roman 12" w:cstheme="majorBidi"/>
          <w:b/>
          <w:bCs/>
          <w:color w:val="000000" w:themeColor="text1"/>
        </w:rPr>
        <w:tab/>
        <w:t>2.3</w:t>
      </w:r>
      <w:r w:rsidR="009660C9">
        <w:rPr>
          <w:rFonts w:ascii="LM Roman 12" w:hAnsi="LM Roman 12" w:cstheme="majorBidi"/>
          <w:b/>
          <w:bCs/>
          <w:color w:val="000000" w:themeColor="text1"/>
        </w:rPr>
        <w:t>)</w:t>
      </w:r>
      <w:r w:rsidR="009660C9">
        <w:rPr>
          <w:rFonts w:ascii="LM Roman 12" w:hAnsi="LM Roman 12" w:cstheme="majorBidi"/>
          <w:b/>
          <w:bCs/>
          <w:color w:val="000000" w:themeColor="text1"/>
        </w:rPr>
        <w:tab/>
      </w:r>
      <w:r w:rsidR="003F2B26">
        <w:rPr>
          <w:rFonts w:ascii="LM Roman 12" w:hAnsi="LM Roman 12" w:cstheme="majorBidi"/>
          <w:b/>
          <w:bCs/>
          <w:color w:val="000000" w:themeColor="text1"/>
        </w:rPr>
        <w:t>Le</w:t>
      </w:r>
      <w:r w:rsidR="008D35AE">
        <w:rPr>
          <w:rFonts w:ascii="LM Roman 12" w:hAnsi="LM Roman 12" w:cstheme="majorBidi"/>
          <w:b/>
          <w:bCs/>
          <w:color w:val="000000" w:themeColor="text1"/>
        </w:rPr>
        <w:t xml:space="preserve"> Chatbot a</w:t>
      </w:r>
      <w:r w:rsidR="009660C9">
        <w:rPr>
          <w:rFonts w:ascii="LM Roman 12" w:hAnsi="LM Roman 12" w:cstheme="majorBidi"/>
          <w:b/>
          <w:bCs/>
          <w:color w:val="000000" w:themeColor="text1"/>
        </w:rPr>
        <w:t>u niveau de l’outil SOGEKYC</w:t>
      </w:r>
    </w:p>
    <w:p w:rsidR="009660C9" w:rsidRDefault="009660C9" w:rsidP="00BF5972">
      <w:pPr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</w:pPr>
      <w:r w:rsidRPr="009660C9"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 xml:space="preserve">Chapitre IV : </w:t>
      </w:r>
      <w:r w:rsidR="00BF5972" w:rsidRPr="009660C9"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>Architecture de l’outil SOGEKYC </w:t>
      </w:r>
    </w:p>
    <w:p w:rsidR="00BF5972" w:rsidRDefault="009660C9" w:rsidP="009660C9">
      <w:pPr>
        <w:rPr>
          <w:rFonts w:ascii="LM Roman 12" w:hAnsi="LM Roman 12" w:cstheme="majorBidi"/>
          <w:i/>
          <w:iCs/>
          <w:color w:val="000000" w:themeColor="text1"/>
          <w:sz w:val="28"/>
          <w:szCs w:val="28"/>
        </w:rPr>
      </w:pPr>
      <w:r w:rsidRPr="009660C9">
        <w:rPr>
          <w:rFonts w:ascii="LM Roman 12" w:hAnsi="LM Roman 12" w:cstheme="majorBidi"/>
          <w:i/>
          <w:iCs/>
          <w:color w:val="000000" w:themeColor="text1"/>
          <w:sz w:val="28"/>
          <w:szCs w:val="28"/>
        </w:rPr>
        <w:t>Architecture Technique et Fonctionnelle</w:t>
      </w:r>
      <w:r>
        <w:rPr>
          <w:rFonts w:ascii="LM Roman 12" w:hAnsi="LM Roman 12" w:cstheme="majorBidi"/>
          <w:i/>
          <w:iCs/>
          <w:color w:val="000000" w:themeColor="text1"/>
          <w:sz w:val="28"/>
          <w:szCs w:val="28"/>
        </w:rPr>
        <w:t xml:space="preserve"> - (Sous-parties à définir)</w:t>
      </w:r>
    </w:p>
    <w:p w:rsidR="009660C9" w:rsidRDefault="009660C9" w:rsidP="00E30F23">
      <w:pPr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</w:pPr>
      <w:r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 xml:space="preserve">Chapitre V : </w:t>
      </w:r>
      <w:r w:rsidR="00E30F23"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>Chatbot + IA &amp;ML</w:t>
      </w:r>
    </w:p>
    <w:p w:rsidR="00E30F23" w:rsidRPr="00E30F23" w:rsidRDefault="00E30F23" w:rsidP="00E30F23">
      <w:pPr>
        <w:rPr>
          <w:rFonts w:ascii="LM Roman 12" w:hAnsi="LM Roman 12" w:cstheme="majorBidi"/>
          <w:b/>
          <w:bCs/>
          <w:color w:val="C00000"/>
        </w:rPr>
      </w:pPr>
      <w:r w:rsidRPr="00E30F23">
        <w:rPr>
          <w:rFonts w:ascii="LM Roman 12" w:hAnsi="LM Roman 12" w:cstheme="majorBidi"/>
          <w:b/>
          <w:bCs/>
          <w:color w:val="C00000"/>
        </w:rPr>
        <w:t>1)</w:t>
      </w:r>
      <w:r>
        <w:rPr>
          <w:rFonts w:ascii="LM Roman 12" w:hAnsi="LM Roman 12" w:cstheme="majorBidi"/>
          <w:b/>
          <w:bCs/>
          <w:color w:val="C00000"/>
        </w:rPr>
        <w:tab/>
      </w:r>
      <w:r w:rsidR="00D25963">
        <w:rPr>
          <w:rFonts w:ascii="LM Roman 12" w:hAnsi="LM Roman 12" w:cstheme="majorBidi"/>
          <w:b/>
          <w:bCs/>
          <w:color w:val="C00000"/>
        </w:rPr>
        <w:t xml:space="preserve">Informations sur le </w:t>
      </w:r>
      <w:r w:rsidRPr="00E30F23">
        <w:rPr>
          <w:rFonts w:ascii="LM Roman 12" w:hAnsi="LM Roman 12" w:cstheme="majorBidi"/>
          <w:b/>
          <w:bCs/>
          <w:color w:val="C00000"/>
        </w:rPr>
        <w:t>Chatbot</w:t>
      </w:r>
    </w:p>
    <w:p w:rsidR="003F2B26" w:rsidRPr="00D25963" w:rsidRDefault="00E30F23" w:rsidP="00D25963">
      <w:pPr>
        <w:ind w:left="1413" w:hanging="705"/>
        <w:rPr>
          <w:rFonts w:ascii="LM Roman 12" w:hAnsi="LM Roman 12" w:cstheme="majorBidi"/>
          <w:i/>
          <w:iCs/>
          <w:color w:val="000000" w:themeColor="text1"/>
        </w:rPr>
      </w:pPr>
      <w:r>
        <w:rPr>
          <w:rFonts w:ascii="LM Roman 12" w:hAnsi="LM Roman 12" w:cstheme="majorBidi"/>
          <w:b/>
          <w:bCs/>
          <w:color w:val="000000" w:themeColor="text1"/>
        </w:rPr>
        <w:t>1.1)</w:t>
      </w:r>
      <w:r>
        <w:rPr>
          <w:rFonts w:ascii="LM Roman 12" w:hAnsi="LM Roman 12" w:cstheme="majorBidi"/>
          <w:b/>
          <w:bCs/>
          <w:color w:val="000000" w:themeColor="text1"/>
        </w:rPr>
        <w:tab/>
      </w:r>
      <w:r w:rsidR="004E497B">
        <w:rPr>
          <w:rFonts w:ascii="LM Roman 12" w:hAnsi="LM Roman 12" w:cstheme="majorBidi"/>
          <w:b/>
          <w:bCs/>
          <w:color w:val="000000" w:themeColor="text1"/>
        </w:rPr>
        <w:t>Bots informatiques</w:t>
      </w:r>
      <w:r w:rsidR="002B0BC8">
        <w:rPr>
          <w:rFonts w:ascii="LM Roman 12" w:hAnsi="LM Roman 12" w:cstheme="majorBidi"/>
          <w:b/>
          <w:bCs/>
          <w:color w:val="000000" w:themeColor="text1"/>
        </w:rPr>
        <w:br/>
      </w:r>
      <w:r w:rsidR="002B0BC8">
        <w:rPr>
          <w:rFonts w:ascii="LM Roman 12" w:hAnsi="LM Roman 12" w:cstheme="majorBidi"/>
          <w:i/>
          <w:iCs/>
          <w:color w:val="000000" w:themeColor="text1"/>
        </w:rPr>
        <w:t>1</w:t>
      </w:r>
      <w:r w:rsidR="00014C14">
        <w:rPr>
          <w:rFonts w:ascii="LM Roman 12" w:hAnsi="LM Roman 12" w:cstheme="majorBidi"/>
          <w:i/>
          <w:iCs/>
          <w:color w:val="000000" w:themeColor="text1"/>
        </w:rPr>
        <w:t>.1.1)</w:t>
      </w:r>
      <w:r w:rsidR="002F4BC2">
        <w:rPr>
          <w:rFonts w:ascii="LM Roman 12" w:hAnsi="LM Roman 12" w:cstheme="majorBidi"/>
          <w:i/>
          <w:iCs/>
          <w:color w:val="000000" w:themeColor="text1"/>
        </w:rPr>
        <w:t xml:space="preserve">     </w:t>
      </w:r>
      <w:r w:rsidR="004E497B">
        <w:rPr>
          <w:rFonts w:ascii="LM Roman 12" w:hAnsi="LM Roman 12" w:cstheme="majorBidi"/>
          <w:i/>
          <w:iCs/>
          <w:color w:val="000000" w:themeColor="text1"/>
        </w:rPr>
        <w:t>C’est quoi un bot informatique ?</w:t>
      </w:r>
      <w:r w:rsidR="002F4BC2">
        <w:rPr>
          <w:rFonts w:ascii="LM Roman 12" w:hAnsi="LM Roman 12" w:cstheme="majorBidi"/>
          <w:i/>
          <w:iCs/>
          <w:color w:val="000000" w:themeColor="text1"/>
        </w:rPr>
        <w:br/>
        <w:t xml:space="preserve">1.1.2)     </w:t>
      </w:r>
      <w:r w:rsidR="002B0BC8">
        <w:rPr>
          <w:rFonts w:ascii="LM Roman 12" w:hAnsi="LM Roman 12" w:cstheme="majorBidi"/>
          <w:i/>
          <w:iCs/>
          <w:color w:val="000000" w:themeColor="text1"/>
        </w:rPr>
        <w:t>Histoire des bots informatiques</w:t>
      </w:r>
      <w:r w:rsidR="002B0BC8">
        <w:rPr>
          <w:rFonts w:ascii="LM Roman 12" w:hAnsi="LM Roman 12" w:cstheme="majorBidi"/>
          <w:i/>
          <w:iCs/>
          <w:color w:val="000000" w:themeColor="text1"/>
        </w:rPr>
        <w:br/>
        <w:t>1.1.3)</w:t>
      </w:r>
      <w:r w:rsidR="002F4BC2">
        <w:rPr>
          <w:rFonts w:ascii="LM Roman 12" w:hAnsi="LM Roman 12" w:cstheme="majorBidi"/>
          <w:i/>
          <w:iCs/>
          <w:color w:val="000000" w:themeColor="text1"/>
        </w:rPr>
        <w:t xml:space="preserve">     </w:t>
      </w:r>
      <w:r w:rsidR="002B0BC8">
        <w:rPr>
          <w:rFonts w:ascii="LM Roman 12" w:hAnsi="LM Roman 12" w:cstheme="majorBidi"/>
          <w:i/>
          <w:iCs/>
          <w:color w:val="000000" w:themeColor="text1"/>
        </w:rPr>
        <w:t>Types de bots</w:t>
      </w:r>
      <w:r w:rsidR="002B0BC8">
        <w:rPr>
          <w:rFonts w:ascii="LM Roman 12" w:hAnsi="LM Roman 12" w:cstheme="majorBidi"/>
          <w:i/>
          <w:iCs/>
          <w:color w:val="000000" w:themeColor="text1"/>
        </w:rPr>
        <w:br/>
        <w:t>1.1.4</w:t>
      </w:r>
      <w:r w:rsidR="002F4BC2">
        <w:rPr>
          <w:rFonts w:ascii="LM Roman 12" w:hAnsi="LM Roman 12" w:cstheme="majorBidi"/>
          <w:i/>
          <w:iCs/>
          <w:color w:val="000000" w:themeColor="text1"/>
        </w:rPr>
        <w:t xml:space="preserve">)     </w:t>
      </w:r>
      <w:r w:rsidR="002B0BC8">
        <w:rPr>
          <w:rFonts w:ascii="LM Roman 12" w:hAnsi="LM Roman 12" w:cstheme="majorBidi"/>
          <w:i/>
          <w:iCs/>
          <w:color w:val="000000" w:themeColor="text1"/>
        </w:rPr>
        <w:t>Catégorisation de bots</w:t>
      </w:r>
      <w:r w:rsidR="002940D5">
        <w:rPr>
          <w:rFonts w:ascii="LM Roman 12" w:hAnsi="LM Roman 12" w:cstheme="majorBidi"/>
          <w:i/>
          <w:iCs/>
          <w:color w:val="000000" w:themeColor="text1"/>
        </w:rPr>
        <w:br/>
        <w:t>1.1.6)     Quelques statistiques</w:t>
      </w:r>
    </w:p>
    <w:p w:rsidR="00BF5972" w:rsidRPr="00D25963" w:rsidRDefault="00D25963" w:rsidP="00BF5972">
      <w:pPr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</w:pPr>
      <w:r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 xml:space="preserve">Chapitre </w:t>
      </w:r>
      <w:r w:rsidR="003F2B26" w:rsidRPr="00D25963"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>VI- Conception du Chatbot</w:t>
      </w:r>
      <w:r w:rsidR="00BF5972" w:rsidRPr="00D25963"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> avec RASA (Tout sur RASA)</w:t>
      </w:r>
    </w:p>
    <w:p w:rsidR="00BF5972" w:rsidRPr="00D25963" w:rsidRDefault="00D25963" w:rsidP="00BF5972">
      <w:pPr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</w:pPr>
      <w:r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 xml:space="preserve">Chapitre </w:t>
      </w:r>
      <w:r w:rsidR="00BF5972" w:rsidRPr="00D25963"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>VII- Phase de test du Chatbot</w:t>
      </w:r>
    </w:p>
    <w:p w:rsidR="00BF5972" w:rsidRPr="00D25963" w:rsidRDefault="00D25963" w:rsidP="00BF5972">
      <w:pPr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</w:pPr>
      <w:r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 xml:space="preserve">Chapitre </w:t>
      </w:r>
      <w:r w:rsidR="00BF5972" w:rsidRPr="00D25963">
        <w:rPr>
          <w:rFonts w:ascii="LM Roman 12" w:hAnsi="LM Roman 12" w:cstheme="majorBidi"/>
          <w:b/>
          <w:bCs/>
          <w:color w:val="000000" w:themeColor="text1"/>
          <w:sz w:val="28"/>
          <w:szCs w:val="28"/>
        </w:rPr>
        <w:t xml:space="preserve">VIII- Implémentation du Chatbot et Maintenance </w:t>
      </w:r>
    </w:p>
    <w:p w:rsidR="00BF5972" w:rsidRDefault="00BF5972" w:rsidP="00BF5972">
      <w:pPr>
        <w:rPr>
          <w:rFonts w:ascii="LM Roman 12" w:hAnsi="LM Roman 12" w:cstheme="majorBidi"/>
          <w:color w:val="000000" w:themeColor="text1"/>
        </w:rPr>
      </w:pPr>
    </w:p>
    <w:p w:rsidR="00BF5972" w:rsidRPr="00D25963" w:rsidRDefault="00BF5972" w:rsidP="00BF5972">
      <w:pPr>
        <w:rPr>
          <w:rFonts w:ascii="LM Roman 12" w:hAnsi="LM Roman 12" w:cstheme="majorBidi"/>
          <w:color w:val="000000" w:themeColor="text1"/>
          <w:sz w:val="28"/>
          <w:szCs w:val="28"/>
        </w:rPr>
      </w:pPr>
      <w:r w:rsidRPr="00D25963">
        <w:rPr>
          <w:rFonts w:ascii="LM Roman 12" w:hAnsi="LM Roman 12" w:cstheme="majorBidi"/>
          <w:color w:val="000000" w:themeColor="text1"/>
          <w:sz w:val="28"/>
          <w:szCs w:val="28"/>
        </w:rPr>
        <w:t>Conclusion</w:t>
      </w:r>
    </w:p>
    <w:p w:rsidR="00BF5972" w:rsidRPr="00D25963" w:rsidRDefault="00D25963" w:rsidP="00BF5972">
      <w:pPr>
        <w:rPr>
          <w:rFonts w:ascii="LM Roman 12" w:hAnsi="LM Roman 12" w:cstheme="majorBidi"/>
          <w:color w:val="000000" w:themeColor="text1"/>
          <w:sz w:val="28"/>
          <w:szCs w:val="28"/>
        </w:rPr>
      </w:pPr>
      <w:r>
        <w:rPr>
          <w:rFonts w:ascii="LM Roman 12" w:hAnsi="LM Roman 12" w:cstheme="majorBidi"/>
          <w:color w:val="000000" w:themeColor="text1"/>
          <w:sz w:val="28"/>
          <w:szCs w:val="28"/>
        </w:rPr>
        <w:t>Webographie / Bibliographie</w:t>
      </w:r>
    </w:p>
    <w:p w:rsidR="00BF5972" w:rsidRPr="005A62A7" w:rsidRDefault="00BF5972">
      <w:pPr>
        <w:rPr>
          <w:rFonts w:ascii="LM Roman 12" w:hAnsi="LM Roman 12"/>
        </w:rPr>
      </w:pPr>
    </w:p>
    <w:p w:rsidR="005A62A7" w:rsidRDefault="005A62A7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Pr="00965231" w:rsidRDefault="004E1298" w:rsidP="004E1298">
      <w:pPr>
        <w:jc w:val="center"/>
        <w:rPr>
          <w:rFonts w:ascii="LM Roman 12" w:hAnsi="LM Roman 12" w:cstheme="majorBidi"/>
          <w:b/>
          <w:bCs/>
          <w:color w:val="000000" w:themeColor="text1"/>
          <w:u w:val="single"/>
        </w:rPr>
      </w:pPr>
      <w:r w:rsidRPr="00965231">
        <w:rPr>
          <w:rFonts w:ascii="LM Roman 12" w:hAnsi="LM Roman 12" w:cstheme="majorBidi"/>
          <w:b/>
          <w:bCs/>
          <w:color w:val="000000" w:themeColor="text1"/>
          <w:u w:val="single"/>
        </w:rPr>
        <w:t>SOGEKYC :</w:t>
      </w:r>
    </w:p>
    <w:p w:rsidR="004E1298" w:rsidRPr="00965231" w:rsidRDefault="004E1298" w:rsidP="004E1298">
      <w:pPr>
        <w:jc w:val="center"/>
        <w:rPr>
          <w:rFonts w:ascii="LM Roman 12" w:hAnsi="LM Roman 12" w:cstheme="majorBidi"/>
          <w:b/>
          <w:bCs/>
          <w:color w:val="000000" w:themeColor="text1"/>
          <w:u w:val="single"/>
        </w:rPr>
      </w:pPr>
    </w:p>
    <w:p w:rsidR="004E1298" w:rsidRDefault="004E1298" w:rsidP="004E1298">
      <w:pPr>
        <w:rPr>
          <w:rFonts w:ascii="LM Roman 12" w:hAnsi="LM Roman 12" w:cstheme="majorBidi"/>
          <w:color w:val="000000" w:themeColor="text1"/>
        </w:rPr>
      </w:pPr>
      <w:r w:rsidRPr="0060428D">
        <w:rPr>
          <w:rFonts w:ascii="LM Roman 12" w:hAnsi="LM Roman 12" w:cstheme="majorBidi"/>
          <w:color w:val="000000" w:themeColor="text1"/>
        </w:rPr>
        <w:t>SOGEKYC est la solution Workflow KYC</w:t>
      </w:r>
      <w:r>
        <w:rPr>
          <w:rFonts w:ascii="LM Roman 12" w:hAnsi="LM Roman 12" w:cstheme="majorBidi"/>
          <w:color w:val="000000" w:themeColor="text1"/>
        </w:rPr>
        <w:t xml:space="preserve"> au niveau de la SGMA permettant le pilotage de cette activité. </w:t>
      </w:r>
    </w:p>
    <w:p w:rsidR="004E1298" w:rsidRDefault="004E1298" w:rsidP="004E1298">
      <w:pPr>
        <w:rPr>
          <w:rFonts w:ascii="LM Roman 12" w:hAnsi="LM Roman 12" w:cstheme="majorBidi"/>
          <w:color w:val="000000" w:themeColor="text1"/>
        </w:rPr>
      </w:pPr>
      <w:r>
        <w:rPr>
          <w:rFonts w:ascii="LM Roman 12" w:hAnsi="LM Roman 12" w:cstheme="majorBidi"/>
          <w:color w:val="000000" w:themeColor="text1"/>
        </w:rPr>
        <w:t>Il permet de :</w:t>
      </w:r>
    </w:p>
    <w:p w:rsidR="004E1298" w:rsidRDefault="004E1298" w:rsidP="004E1298">
      <w:pPr>
        <w:pStyle w:val="Paragraphedeliste"/>
        <w:numPr>
          <w:ilvl w:val="0"/>
          <w:numId w:val="8"/>
        </w:numPr>
        <w:rPr>
          <w:rFonts w:ascii="LM Roman 12" w:hAnsi="LM Roman 12" w:cstheme="majorBidi"/>
          <w:color w:val="000000" w:themeColor="text1"/>
        </w:rPr>
      </w:pPr>
      <w:r>
        <w:rPr>
          <w:rFonts w:ascii="LM Roman 12" w:hAnsi="LM Roman 12" w:cstheme="majorBidi"/>
          <w:color w:val="000000" w:themeColor="text1"/>
        </w:rPr>
        <w:t>Vérifier la complétude des données au niveau du référentiel CBS</w:t>
      </w:r>
    </w:p>
    <w:p w:rsidR="004E1298" w:rsidRDefault="004E1298" w:rsidP="004E1298">
      <w:pPr>
        <w:pStyle w:val="Paragraphedeliste"/>
        <w:numPr>
          <w:ilvl w:val="0"/>
          <w:numId w:val="8"/>
        </w:numPr>
        <w:rPr>
          <w:rFonts w:ascii="LM Roman 12" w:hAnsi="LM Roman 12" w:cstheme="majorBidi"/>
          <w:color w:val="000000" w:themeColor="text1"/>
        </w:rPr>
      </w:pPr>
      <w:r>
        <w:rPr>
          <w:rFonts w:ascii="LM Roman 12" w:hAnsi="LM Roman 12" w:cstheme="majorBidi"/>
          <w:color w:val="000000" w:themeColor="text1"/>
        </w:rPr>
        <w:t>Vérifier l’exhaustivité des documents clients requis dans le cadre du processus KYC.</w:t>
      </w:r>
    </w:p>
    <w:p w:rsidR="004E1298" w:rsidRDefault="004E1298" w:rsidP="004E1298">
      <w:pPr>
        <w:pStyle w:val="Paragraphedeliste"/>
        <w:numPr>
          <w:ilvl w:val="0"/>
          <w:numId w:val="8"/>
        </w:numPr>
        <w:rPr>
          <w:rFonts w:ascii="LM Roman 12" w:hAnsi="LM Roman 12" w:cstheme="majorBidi"/>
          <w:color w:val="000000" w:themeColor="text1"/>
        </w:rPr>
      </w:pPr>
      <w:r>
        <w:rPr>
          <w:rFonts w:ascii="LM Roman 12" w:hAnsi="LM Roman 12" w:cstheme="majorBidi"/>
          <w:color w:val="000000" w:themeColor="text1"/>
        </w:rPr>
        <w:t>S’assurer de la concordance des données saisies et des documents fournis de toute la clientèle CLIPRI / CLIPRO / CLICOM.</w:t>
      </w:r>
    </w:p>
    <w:p w:rsidR="004E1298" w:rsidRDefault="004E1298" w:rsidP="004E1298">
      <w:pPr>
        <w:rPr>
          <w:rFonts w:ascii="LM Roman 12" w:hAnsi="LM Roman 12" w:cstheme="majorBidi"/>
          <w:color w:val="000000" w:themeColor="text1"/>
        </w:rPr>
      </w:pPr>
      <w:r>
        <w:rPr>
          <w:rFonts w:ascii="LM Roman 12" w:hAnsi="LM Roman 12" w:cstheme="majorBidi"/>
          <w:color w:val="000000" w:themeColor="text1"/>
        </w:rPr>
        <w:t>SOGEKYC concerne 3 processus :</w:t>
      </w:r>
    </w:p>
    <w:p w:rsidR="004E1298" w:rsidRDefault="004E1298" w:rsidP="004E1298">
      <w:pPr>
        <w:pStyle w:val="Paragraphedeliste"/>
        <w:numPr>
          <w:ilvl w:val="0"/>
          <w:numId w:val="8"/>
        </w:numPr>
        <w:rPr>
          <w:rFonts w:ascii="LM Roman 12" w:hAnsi="LM Roman 12" w:cstheme="majorBidi"/>
          <w:color w:val="000000" w:themeColor="text1"/>
        </w:rPr>
      </w:pPr>
      <w:r>
        <w:rPr>
          <w:rFonts w:ascii="LM Roman 12" w:hAnsi="LM Roman 12" w:cstheme="majorBidi"/>
          <w:color w:val="000000" w:themeColor="text1"/>
        </w:rPr>
        <w:t>KYC d’un nouveau client</w:t>
      </w:r>
    </w:p>
    <w:p w:rsidR="004E1298" w:rsidRDefault="004E1298" w:rsidP="004E1298">
      <w:pPr>
        <w:pStyle w:val="Paragraphedeliste"/>
        <w:numPr>
          <w:ilvl w:val="0"/>
          <w:numId w:val="8"/>
        </w:numPr>
        <w:rPr>
          <w:rFonts w:ascii="LM Roman 12" w:hAnsi="LM Roman 12" w:cstheme="majorBidi"/>
          <w:color w:val="000000" w:themeColor="text1"/>
        </w:rPr>
      </w:pPr>
      <w:r>
        <w:rPr>
          <w:rFonts w:ascii="LM Roman 12" w:hAnsi="LM Roman 12" w:cstheme="majorBidi"/>
          <w:color w:val="000000" w:themeColor="text1"/>
        </w:rPr>
        <w:t>Remédiation KYC : Mise en conformité des clients non encore soumis au KYC.</w:t>
      </w:r>
    </w:p>
    <w:p w:rsidR="004E1298" w:rsidRDefault="004E1298" w:rsidP="004E1298">
      <w:pPr>
        <w:pStyle w:val="Paragraphedeliste"/>
        <w:numPr>
          <w:ilvl w:val="0"/>
          <w:numId w:val="8"/>
        </w:numPr>
        <w:rPr>
          <w:rFonts w:ascii="LM Roman 12" w:hAnsi="LM Roman 12" w:cstheme="majorBidi"/>
          <w:color w:val="000000" w:themeColor="text1"/>
        </w:rPr>
      </w:pPr>
      <w:r>
        <w:rPr>
          <w:rFonts w:ascii="LM Roman 12" w:hAnsi="LM Roman 12" w:cstheme="majorBidi"/>
          <w:color w:val="000000" w:themeColor="text1"/>
        </w:rPr>
        <w:t>Revue périodique : Selon le niveau de risque et la date du dernier KYC.</w:t>
      </w:r>
    </w:p>
    <w:p w:rsidR="004E1298" w:rsidRPr="0060428D" w:rsidRDefault="004E1298" w:rsidP="004E1298">
      <w:pPr>
        <w:rPr>
          <w:rFonts w:ascii="LM Roman 12" w:hAnsi="LM Roman 12" w:cstheme="majorBidi"/>
          <w:color w:val="C00000"/>
        </w:rPr>
      </w:pPr>
      <w:r w:rsidRPr="0060428D">
        <w:rPr>
          <w:rFonts w:ascii="LM Roman 12" w:hAnsi="LM Roman 12" w:cstheme="majorBidi"/>
          <w:color w:val="C00000"/>
        </w:rPr>
        <w:t>Types de clients :</w:t>
      </w:r>
    </w:p>
    <w:p w:rsidR="004E1298" w:rsidRDefault="004E1298" w:rsidP="004E1298">
      <w:pPr>
        <w:rPr>
          <w:rFonts w:ascii="LM Roman 12" w:hAnsi="LM Roman 12" w:cstheme="majorBidi"/>
          <w:color w:val="C00000"/>
        </w:rPr>
      </w:pPr>
      <w:r w:rsidRPr="0060428D">
        <w:rPr>
          <w:rFonts w:ascii="LM Roman 12" w:hAnsi="LM Roman 12" w:cstheme="majorBidi"/>
          <w:color w:val="C00000"/>
        </w:rPr>
        <w:t xml:space="preserve">Personne physique / Morale </w:t>
      </w:r>
    </w:p>
    <w:p w:rsidR="004E1298" w:rsidRDefault="004E1298" w:rsidP="004E1298">
      <w:pPr>
        <w:rPr>
          <w:rFonts w:ascii="LM Roman 12" w:hAnsi="LM Roman 12" w:cstheme="majorBidi"/>
          <w:b/>
          <w:bCs/>
          <w:color w:val="000000" w:themeColor="text1"/>
          <w:u w:val="single"/>
        </w:rPr>
      </w:pPr>
      <w:r w:rsidRPr="008B38CD">
        <w:rPr>
          <w:rFonts w:ascii="LM Roman 12" w:hAnsi="LM Roman 12" w:cstheme="majorBidi"/>
          <w:b/>
          <w:bCs/>
          <w:color w:val="000000" w:themeColor="text1"/>
          <w:u w:val="single"/>
        </w:rPr>
        <w:t>Authentification :</w:t>
      </w:r>
    </w:p>
    <w:p w:rsidR="004E1298" w:rsidRDefault="004E1298" w:rsidP="004E1298">
      <w:pPr>
        <w:rPr>
          <w:rFonts w:ascii="LM Roman 12" w:hAnsi="LM Roman 12" w:cstheme="majorBidi"/>
          <w:color w:val="C00000"/>
        </w:rPr>
      </w:pPr>
      <w:r>
        <w:rPr>
          <w:rFonts w:ascii="LM Roman 12" w:hAnsi="LM Roman 12" w:cstheme="majorBidi"/>
          <w:color w:val="000000" w:themeColor="text1"/>
        </w:rPr>
        <w:t xml:space="preserve">L’authentification dans l’application se fait via LDAP à l’aide d’un login et d’un mot de passe </w:t>
      </w:r>
      <w:r w:rsidRPr="008B38CD">
        <w:rPr>
          <w:rFonts w:ascii="LM Roman 12" w:hAnsi="LM Roman 12" w:cstheme="majorBidi"/>
          <w:color w:val="C00000"/>
        </w:rPr>
        <w:t>(Plus de détails par la suite)</w:t>
      </w:r>
    </w:p>
    <w:p w:rsidR="004E1298" w:rsidRDefault="004E1298" w:rsidP="004E1298">
      <w:pPr>
        <w:rPr>
          <w:rFonts w:ascii="LM Roman 12" w:hAnsi="LM Roman 12" w:cstheme="majorBidi"/>
          <w:color w:val="000000" w:themeColor="text1"/>
        </w:rPr>
      </w:pPr>
      <w:r>
        <w:rPr>
          <w:rFonts w:ascii="LM Roman 12" w:hAnsi="LM Roman 12" w:cstheme="majorBidi"/>
          <w:color w:val="000000" w:themeColor="text1"/>
        </w:rPr>
        <w:t>Fonctionnalités :</w:t>
      </w:r>
    </w:p>
    <w:p w:rsidR="004E1298" w:rsidRDefault="004E1298" w:rsidP="004E1298">
      <w:pPr>
        <w:rPr>
          <w:rFonts w:ascii="LM Roman 12" w:hAnsi="LM Roman 12" w:cstheme="majorBidi"/>
          <w:color w:val="000000" w:themeColor="text1"/>
        </w:rPr>
      </w:pPr>
      <w:r>
        <w:rPr>
          <w:rFonts w:ascii="LM Roman 12" w:hAnsi="LM Roman 12" w:cstheme="majorBidi"/>
          <w:color w:val="000000" w:themeColor="text1"/>
        </w:rPr>
        <w:t>L’utilisateur peut :</w:t>
      </w:r>
    </w:p>
    <w:p w:rsidR="004E1298" w:rsidRPr="008B38CD" w:rsidRDefault="004E1298" w:rsidP="004E1298">
      <w:pPr>
        <w:pStyle w:val="Paragraphedeliste"/>
        <w:numPr>
          <w:ilvl w:val="0"/>
          <w:numId w:val="8"/>
        </w:numPr>
        <w:rPr>
          <w:rFonts w:ascii="LM Roman 12" w:hAnsi="LM Roman 12" w:cstheme="majorBidi"/>
          <w:color w:val="000000" w:themeColor="text1"/>
        </w:rPr>
      </w:pPr>
      <w:r>
        <w:rPr>
          <w:rFonts w:ascii="LM Roman 12" w:hAnsi="LM Roman 12" w:cstheme="majorBidi"/>
          <w:color w:val="000000" w:themeColor="text1"/>
        </w:rPr>
        <w:t xml:space="preserve">Créer un nouveau dossier : </w:t>
      </w:r>
      <w:r w:rsidRPr="008B38CD">
        <w:rPr>
          <w:rFonts w:ascii="LM Roman 12" w:hAnsi="LM Roman 12" w:cstheme="majorBidi"/>
          <w:color w:val="C00000"/>
        </w:rPr>
        <w:t>Initier un dossier KYC Agence (4 étapes) ou Siège (6 étapes)</w:t>
      </w:r>
    </w:p>
    <w:p w:rsidR="004E1298" w:rsidRDefault="004E1298" w:rsidP="004E1298">
      <w:pPr>
        <w:pStyle w:val="Paragraphedeliste"/>
        <w:numPr>
          <w:ilvl w:val="0"/>
          <w:numId w:val="8"/>
        </w:numPr>
        <w:rPr>
          <w:rFonts w:ascii="LM Roman 12" w:hAnsi="LM Roman 12" w:cstheme="majorBidi"/>
          <w:color w:val="000000" w:themeColor="text1"/>
        </w:rPr>
      </w:pPr>
      <w:r>
        <w:rPr>
          <w:rFonts w:ascii="LM Roman 12" w:hAnsi="LM Roman 12" w:cstheme="majorBidi"/>
          <w:color w:val="000000" w:themeColor="text1"/>
        </w:rPr>
        <w:t>Traiter une liste de dossiers : Visualiser ses tâches et lister des dossiers en attente de traitement.</w:t>
      </w:r>
    </w:p>
    <w:p w:rsidR="004E1298" w:rsidRDefault="004E1298" w:rsidP="004E1298">
      <w:pPr>
        <w:pStyle w:val="Paragraphedeliste"/>
        <w:numPr>
          <w:ilvl w:val="0"/>
          <w:numId w:val="8"/>
        </w:numPr>
        <w:rPr>
          <w:rFonts w:ascii="LM Roman 12" w:hAnsi="LM Roman 12" w:cstheme="majorBidi"/>
          <w:color w:val="000000" w:themeColor="text1"/>
        </w:rPr>
      </w:pPr>
      <w:r w:rsidRPr="008B38CD">
        <w:rPr>
          <w:rFonts w:ascii="LM Roman 12" w:hAnsi="LM Roman 12" w:cstheme="majorBidi"/>
          <w:color w:val="C00000"/>
        </w:rPr>
        <w:t xml:space="preserve">Faire un </w:t>
      </w:r>
      <w:proofErr w:type="spellStart"/>
      <w:r w:rsidRPr="008B38CD">
        <w:rPr>
          <w:rFonts w:ascii="LM Roman 12" w:hAnsi="LM Roman 12" w:cstheme="majorBidi"/>
          <w:color w:val="C00000"/>
        </w:rPr>
        <w:t>reporting</w:t>
      </w:r>
      <w:proofErr w:type="spellEnd"/>
      <w:r>
        <w:rPr>
          <w:rFonts w:ascii="LM Roman 12" w:hAnsi="LM Roman 12" w:cstheme="majorBidi"/>
          <w:color w:val="000000" w:themeColor="text1"/>
        </w:rPr>
        <w:t> : Afficher des statistiques graphiques globales</w:t>
      </w:r>
    </w:p>
    <w:p w:rsidR="004E1298" w:rsidRPr="008B38CD" w:rsidRDefault="004E1298" w:rsidP="004E1298">
      <w:pPr>
        <w:pStyle w:val="Paragraphedeliste"/>
        <w:numPr>
          <w:ilvl w:val="0"/>
          <w:numId w:val="8"/>
        </w:numPr>
        <w:rPr>
          <w:rFonts w:ascii="LM Roman 12" w:hAnsi="LM Roman 12" w:cstheme="majorBidi"/>
          <w:color w:val="000000" w:themeColor="text1"/>
        </w:rPr>
      </w:pPr>
      <w:r>
        <w:rPr>
          <w:rFonts w:ascii="LM Roman 12" w:hAnsi="LM Roman 12" w:cstheme="majorBidi"/>
          <w:color w:val="000000" w:themeColor="text1"/>
        </w:rPr>
        <w:t xml:space="preserve">Rechercher : Réaliser une recherche multicritères et faire des consultations de dossiers. </w:t>
      </w: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Default="004E1298">
      <w:pPr>
        <w:rPr>
          <w:rFonts w:ascii="LM Roman 12" w:hAnsi="LM Roman 12"/>
          <w:b/>
          <w:bCs/>
        </w:rPr>
      </w:pPr>
    </w:p>
    <w:p w:rsidR="004E1298" w:rsidRPr="005A62A7" w:rsidRDefault="004E1298">
      <w:pPr>
        <w:rPr>
          <w:rFonts w:ascii="LM Roman 12" w:hAnsi="LM Roman 12"/>
          <w:b/>
          <w:bCs/>
        </w:rPr>
      </w:pPr>
    </w:p>
    <w:p w:rsidR="005A62A7" w:rsidRPr="005A62A7" w:rsidRDefault="005A62A7">
      <w:pPr>
        <w:rPr>
          <w:rFonts w:ascii="LM Roman 12" w:hAnsi="LM Roman 12"/>
          <w:b/>
          <w:bCs/>
        </w:rPr>
      </w:pPr>
    </w:p>
    <w:sectPr w:rsidR="005A62A7" w:rsidRPr="005A6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66F3"/>
    <w:multiLevelType w:val="hybridMultilevel"/>
    <w:tmpl w:val="DA66FF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184C"/>
    <w:multiLevelType w:val="hybridMultilevel"/>
    <w:tmpl w:val="1278C5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19BE"/>
    <w:multiLevelType w:val="multilevel"/>
    <w:tmpl w:val="7C320D3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132513E6"/>
    <w:multiLevelType w:val="hybridMultilevel"/>
    <w:tmpl w:val="1D7C6350"/>
    <w:lvl w:ilvl="0" w:tplc="5F2C6E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855F9"/>
    <w:multiLevelType w:val="hybridMultilevel"/>
    <w:tmpl w:val="069874DE"/>
    <w:lvl w:ilvl="0" w:tplc="955A0312">
      <w:start w:val="6"/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C2B1C"/>
    <w:multiLevelType w:val="multilevel"/>
    <w:tmpl w:val="2BF2356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305E36C7"/>
    <w:multiLevelType w:val="hybridMultilevel"/>
    <w:tmpl w:val="D0E096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C58EF"/>
    <w:multiLevelType w:val="hybridMultilevel"/>
    <w:tmpl w:val="46A80BEC"/>
    <w:lvl w:ilvl="0" w:tplc="76AC037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62801"/>
    <w:multiLevelType w:val="hybridMultilevel"/>
    <w:tmpl w:val="CB8062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24824"/>
    <w:multiLevelType w:val="hybridMultilevel"/>
    <w:tmpl w:val="555AAFAC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9737AE"/>
    <w:multiLevelType w:val="multilevel"/>
    <w:tmpl w:val="9FC605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11" w15:restartNumberingAfterBreak="0">
    <w:nsid w:val="60EC77D7"/>
    <w:multiLevelType w:val="hybridMultilevel"/>
    <w:tmpl w:val="4C34DA78"/>
    <w:lvl w:ilvl="0" w:tplc="34841134">
      <w:start w:val="1"/>
      <w:numFmt w:val="bullet"/>
      <w:lvlText w:val="-"/>
      <w:lvlJc w:val="left"/>
      <w:pPr>
        <w:ind w:left="1080" w:hanging="360"/>
      </w:pPr>
      <w:rPr>
        <w:rFonts w:ascii="LM Roman 12" w:eastAsiaTheme="minorHAnsi" w:hAnsi="LM Roman 12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022483"/>
    <w:multiLevelType w:val="hybridMultilevel"/>
    <w:tmpl w:val="DD826526"/>
    <w:lvl w:ilvl="0" w:tplc="1C4AB6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64ACF"/>
    <w:multiLevelType w:val="hybridMultilevel"/>
    <w:tmpl w:val="86944D16"/>
    <w:lvl w:ilvl="0" w:tplc="94528EB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1"/>
  </w:num>
  <w:num w:numId="5">
    <w:abstractNumId w:val="10"/>
  </w:num>
  <w:num w:numId="6">
    <w:abstractNumId w:val="5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4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33"/>
    <w:rsid w:val="00014C14"/>
    <w:rsid w:val="0002166D"/>
    <w:rsid w:val="0003783B"/>
    <w:rsid w:val="000512A8"/>
    <w:rsid w:val="00090EBA"/>
    <w:rsid w:val="00093657"/>
    <w:rsid w:val="000D4B58"/>
    <w:rsid w:val="00172A6E"/>
    <w:rsid w:val="00184B65"/>
    <w:rsid w:val="00186D06"/>
    <w:rsid w:val="001D3610"/>
    <w:rsid w:val="001E6ABA"/>
    <w:rsid w:val="00204D13"/>
    <w:rsid w:val="002940D5"/>
    <w:rsid w:val="002A0249"/>
    <w:rsid w:val="002B0BC8"/>
    <w:rsid w:val="002F4BC2"/>
    <w:rsid w:val="0031066E"/>
    <w:rsid w:val="00316DA2"/>
    <w:rsid w:val="003876B5"/>
    <w:rsid w:val="00396BF2"/>
    <w:rsid w:val="003B3EF5"/>
    <w:rsid w:val="003F2B26"/>
    <w:rsid w:val="004225E7"/>
    <w:rsid w:val="00425EAC"/>
    <w:rsid w:val="004414D1"/>
    <w:rsid w:val="004D4A0C"/>
    <w:rsid w:val="004E1298"/>
    <w:rsid w:val="004E39F5"/>
    <w:rsid w:val="004E497B"/>
    <w:rsid w:val="005103FB"/>
    <w:rsid w:val="00526BE2"/>
    <w:rsid w:val="0058031E"/>
    <w:rsid w:val="00586F8C"/>
    <w:rsid w:val="005A62A7"/>
    <w:rsid w:val="005C7CC9"/>
    <w:rsid w:val="005F51D2"/>
    <w:rsid w:val="006257CA"/>
    <w:rsid w:val="00681D93"/>
    <w:rsid w:val="006842AE"/>
    <w:rsid w:val="006E4269"/>
    <w:rsid w:val="00720C59"/>
    <w:rsid w:val="00766BE2"/>
    <w:rsid w:val="00792484"/>
    <w:rsid w:val="00801BBB"/>
    <w:rsid w:val="00821D17"/>
    <w:rsid w:val="00857B9F"/>
    <w:rsid w:val="0087259B"/>
    <w:rsid w:val="00873CF1"/>
    <w:rsid w:val="0089199B"/>
    <w:rsid w:val="008D1D9E"/>
    <w:rsid w:val="008D35AE"/>
    <w:rsid w:val="00907064"/>
    <w:rsid w:val="0091108C"/>
    <w:rsid w:val="009301A9"/>
    <w:rsid w:val="00930F06"/>
    <w:rsid w:val="00931EFE"/>
    <w:rsid w:val="00955F3B"/>
    <w:rsid w:val="009660C9"/>
    <w:rsid w:val="00984F19"/>
    <w:rsid w:val="009B0217"/>
    <w:rsid w:val="009D6F11"/>
    <w:rsid w:val="00A2416B"/>
    <w:rsid w:val="00A76733"/>
    <w:rsid w:val="00A8537A"/>
    <w:rsid w:val="00A97292"/>
    <w:rsid w:val="00AC5CAE"/>
    <w:rsid w:val="00B63E12"/>
    <w:rsid w:val="00BC0E71"/>
    <w:rsid w:val="00BC1819"/>
    <w:rsid w:val="00BC40D4"/>
    <w:rsid w:val="00BE3006"/>
    <w:rsid w:val="00BF157B"/>
    <w:rsid w:val="00BF5972"/>
    <w:rsid w:val="00C34935"/>
    <w:rsid w:val="00D25963"/>
    <w:rsid w:val="00D35395"/>
    <w:rsid w:val="00D872EA"/>
    <w:rsid w:val="00D91A55"/>
    <w:rsid w:val="00E1778C"/>
    <w:rsid w:val="00E20AB6"/>
    <w:rsid w:val="00E30F23"/>
    <w:rsid w:val="00E94845"/>
    <w:rsid w:val="00EB3992"/>
    <w:rsid w:val="00F2501D"/>
    <w:rsid w:val="00F41E66"/>
    <w:rsid w:val="00F44536"/>
    <w:rsid w:val="00F76A79"/>
    <w:rsid w:val="00FB06EF"/>
    <w:rsid w:val="00FC27B4"/>
    <w:rsid w:val="00FE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B5955-3ACB-4A00-86C0-E4127979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7673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3CF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F597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85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sclesdelabanque.com/web/Cdb/Particuliers/Content.nsf/DocumentsByIDWeb/7PNKPN?OpenDocument" TargetMode="External"/><Relationship Id="rId13" Type="http://schemas.openxmlformats.org/officeDocument/2006/relationships/hyperlink" Target="https://www.lesclesdelabanque.com/Web/Cdb/Particuliers/Content.nsf/DocumentsByIDWeb/6WECHD?OpenDocument" TargetMode="External"/><Relationship Id="rId18" Type="http://schemas.openxmlformats.org/officeDocument/2006/relationships/hyperlink" Target="https://fr.wikipedia.org/wiki/Abstraction_(informatique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xworld.fr/comment-developper-son-chatbot-avec-rasa-premiere-partie-concepts-et-overview/" TargetMode="External"/><Relationship Id="rId7" Type="http://schemas.openxmlformats.org/officeDocument/2006/relationships/hyperlink" Target="http://atelier.rfi.fr/profiles/blogs/le-blanchiment-d-argent-et-ses-consequences" TargetMode="External"/><Relationship Id="rId12" Type="http://schemas.openxmlformats.org/officeDocument/2006/relationships/hyperlink" Target="https://www.sgmaroc.com/" TargetMode="External"/><Relationship Id="rId17" Type="http://schemas.openxmlformats.org/officeDocument/2006/relationships/hyperlink" Target="https://www.suricats-consulting.com/lab4us-chatbo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deep-learning-libraries.html" TargetMode="External"/><Relationship Id="rId20" Type="http://schemas.openxmlformats.org/officeDocument/2006/relationships/hyperlink" Target="https://fr.wikipedia.org/wiki/Watson_(intelligence_artificiell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ffers.hubspot.fr/contenu/creer-son-chatbot?submissionGuid=4d6b8de5-164f-4a65-90f4-ee647dbef718" TargetMode="External"/><Relationship Id="rId11" Type="http://schemas.openxmlformats.org/officeDocument/2006/relationships/hyperlink" Target="https://www.societegenerale.com/fr/accueil" TargetMode="External"/><Relationship Id="rId5" Type="http://schemas.openxmlformats.org/officeDocument/2006/relationships/hyperlink" Target="https://medium.com/authenteq/the-evolution-of-kyc-part-1-6592737d11fa" TargetMode="External"/><Relationship Id="rId15" Type="http://schemas.openxmlformats.org/officeDocument/2006/relationships/hyperlink" Target="https://blog.hubspot.fr/marketing/histoire-evolution-bo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esechos.fr/idees-debats/cercle/opinion-le-know-your-customer-au-sein-des-banques-une-reglementation-strategique-pour-la-relation-client-141302" TargetMode="External"/><Relationship Id="rId19" Type="http://schemas.openxmlformats.org/officeDocument/2006/relationships/hyperlink" Target="https://rasa.com/docs/getting-start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ktoday.in/gk/know-your-customer/" TargetMode="External"/><Relationship Id="rId14" Type="http://schemas.openxmlformats.org/officeDocument/2006/relationships/hyperlink" Target="https://www.fatf-gafi.org/media/fatf/documents/recommendations/Recommandations_GAFI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2020-05-09T10:05:00Z</dcterms:created>
  <dcterms:modified xsi:type="dcterms:W3CDTF">2020-06-09T22:17:00Z</dcterms:modified>
</cp:coreProperties>
</file>