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83" w:type="dxa"/>
        <w:tblLook w:val="000000" w:firstRow="0" w:lastRow="0" w:firstColumn="0" w:lastColumn="0" w:noHBand="0" w:noVBand="0"/>
        <w:tblLayout w:type="auto"/>
      </w:tblPr>
      <w:tblGrid>
        <w:gridCol w:w="10348"/>
      </w:tblGrid>
      <w:tr>
        <w:trPr>
          <w:trHeight w:hRule="atleast" w:val="1"/>
          <w:cantSplit/>
        </w:trPr>
        <w:tc>
          <w:tcPr>
            <w:tcW w:type="dxa" w:w="1034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80" w:after="80"/>
              <w:ind w:left="0" w:right="-1800" w:firstLine="0"/>
              <w:tabs>
                <w:tab w:val="left" w:pos="8004"/>
                <w:tab w:val="left" w:pos="9682"/>
              </w:tabs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40"/>
                <w:szCs w:val="40"/>
                <w:shd w:val="clear" w:color="auto" w:fill="auto"/>
                <w:rFonts w:ascii="굴림체" w:eastAsia="굴림체" w:hAnsi="굴림체" w:cs="굴림체"/>
              </w:rPr>
              <w:t xml:space="preserve">개  인  이  력  카  드</w:t>
            </w:r>
          </w:p>
        </w:tc>
      </w:tr>
    </w:tbl>
    <w:p>
      <w:pPr>
        <w:jc w:val="both"/>
        <w:spacing w:lineRule="auto" w:line="240" w:before="0" w:after="0"/>
        <w:ind w:left="284" w:right="0" w:firstLine="0"/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240" w:before="0" w:after="0"/>
        <w:ind w:left="284" w:right="0" w:firstLine="0"/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t xml:space="preserve">1. 신상기록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83" w:type="dxa"/>
        <w:tblLook w:val="000000" w:firstRow="0" w:lastRow="0" w:firstColumn="0" w:lastColumn="0" w:noHBand="0" w:noVBand="0"/>
        <w:tblLayout w:type="auto"/>
      </w:tblPr>
      <w:tblGrid>
        <w:gridCol w:w="1134"/>
        <w:gridCol w:w="1559"/>
        <w:gridCol w:w="1418"/>
        <w:gridCol w:w="992"/>
        <w:gridCol w:w="567"/>
        <w:gridCol w:w="567"/>
        <w:gridCol w:w="992"/>
        <w:gridCol w:w="1276"/>
        <w:gridCol w:w="283"/>
        <w:gridCol w:w="1560"/>
      </w:tblGrid>
      <w:tr>
        <w:trPr/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성    명</w:t>
            </w:r>
          </w:p>
        </w:tc>
        <w:tc>
          <w:tcPr>
            <w:tcW w:type="dxa" w:w="155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이 동 욱</w:t>
            </w:r>
          </w:p>
        </w:tc>
        <w:tc>
          <w:tcPr>
            <w:tcW w:type="dxa" w:w="14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주민등록번호</w:t>
            </w:r>
          </w:p>
        </w:tc>
        <w:tc>
          <w:tcPr>
            <w:tcW w:type="dxa" w:w="3118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720320-1******</w:t>
            </w:r>
          </w:p>
        </w:tc>
        <w:tc>
          <w:tcPr>
            <w:tcW w:type="dxa" w:w="1559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성별/결혼여부</w:t>
            </w:r>
          </w:p>
        </w:tc>
        <w:tc>
          <w:tcPr>
            <w:tcW w:type="dxa" w:w="156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남/기혼</w:t>
            </w:r>
          </w:p>
        </w:tc>
      </w:tr>
      <w:tr>
        <w:trPr/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소 속 사</w:t>
            </w:r>
          </w:p>
        </w:tc>
        <w:tc>
          <w:tcPr>
            <w:tcW w:type="dxa" w:w="3969"/>
            <w:tcMar>
              <w:left w:w="98" w:type="dxa"/>
              <w:right w:w="9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(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주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)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한컴즈</w:t>
            </w: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기술등급</w:t>
            </w:r>
          </w:p>
        </w:tc>
        <w:tc>
          <w:tcPr>
            <w:tcW w:type="dxa" w:w="4111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특급기술자 [학사 2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  <w:lang w:eastAsia="ko-KR"/>
              </w:rPr>
              <w:t>3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년차]</w:t>
            </w:r>
          </w:p>
        </w:tc>
      </w:tr>
      <w:tr>
        <w:trPr/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부    서</w:t>
            </w:r>
          </w:p>
        </w:tc>
        <w:tc>
          <w:tcPr>
            <w:tcW w:type="dxa" w:w="155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9"/>
                <w:szCs w:val="19"/>
                <w:shd w:val="clear" w:color="auto" w:fill="auto"/>
                <w:rFonts w:ascii="굴림체" w:eastAsia="굴림체" w:hAnsi="굴림체" w:cs="굴림체"/>
              </w:rPr>
              <w:t xml:space="preserve">E-biz 사업본부</w:t>
            </w:r>
          </w:p>
        </w:tc>
        <w:tc>
          <w:tcPr>
            <w:tcW w:type="dxa" w:w="14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직  위</w:t>
            </w:r>
          </w:p>
        </w:tc>
        <w:tc>
          <w:tcPr>
            <w:tcW w:type="dxa" w:w="99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부장</w:t>
            </w: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병역(역종)</w:t>
            </w:r>
          </w:p>
        </w:tc>
        <w:tc>
          <w:tcPr>
            <w:tcW w:type="dxa" w:w="99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현역만기</w:t>
            </w:r>
          </w:p>
        </w:tc>
        <w:tc>
          <w:tcPr>
            <w:tcW w:type="dxa" w:w="127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복무기간</w:t>
            </w:r>
          </w:p>
        </w:tc>
        <w:tc>
          <w:tcPr>
            <w:tcW w:type="dxa" w:w="1843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(1992.05-1994.08)</w:t>
            </w:r>
          </w:p>
        </w:tc>
      </w:tr>
      <w:tr>
        <w:trPr/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주    소</w:t>
            </w:r>
          </w:p>
        </w:tc>
        <w:tc>
          <w:tcPr>
            <w:tcW w:type="dxa" w:w="6095"/>
            <w:tcMar>
              <w:left w:w="98" w:type="dxa"/>
              <w:right w:w="98" w:type="dxa"/>
            </w:tcMar>
            <w:vAlign w:val="center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20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체" w:eastAsia="굴림체" w:hAnsi="굴림체" w:cs="굴림체"/>
              </w:rPr>
              <w:t xml:space="preserve">서울 노원구 상계10동 670번지 주공9단지 905동 1403호</w:t>
            </w:r>
          </w:p>
        </w:tc>
        <w:tc>
          <w:tcPr>
            <w:tcW w:type="dxa" w:w="127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출근가능일</w:t>
            </w:r>
          </w:p>
        </w:tc>
        <w:tc>
          <w:tcPr>
            <w:tcW w:type="dxa" w:w="1843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202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  <w:lang w:eastAsia="ko-KR"/>
              </w:rPr>
              <w:t>5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.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  <w:lang w:eastAsia="ko-KR"/>
              </w:rPr>
              <w:t>0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  <w:lang w:eastAsia="ko-KR"/>
              </w:rPr>
              <w:t>6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.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  <w:lang w:eastAsia="ko-KR"/>
              </w:rPr>
              <w:t>0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  <w:lang w:eastAsia="ko-KR"/>
              </w:rPr>
              <w:t>1</w:t>
            </w:r>
          </w:p>
        </w:tc>
      </w:tr>
      <w:tr>
        <w:trPr/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연 락 처</w:t>
            </w:r>
          </w:p>
        </w:tc>
        <w:tc>
          <w:tcPr>
            <w:tcW w:type="dxa" w:w="155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184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자 택</w:t>
            </w:r>
          </w:p>
        </w:tc>
        <w:tc>
          <w:tcPr>
            <w:tcW w:type="dxa" w:w="2977"/>
            <w:tcMar>
              <w:left w:w="98" w:type="dxa"/>
              <w:right w:w="9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없음</w:t>
            </w:r>
          </w:p>
        </w:tc>
        <w:tc>
          <w:tcPr>
            <w:tcW w:type="dxa" w:w="1559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H.P</w:t>
            </w:r>
          </w:p>
        </w:tc>
        <w:tc>
          <w:tcPr>
            <w:tcW w:type="dxa" w:w="3119"/>
            <w:tcMar>
              <w:left w:w="98" w:type="dxa"/>
              <w:right w:w="9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010-2327-0320</w:t>
            </w:r>
          </w:p>
        </w:tc>
      </w:tr>
    </w:tbl>
    <w:p>
      <w:pPr>
        <w:jc w:val="both"/>
        <w:spacing w:lineRule="auto" w:line="240" w:before="0" w:after="0"/>
        <w:ind w:left="284" w:right="0" w:firstLine="0"/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240" w:before="0" w:after="0"/>
        <w:ind w:left="284" w:right="0" w:firstLine="0"/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t xml:space="preserve">2. 학  력                                                          3. 자격증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83" w:type="dxa"/>
        <w:tblLook w:val="000000" w:firstRow="0" w:lastRow="0" w:firstColumn="0" w:lastColumn="0" w:noHBand="0" w:noVBand="0"/>
        <w:tblLayout w:type="auto"/>
      </w:tblPr>
      <w:tblGrid>
        <w:gridCol w:w="1559"/>
        <w:gridCol w:w="1276"/>
        <w:gridCol w:w="981"/>
        <w:gridCol w:w="900"/>
        <w:gridCol w:w="600"/>
        <w:gridCol w:w="354"/>
        <w:gridCol w:w="487"/>
        <w:gridCol w:w="341"/>
        <w:gridCol w:w="218"/>
        <w:gridCol w:w="2072"/>
        <w:gridCol w:w="1560"/>
      </w:tblGrid>
      <w:tr>
        <w:trPr/>
        <w:tc>
          <w:tcPr>
            <w:tcW w:type="dxa" w:w="155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경주</w:t>
            </w:r>
          </w:p>
        </w:tc>
        <w:tc>
          <w:tcPr>
            <w:tcW w:type="dxa" w:w="127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고등학교</w:t>
            </w:r>
          </w:p>
        </w:tc>
        <w:tc>
          <w:tcPr>
            <w:tcW w:type="dxa" w:w="98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9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과 졸업</w:t>
            </w:r>
          </w:p>
        </w:tc>
        <w:tc>
          <w:tcPr>
            <w:tcW w:type="dxa" w:w="6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type="dxa" w:w="35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년</w:t>
            </w:r>
          </w:p>
        </w:tc>
        <w:tc>
          <w:tcPr>
            <w:tcW w:type="dxa" w:w="48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type="dxa" w:w="34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월</w:t>
            </w: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07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자 격 증 명</w:t>
            </w:r>
          </w:p>
        </w:tc>
        <w:tc>
          <w:tcPr>
            <w:tcW w:type="dxa" w:w="156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취득일</w:t>
            </w:r>
          </w:p>
        </w:tc>
      </w:tr>
      <w:tr>
        <w:trPr/>
        <w:tc>
          <w:tcPr>
            <w:tcW w:type="dxa" w:w="155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27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전 산 원</w:t>
            </w:r>
          </w:p>
        </w:tc>
        <w:tc>
          <w:tcPr>
            <w:tcW w:type="dxa" w:w="98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9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과 졸업</w:t>
            </w:r>
          </w:p>
        </w:tc>
        <w:tc>
          <w:tcPr>
            <w:tcW w:type="dxa" w:w="6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35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년</w:t>
            </w:r>
          </w:p>
        </w:tc>
        <w:tc>
          <w:tcPr>
            <w:tcW w:type="dxa" w:w="48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34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월</w:t>
            </w: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07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/>
        <w:tc>
          <w:tcPr>
            <w:tcW w:type="dxa" w:w="155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27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전문대학</w:t>
            </w:r>
          </w:p>
        </w:tc>
        <w:tc>
          <w:tcPr>
            <w:tcW w:type="dxa" w:w="98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9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과 졸업</w:t>
            </w:r>
          </w:p>
        </w:tc>
        <w:tc>
          <w:tcPr>
            <w:tcW w:type="dxa" w:w="6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35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년</w:t>
            </w:r>
          </w:p>
        </w:tc>
        <w:tc>
          <w:tcPr>
            <w:tcW w:type="dxa" w:w="48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34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월</w:t>
            </w: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07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/>
        <w:tc>
          <w:tcPr>
            <w:tcW w:type="dxa" w:w="155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영남</w:t>
            </w:r>
          </w:p>
        </w:tc>
        <w:tc>
          <w:tcPr>
            <w:tcW w:type="dxa" w:w="127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대 학 교</w:t>
            </w:r>
          </w:p>
        </w:tc>
        <w:tc>
          <w:tcPr>
            <w:tcW w:type="dxa" w:w="98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전자공학</w:t>
            </w:r>
          </w:p>
        </w:tc>
        <w:tc>
          <w:tcPr>
            <w:tcW w:type="dxa" w:w="9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과 졸업</w:t>
            </w:r>
          </w:p>
        </w:tc>
        <w:tc>
          <w:tcPr>
            <w:tcW w:type="dxa" w:w="6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type="dxa" w:w="35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년</w:t>
            </w:r>
          </w:p>
        </w:tc>
        <w:tc>
          <w:tcPr>
            <w:tcW w:type="dxa" w:w="48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type="dxa" w:w="34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월</w:t>
            </w: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07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/>
        <w:tc>
          <w:tcPr>
            <w:tcW w:type="dxa" w:w="155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27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대 학 원</w:t>
            </w:r>
          </w:p>
        </w:tc>
        <w:tc>
          <w:tcPr>
            <w:tcW w:type="dxa" w:w="98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9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과 졸업</w:t>
            </w:r>
          </w:p>
        </w:tc>
        <w:tc>
          <w:tcPr>
            <w:tcW w:type="dxa" w:w="6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35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년</w:t>
            </w:r>
          </w:p>
        </w:tc>
        <w:tc>
          <w:tcPr>
            <w:tcW w:type="dxa" w:w="48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34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월</w:t>
            </w: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07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</w:tbl>
    <w:p>
      <w:pPr>
        <w:jc w:val="both"/>
        <w:spacing w:lineRule="auto" w:line="240" w:before="0" w:after="0"/>
        <w:ind w:left="284" w:right="0" w:firstLine="0"/>
        <w:tabs>
          <w:tab w:val="left" w:pos="1560"/>
        </w:tabs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240" w:before="0" w:after="0"/>
        <w:ind w:left="284" w:right="0" w:firstLine="0"/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t xml:space="preserve">4. 경  력(과거에서 현재순으로 작성)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83" w:type="dxa"/>
        <w:tblLook w:val="000000" w:firstRow="0" w:lastRow="0" w:firstColumn="0" w:lastColumn="0" w:noHBand="0" w:noVBand="0"/>
        <w:tblLayout w:type="auto"/>
      </w:tblPr>
      <w:tblGrid>
        <w:gridCol w:w="2410"/>
        <w:gridCol w:w="2409"/>
        <w:gridCol w:w="2127"/>
        <w:gridCol w:w="3402"/>
      </w:tblGrid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회 사 명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기  간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직  위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담 당 업 무</w:t>
            </w:r>
          </w:p>
        </w:tc>
      </w:tr>
      <w:tr>
        <w:trPr>
          <w:trHeight w:hRule="atleast" w:val="243"/>
        </w:trPr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㈜아이티씨엔에스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2002.04 – 2002.06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사원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SI개발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솔빛나라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2002.07 – 2002.08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대리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SI개발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㈜한국인터라네트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2002.09 – 2003.12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대리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SI개발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㈜인포시엘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2003.12 – 2004.01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대리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SI개발</w:t>
            </w:r>
          </w:p>
        </w:tc>
      </w:tr>
      <w:tr>
        <w:trPr>
          <w:trHeight w:hRule="atleast" w:val="397"/>
        </w:trPr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유닉스정보기술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2004.1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 – 2006.04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과장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SI개발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프리랜서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2006.05 – 2006.06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과장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SI개발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㈜하나정보기술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2006.07 – 2007.12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과장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SI개발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씨엔에스캠프㈜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2008.01 – 2015.02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차장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  (계약직)SM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프리랜서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2015.04 – 2019.05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부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장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133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SI개발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/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SM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보고정보시스템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2019.06 – 2019.12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부장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133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(계약직)SM</w:t>
            </w:r>
          </w:p>
        </w:tc>
      </w:tr>
      <w:tr>
        <w:trPr>
          <w:trHeight w:hRule="atleast" w:val="273"/>
        </w:trPr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(주)한컴즈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2020.04 – 2024.02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부장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133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SI개발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/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SM</w:t>
            </w:r>
          </w:p>
        </w:tc>
      </w:tr>
      <w:tr>
        <w:trPr>
          <w:trHeight w:hRule="atleast" w:val="254"/>
        </w:trPr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(주)코어플러스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2024.04 – 2024.11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부장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133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(계약직)SI개발</w:t>
            </w:r>
          </w:p>
        </w:tc>
      </w:tr>
      <w:tr>
        <w:trPr>
          <w:trHeight w:hRule="atleast" w:val="254"/>
        </w:trPr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(주)한컴즈</w:t>
            </w:r>
          </w:p>
        </w:tc>
        <w:tc>
          <w:tcPr>
            <w:tcW w:type="dxa" w:w="2409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2024.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12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 – 202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5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.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0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5</w:t>
            </w:r>
          </w:p>
        </w:tc>
        <w:tc>
          <w:tcPr>
            <w:tcW w:type="dxa" w:w="21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부장</w:t>
            </w:r>
          </w:p>
        </w:tc>
        <w:tc>
          <w:tcPr>
            <w:tcW w:type="dxa" w:w="340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133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(계약직)SI개발</w:t>
            </w:r>
          </w:p>
        </w:tc>
      </w:tr>
    </w:tbl>
    <w:p>
      <w:pPr>
        <w:jc w:val="both"/>
        <w:spacing w:lineRule="auto" w:line="240" w:before="0" w:after="0"/>
        <w:ind w:left="284" w:right="0" w:firstLine="0"/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240" w:before="0" w:after="0"/>
        <w:ind w:left="284" w:right="0" w:firstLine="0"/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t xml:space="preserve">5. 교  육                                                            6. 보유기술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83" w:type="dxa"/>
        <w:tblLook w:val="000000" w:firstRow="0" w:lastRow="0" w:firstColumn="0" w:lastColumn="0" w:noHBand="0" w:noVBand="0"/>
        <w:tblLayout w:type="auto"/>
      </w:tblPr>
      <w:tblGrid>
        <w:gridCol w:w="2410"/>
        <w:gridCol w:w="1134"/>
        <w:gridCol w:w="1134"/>
        <w:gridCol w:w="2020"/>
        <w:gridCol w:w="218"/>
        <w:gridCol w:w="2298"/>
        <w:gridCol w:w="1134"/>
      </w:tblGrid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교 육 명</w:t>
            </w: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시 작 일</w:t>
            </w: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종 료 일</w:t>
            </w:r>
          </w:p>
        </w:tc>
        <w:tc>
          <w:tcPr>
            <w:tcW w:type="dxa" w:w="20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 xml:space="preserve">기  관</w:t>
            </w: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29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보유기술</w:t>
            </w: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  <w:t>숙련도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0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29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JAVA/JSP/PHP/Python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/P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r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o-C</w:t>
            </w: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0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29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ORACLE,PostgreSQL,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mySQL,H2</w:t>
            </w: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0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29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jQuery,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k8s,Docker,AWS,Tanzu,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JPA,ibsheet,AUIGrid,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amCharts,GitLab,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Jenkins,Thymeleaf, JIRA,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VB Script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,OZ Report,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JasperReport,UBIReport</w:t>
            </w: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0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29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WebSquare,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 Nexacro,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 xml:space="preserve">GAUCE, TOInB,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TrustForm</w:t>
            </w: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Times New Roman" w:eastAsia="Times New Roman" w:hAnsi="Times New Roman" w:cs="Times New Roman"/>
              </w:rPr>
              <w:t>A</w:t>
            </w:r>
          </w:p>
        </w:tc>
      </w:tr>
      <w:tr>
        <w:trPr/>
        <w:tc>
          <w:tcPr>
            <w:tcW w:type="dxa" w:w="241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0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29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</w:tbl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240" w:before="0" w:after="0"/>
        <w:ind w:left="0" w:right="0" w:firstLine="0"/>
        <w:tabs>
          <w:tab w:val="left" w:pos="4252"/>
          <w:tab w:val="left" w:pos="8504"/>
        </w:tabs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99" w:type="dxa"/>
        <w:tblLook w:val="000000" w:firstRow="0" w:lastRow="0" w:firstColumn="0" w:lastColumn="0" w:noHBand="0" w:noVBand="0"/>
        <w:tblLayout w:type="auto"/>
      </w:tblPr>
      <w:tblGrid>
        <w:gridCol w:w="2008"/>
        <w:gridCol w:w="1026"/>
        <w:gridCol w:w="1208"/>
        <w:gridCol w:w="1268"/>
        <w:gridCol w:w="1088"/>
        <w:gridCol w:w="727"/>
        <w:gridCol w:w="613"/>
        <w:gridCol w:w="822"/>
        <w:gridCol w:w="1021"/>
        <w:gridCol w:w="1066"/>
        <w:gridCol w:w="1613"/>
        <w:gridCol w:w="2991"/>
      </w:tblGrid>
      <w:tr>
        <w:trPr>
          <w:trHeight w:hRule="atleast" w:val="617"/>
        </w:trPr>
        <w:tc>
          <w:tcPr>
            <w:tcW w:type="dxa" w:w="15451"/>
            <w:tcMar>
              <w:left w:w="98" w:type="dxa"/>
              <w:right w:w="98" w:type="dxa"/>
            </w:tcMar>
            <w:vAlign w:val="center"/>
            <w:gridSpan w:val="1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36"/>
                <w:szCs w:val="36"/>
                <w:shd w:val="clear" w:color="auto" w:fill="auto"/>
                <w:rFonts w:ascii="Times New Roman" w:eastAsia="Times New Roman" w:hAnsi="Times New Roman" w:cs="Times New Roman"/>
              </w:rPr>
              <w:t xml:space="preserve">SKILL  INVENTORY  (</w:t>
            </w:r>
            <w:r>
              <w:rPr>
                <w:spacing w:val="0"/>
                <w:b w:val="1"/>
                <w:color w:val="auto"/>
                <w:position w:val="0"/>
                <w:sz w:val="36"/>
                <w:szCs w:val="36"/>
                <w:shd w:val="clear" w:color="auto" w:fill="auto"/>
                <w:rFonts w:ascii="맑은 고딕" w:eastAsia="맑은 고딕" w:hAnsi="맑은 고딕" w:cs="맑은 고딕"/>
              </w:rPr>
              <w:t>이동욱</w:t>
            </w:r>
            <w:r>
              <w:rPr>
                <w:spacing w:val="0"/>
                <w:b w:val="1"/>
                <w:color w:val="auto"/>
                <w:position w:val="0"/>
                <w:sz w:val="36"/>
                <w:szCs w:val="36"/>
                <w:shd w:val="clear" w:color="auto" w:fill="auto"/>
                <w:rFonts w:ascii="Times New Roman" w:eastAsia="Times New Roman" w:hAnsi="Times New Roman" w:cs="Times New Roman"/>
              </w:rPr>
              <w:t>)</w:t>
            </w:r>
          </w:p>
        </w:tc>
      </w:tr>
      <w:tr>
        <w:trPr>
          <w:trHeight w:hRule="atleast" w:val="225"/>
        </w:trPr>
        <w:tc>
          <w:tcPr>
            <w:tcW w:type="dxa" w:w="15451"/>
            <w:tcMar>
              <w:left w:w="98" w:type="dxa"/>
              <w:right w:w="98" w:type="dxa"/>
            </w:tcMar>
            <w:vAlign w:val="center"/>
            <w:gridSpan w:val="1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과거경력부터 현재경력순으로 작성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굴림체" w:eastAsia="굴림체" w:hAnsi="굴림체" w:cs="굴림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  <w:tr>
        <w:trPr>
          <w:trHeight w:hRule="atleast" w:val="401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프로젝트명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참여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기간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고객사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근무회사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수행업무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역할</w:t>
            </w:r>
          </w:p>
        </w:tc>
        <w:tc>
          <w:tcPr>
            <w:tcW w:type="dxa" w:w="8126"/>
            <w:tcMar>
              <w:left w:w="98" w:type="dxa"/>
              <w:right w:w="98" w:type="dxa"/>
            </w:tcMar>
            <w:vAlign w:val="center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개  발  환  경</w:t>
            </w:r>
          </w:p>
        </w:tc>
      </w:tr>
      <w:tr>
        <w:trPr>
          <w:trHeight w:hRule="atleast" w:val="420"/>
        </w:trPr>
        <w:tc>
          <w:tcPr>
            <w:tcW w:type="dxa" w:w="200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/>
        </w:tc>
        <w:tc>
          <w:tcPr>
            <w:tcW w:type="dxa" w:w="10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/>
        </w:tc>
        <w:tc>
          <w:tcPr>
            <w:tcW w:type="dxa" w:w="120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/>
        </w:tc>
        <w:tc>
          <w:tcPr>
            <w:tcW w:type="dxa" w:w="12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/>
        </w:tc>
        <w:tc>
          <w:tcPr>
            <w:tcW w:type="dxa" w:w="108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/>
        </w:tc>
        <w:tc>
          <w:tcPr>
            <w:tcW w:type="dxa" w:w="72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/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기종</w:t>
            </w: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O  S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언어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DBMS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TOOL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기타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아이티씨엔에스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전자상거래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구축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2002.04-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2002.06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㈜아이티씨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엔에스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㈜아이티씨엔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에스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전자상거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래 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window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ASP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MSSQL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㈜아이티씨엔에스 전자상거래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사이트 제품 개발및 안정화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전자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결재 연동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솔빛나라 전자상거래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고도화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2002.07-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2002.08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솔빛나라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솔빛나라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전자상거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래 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window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/Linux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ASP/PHP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MSSQL/m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ysql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솔빛나라 전자상거래 사이트 제품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고객별 커스텀 서비스 제공, 전자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 xml:space="preserve">결재 연동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코래드 e-brain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ERP시스템 프로젝트 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2002.09-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2003.12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㈜코래드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㈜한국인터라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네트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(초기)회계,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자금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(2003.04이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후)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ERP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전체 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분석/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설계/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개발/P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L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window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VB/ASP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TOInB(쉬프트정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보통신㈜)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(2003.01 시스템 오픈 실패,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개발팀 철수)2003.04 이후 8개월간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1인 프로젝트로 진행하여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광고기획사ERP 시스템 전체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구축완료(회계,자금,인사,매체,광고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등)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건축감리시스템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고도화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2003.12-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2004.01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㈜인포시엘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㈜인포시엘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건축감리시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스템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설계/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window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ASP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MSSQL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㈜ 인포시엘 건축감리시스템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고도화, 분석/설계/개발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행정자치부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전자민원시스템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2004.10-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2004.12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행정자치부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유니스정보기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술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전자문서,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검색엔진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㈜쌍용정보통신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에서 제공된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프레임워크(Strut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s)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,RoportDesigner3.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0(엠투소트프㈜)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전자민원시스템, 검색엔진,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쌍용정보통신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쌍용자동차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신회계관리시스템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2005.02-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2005.07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㈜KG모빌리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티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유니스정보기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술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관리회계P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art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JAVA/XM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L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TrustForm(컴스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퀘어㈜)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관리회계Part 개발,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쌍용자동차 평택 공장내 근무,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평택 파견, 대우정보통신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LPL QUAL3차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2005.08-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2006.02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㈜LPL(현)L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G디스플레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이) 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유니스정보기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술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QUAL(품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질관리시스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템) 3차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안정화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Weblogic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LG CNS, 경북 구미시 ㈜LPL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근무,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QUAL(생산품질 관리시스템) 개발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및 안정화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LG전자-㈜LPL간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B2B 연계 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2006.05-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2006.06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㈜LPL(현)L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G디스플레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이) 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프리랜서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B2B 연계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분석/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설계/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개발/P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L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JAVA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Swing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JAVA  Swing 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Tray Icon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1인 프로젝트  분석/설계/개발,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경북 구미시 ㈜LPL 근무, B2B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연계, JAVA  Swing UI 구현, Tray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Icon(트레이 아이콘)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국방부(조직/개인)평가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관리시스템 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2006.09-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2007.02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국방부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㈜하나정보기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술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개인평가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(성과) Part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PL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분석/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설계/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개발/P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L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㈜렉스켄 제공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조직평가시스템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제품 커스텀, 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UML, E/R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다이어그램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개인평가(성과)는 국방부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시행령에 따라 신규구현,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개인평가(성과) Part PL 역할,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분석및 개발,  국방부 근무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2006.12오픈 유지보수 1인으로 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평가관리시스템  안정화및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유지보수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BC카드 BPM시스템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내부 사이트 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2007.04-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2007.06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㈜BC카드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㈜하나정보기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술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BPM시스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템 내부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사이트+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BPM 개발자와 협력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㈜핸디소프트 BPM시스템 일부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WEB 사이트로 구현, ㈜BC카드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본사 근무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방위사업청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신계약시스템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프로젝트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2007.07-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2007.10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방위사업청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㈜하나정보기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술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물품계약P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art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Laf/J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Laf/J(LGCNS㈜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에서 제공된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프레임워크), OZ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Report, 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물품계약Part 개발,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계약 프로세스, 서류 OZ Report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문서개발, 문서보안(DRM)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하나증권 사이트 및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파생사이트(퇴직연금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등) 안정화/운영 및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내부개발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2007.11-20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15.02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㈜하나증권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씨엔에스캠프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하나증권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사이트 및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파생사이트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(퇴직연금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등)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안정화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/내부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운영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/JQUERY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㈜H2O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프레임워크(전자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정부프레임워크)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7년2개월장기근무 하나(대투)증권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사이트및 파생사이트(퇴직연금등)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운영및 내부개발/고도화(전문통신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등),금융상품몰/인터넷뱅킹,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퇴직연금, 모바일웹, 웹취약점,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웹접근성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KCC IT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회계손익지원팀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기간계시스템 고도화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2015.04-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2015.05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(주)KCC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(주)KCC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기간계시스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템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GAUCE(가우스),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Visual Basic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재무회계Part, 원가회계 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기존 Visual Basic 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ASIS분석 GAUCE(가우스)로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전환/고도화, 내부개발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한국전력 차세대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전력판매정보시스템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2015.06-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2016.08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한국전력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한국전력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공통Part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분석/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설계/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개발리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더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전자정부프레임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워크, WebSquare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공통Part 분석/설계/개발,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신주소(도로명주소) 구현, 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WebSquare 사용자 정의 컴포넌트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개발,조직(부서)/사원/주소/공통코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드/공통함수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</w:p>
        </w:tc>
      </w:tr>
      <w:tr>
        <w:trPr>
          <w:trHeight w:hRule="atleast" w:val="3017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한올제약(대웅제약)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2DWMS 확장구축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2016.08-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2017.01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대웅제약 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(주)진코퍼레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이션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한올제약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2DWMS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전자정부프레임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워크, ibsheet,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JasperReport, 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java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melody(모니터링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툴),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Stored Procedure,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PL/SQL  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의약품 물류시스템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2DWMS, 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물류센터(오산) 출장 근무(1주일에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1~2회), 용마로지스 연계,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지브라(ZEBRA)(바코드 생성 및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라벨 제작 프로그램) 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미구현,오류건을 오류 FIX,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안정화 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한국교통안전공단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MIS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경영정보지원시스템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고도화 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2017.03-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2018.07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한국교통안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전공단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㈜INBUS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회계Part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개발/시스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템(전체)안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정화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안정화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/인수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인계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전자정부프레임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워크, WebSquare,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UBIReport,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Stored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Procedure,PL/SQ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L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회계Part 개발/시스템안정화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경북 김천혁신도시 근무, 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(2018.01 1차 오픈 실패)2018.03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MIS시스템오픈 1인 안정화및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초기운영후 2018.07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전산운영조직에 인수인계, 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2018.04 이후 인사,회계,예산,자산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등 MIS  1인으로 안정화및 운영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한국교육방송공사(EB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S) 통합ERP 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2018.07-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2018.12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한국교육방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송공사(EBS)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㈜INBUS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관리회계및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부서평가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part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전자정부프레임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워크, WebSquare,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UBIReport,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PowerBuilder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관리회계및 부서평가 part개발,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PowerBuilder(ASIS분석및 웹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전환), 금융사(은행) 인터페이스 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LG U+ TOSS공통파트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운영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2019.01-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2019.05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LG U+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보고정보시스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템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공통part 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운영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Wafful(LGCNS㈜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에서 제공된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프레임워크),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GAUCE, GitLab,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OpenShift, 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TOSS(네트워크운영시스템-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계획,설계, 공사,개통, 정산 등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구축업무), 공통파트, Java Batch,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장애메세지 SMS전송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FFFF00"/>
                <w:rFonts w:ascii="Times New Roman" w:eastAsia="Times New Roman" w:hAnsi="Times New Roman" w:cs="Times New Roman"/>
                <w:lang w:eastAsia="ko-KR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LG U+ U Shop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안정화/운영 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2019.06-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2019.12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LG U+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보고정보시스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템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인터넷/IPT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V,홈IoT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안정화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/내부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운영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Wafful(MSA적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용), GitLab,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OpenShift, REST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API, WebSquare,  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 U Shop사이트 Open 이후 개발팀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인수인계, 안정화 및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운영/내부개발, 고도화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FFFF00"/>
                <w:rFonts w:ascii="Times New Roman" w:eastAsia="Times New Roman" w:hAnsi="Times New Roman" w:cs="Times New Roman"/>
                <w:lang w:eastAsia="ko-KR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LG U+ TOSS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(공통)안전지킴이(공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사,NGIS)(모바일웹)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구축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2020.01-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2020.04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LG U+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와이즈인포텍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공통part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(공사,NGI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S)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분석/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설계/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개발/P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L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Wafful(LGCNS㈜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제공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프레임워크),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GitLab,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OpenShift,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WebSquare,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NTOSS 앱과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모바일웹연동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구현  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NTOSS앱 모바일웹 전환,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공사,NGIS,1인프로젝트(분석/설계/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개발), 공통파트, NTOSS(2019.01 ~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2019.05 TOSS공통파트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운영/유지보수 경험) 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싸이버로지텍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OPUS시스템 V5(CJ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대한통운 납품용)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2020.04-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2020.06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사이버로지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텍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주식회사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한컴즈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OPUS시스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템V5(CJ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대한통운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납품용)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Struts, ibsheet,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RoportDesigner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(엠투소트프㈜)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사이버로지텍㈜ OPUS시스템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V5(CJ대한통운 납품용), 2020.06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CJ 대한통운 프로젝트에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사이버로지텍㈜ 소속으로 합류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FFFF00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대법원 검찰청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형사사법고도화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2020.08-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2020.12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대검찰청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주식회사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한컴즈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형사사법시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스템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설계/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개발리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더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TrustForm(컴스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퀘어㈜)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형사사법시스템,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DB설계, 개발리더( 2005.02-2005.07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TrustForm 개발팀원 교육및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개발가이드)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한국산업기술진흥원(K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IAT) MIS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경영정보시스템 운영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2020.12-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2021.06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한국산업기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술진흥원(KI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AT)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KCC정보통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신(주)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MIS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경영정보시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스템(전체)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1인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운영/유지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보수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운영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전자정부프레임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워크,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  <w:t>WebSquare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VPN, 전자문서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시스템 연동,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Stored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Procedure,PL/SQ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L 외부기관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시스템/KIAT내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타시스템간 연동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㈜INBUS 구축 MIS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경영정보시스템 운영/유지보수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1인 진행(2017.03 ~ 2018.07 과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2018.07 ~ 2018.12 ㈜INBUS 진행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MIS사업에 참가경험)</w:t>
            </w:r>
          </w:p>
        </w:tc>
      </w:tr>
      <w:tr>
        <w:trPr>
          <w:trHeight w:hRule="atleast" w:val="454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CJ ENM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DMP/DMR(광고관리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시스템) 운영  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2021.06-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2024.02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CJ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ENM(CJ올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리브네트웍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스)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주식회사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한컴즈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데이터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관리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플랫폼(DM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P)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운영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Oracle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SpringToolSuite,A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UIGrid,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  <w:t>쿠버네티스(k8s),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  <w:t xml:space="preserve">Tanzu,Docker,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REST API, Java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Batch,GitLab,Jen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kins, Thymeleaf,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JIRA, 슬랙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(Slack), Sonar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Qube, SonarLint,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amCharts,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  <w:t xml:space="preserve">데이터 관리 플랫폼(DMP)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운영/내부개발, Google API,  AWS,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google Ad Manager 인벤토리 &gt;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잠재고객, 잠재고객 세그먼트,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광고타겟팅, 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2002.09-2003.12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광고기획사ERP시스템 구축 사업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참가로 광고업무경험, </w:t>
            </w:r>
          </w:p>
        </w:tc>
      </w:tr>
      <w:tr>
        <w:trPr>
          <w:trHeight w:hRule="atleast" w:val="1235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ITO KOS CRM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오더운영개발(가치제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안서등)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2024.04-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2024.11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KT(KTDS)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코어플러스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코드지니어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스(KT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코딩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학습실습시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스템) CMS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AA/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분석/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설계/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JAVA/JSP/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Pyton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Postgre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SpringToolSuite,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  <w:t>PostgreSQL,JPA,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  <w:t xml:space="preserve">AWS, Docker, k8s,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JWT,REST API,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Thymeleaf,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GitLab, Jenkins,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ARGO,Figma,슬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랙 (Slack) 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AA, 개발PL역할, Code Genius 를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위한 Back-end 인 CMS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분석/설계/개발및 Front-end 지원.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개발환경 구축및 개발가이드.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동영상자막생성, 문서번역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Python서버 구축및 CMS연동,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MySql&gt;PostgreSQL 마이그레이션</w:t>
            </w:r>
          </w:p>
        </w:tc>
      </w:tr>
      <w:tr>
        <w:trPr>
          <w:trHeight w:hRule="atleast" w:val="1235"/>
        </w:trPr>
        <w:tc>
          <w:tcPr>
            <w:tcW w:type="dxa" w:w="20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KT ICISTR 2단계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프로젝트</w:t>
            </w:r>
          </w:p>
        </w:tc>
        <w:tc>
          <w:tcPr>
            <w:tcW w:type="dxa" w:w="102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2024.12-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2025.0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5</w:t>
            </w:r>
          </w:p>
        </w:tc>
        <w:tc>
          <w:tcPr>
            <w:tcW w:type="dxa" w:w="120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KT(KTDS)</w:t>
            </w:r>
          </w:p>
        </w:tc>
        <w:tc>
          <w:tcPr>
            <w:tcW w:type="dxa" w:w="126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주식회사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한컴즈</w:t>
            </w:r>
          </w:p>
        </w:tc>
        <w:tc>
          <w:tcPr>
            <w:tcW w:type="dxa" w:w="1088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ICISTR(유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선) </w:t>
            </w:r>
          </w:p>
        </w:tc>
        <w:tc>
          <w:tcPr>
            <w:tcW w:type="dxa" w:w="727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개발</w:t>
            </w:r>
          </w:p>
        </w:tc>
        <w:tc>
          <w:tcPr>
            <w:tcW w:type="dxa" w:w="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822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Unix</w:t>
            </w:r>
          </w:p>
        </w:tc>
        <w:tc>
          <w:tcPr>
            <w:tcW w:type="dxa" w:w="102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JAVA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Pro-C</w:t>
            </w:r>
          </w:p>
        </w:tc>
        <w:tc>
          <w:tcPr>
            <w:tcW w:type="dxa" w:w="106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Tibero</w:t>
            </w:r>
          </w:p>
        </w:tc>
        <w:tc>
          <w:tcPr>
            <w:tcW w:type="dxa" w:w="161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SpringToolSuite,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Tibero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  <w:t xml:space="preserve">,JPA,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  <w:t xml:space="preserve">Nexacro,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Pro-C,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highlight w:val="yellow"/>
                <w:rFonts w:ascii="Times New Roman" w:eastAsia="Times New Roman" w:hAnsi="Times New Roman" w:cs="Times New Roman"/>
                <w:lang w:eastAsia="ko-KR"/>
              </w:rPr>
              <w:t xml:space="preserve">Kafka, 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GitLab,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Airflow, JIRA</w:t>
            </w:r>
          </w:p>
        </w:tc>
        <w:tc>
          <w:tcPr>
            <w:tcW w:type="dxa" w:w="2991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ICISTR 2단계 프로젝트 개발업무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PSTN LOB1 변경파트 </w:t>
            </w:r>
          </w:p>
          <w:p>
            <w:pPr>
              <w:jc w:val="both"/>
              <w:spacing w:lineRule="auto" w:line="360" w:before="0" w:after="0"/>
              <w:ind w:left="0" w:right="0" w:firstLine="0"/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</w:pP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Pro*C 를 Java로 전환, Batch </w:t>
            </w:r>
            <w:r>
              <w:rPr>
                <w:spacing w:val="0"/>
                <w:b w:val="1"/>
                <w:color w:val="auto"/>
                <w:position w:val="0"/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/Daemon, Kafka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sectPr>
      <w15:footnoteColumns w:val="1"/>
      <w:pgSz w:w="16838" w:h="11906" w:orient="landscape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leedongwong</cp:lastModifiedBy>
  <cp:version>9.104.216.52198</cp:version>
</cp:coreProperties>
</file>