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ackground w:color="FFFFFF"/>
  <w:body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0400" w:type="dxa"/>
        <w:tblInd w:w="-301" w:type="dxa"/>
        <w:tblLook w:val="000000" w:firstRow="0" w:lastRow="0" w:firstColumn="0" w:lastColumn="0" w:noHBand="0" w:noVBand="0"/>
        <w:tblLayout w:type="fixed"/>
      </w:tblPr>
      <w:tblGrid>
        <w:gridCol w:w="10400"/>
      </w:tblGrid>
      <w:tr>
        <w:trPr>
          <w:hidden w:val="0"/>
        </w:trPr>
        <w:tc>
          <w:tcPr>
            <w:tcW w:type="dxa" w:w="10400"/>
            <w:vAlign w:val="top"/>
          </w:tcPr>
          <w:p>
            <w:pPr>
              <w:jc w:val="center"/>
              <w:spacing w:lineRule="atLeast" w:line="320" w:before="120" w:after="120"/>
              <w:rPr>
                <w:b w:val="1"/>
                <w:color w:val="000000"/>
                <w:sz w:val="28"/>
                <w:szCs w:val="28"/>
                <w:shd w:val="clear" w:color="000000" w:fill="auto"/>
                <w:rFonts w:ascii="Arial" w:eastAsia="굴림체" w:hAnsi="Arial"/>
              </w:rPr>
              <w:autoSpaceDE w:val="0"/>
              <w:autoSpaceDN w:val="0"/>
            </w:pPr>
            <w:r>
              <w:rPr>
                <w:b w:val="1"/>
                <w:color w:val="000000"/>
                <w:sz w:val="28"/>
                <w:szCs w:val="28"/>
                <w:shd w:val="clear" w:color="000000" w:fill="auto"/>
                <w:rFonts w:ascii="Arial" w:eastAsia="굴림체" w:hAnsi="Arial" w:hint="eastAsia"/>
              </w:rPr>
              <w:t xml:space="preserve">회 원 개 인 이 력 카 드</w:t>
            </w:r>
          </w:p>
        </w:tc>
      </w:tr>
    </w:tbl>
    <w:p>
      <w:pPr>
        <w:spacing w:lineRule="atLeast" w:line="360"/>
        <w:ind w:left="-1200" w:firstLine="1200" w:leftChars="-600"/>
        <w:rPr>
          <w:color w:val="000000"/>
          <w:sz w:val="19"/>
          <w:szCs w:val="19"/>
          <w:shd w:val="clear" w:color="000000" w:fill="auto"/>
          <w:rFonts w:ascii="굴림체" w:eastAsia="굴림체" w:hAnsi="굴림체"/>
        </w:rPr>
        <w:autoSpaceDE w:val="0"/>
        <w:autoSpaceDN w:val="0"/>
      </w:pPr>
      <w:r>
        <w:rPr>
          <w:color w:val="000000"/>
          <w:sz w:val="19"/>
          <w:szCs w:val="19"/>
          <w:shd w:val="clear" w:color="000000" w:fill="auto"/>
          <w:rFonts w:ascii="굴림체" w:eastAsia="굴림체" w:hAnsi="굴림체" w:hint="eastAsia"/>
        </w:rPr>
        <w:t xml:space="preserve">1. 신상기록                                                         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0400" w:type="dxa"/>
        <w:tblInd w:w="-301" w:type="dxa"/>
        <w:tblLook w:val="000000" w:firstRow="0" w:lastRow="0" w:firstColumn="0" w:lastColumn="0" w:noHBand="0" w:noVBand="0"/>
        <w:tblLayout w:type="fixed"/>
      </w:tblPr>
      <w:tblGrid>
        <w:gridCol w:w="1500"/>
        <w:gridCol w:w="1600"/>
        <w:gridCol w:w="1600"/>
        <w:gridCol w:w="378"/>
        <w:gridCol w:w="1276"/>
        <w:gridCol w:w="1746"/>
        <w:gridCol w:w="700"/>
        <w:gridCol w:w="1600"/>
      </w:tblGrid>
      <w:tr>
        <w:trPr>
          <w:hidden w:val="0"/>
        </w:trPr>
        <w:tc>
          <w:tcPr>
            <w:tcW w:type="dxa" w:w="1500"/>
            <w:vAlign w:val="top"/>
            <w:shd w:val="clear" w:color="000000" w:fill="E0E0E0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성    명</w:t>
            </w:r>
          </w:p>
        </w:tc>
        <w:tc>
          <w:tcPr>
            <w:tcW w:type="dxa" w:w="16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남궁필</w:t>
            </w:r>
          </w:p>
        </w:tc>
        <w:tc>
          <w:tcPr>
            <w:tcW w:type="dxa" w:w="1600"/>
            <w:vAlign w:val="top"/>
            <w:shd w:val="clear" w:color="000000" w:fill="E0E0E0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주민등록번호</w:t>
            </w:r>
          </w:p>
        </w:tc>
        <w:tc>
          <w:tcPr>
            <w:tcW w:type="dxa" w:w="3400"/>
            <w:vAlign w:val="top"/>
            <w:gridSpan w:val="3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8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>51217-1******</w:t>
            </w:r>
          </w:p>
        </w:tc>
        <w:tc>
          <w:tcPr>
            <w:tcW w:type="dxa" w:w="700"/>
            <w:vAlign w:val="top"/>
            <w:shd w:val="clear" w:color="000000" w:fill="D9D9D9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성별</w:t>
            </w:r>
          </w:p>
        </w:tc>
        <w:tc>
          <w:tcPr>
            <w:tcW w:type="dxa" w:w="16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남</w:t>
            </w:r>
          </w:p>
        </w:tc>
      </w:tr>
      <w:tr>
        <w:trPr>
          <w:cantSplit/>
          <w:hidden w:val="0"/>
        </w:trPr>
        <w:tc>
          <w:tcPr>
            <w:tcW w:type="dxa" w:w="1500"/>
            <w:vAlign w:val="top"/>
            <w:shd w:val="clear" w:color="000000" w:fill="E0E0E0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경    력</w:t>
            </w:r>
          </w:p>
        </w:tc>
        <w:tc>
          <w:tcPr>
            <w:tcW w:type="dxa" w:w="3578"/>
            <w:vAlign w:val="top"/>
            <w:gridSpan w:val="3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>10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년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5개월</w:t>
            </w:r>
          </w:p>
        </w:tc>
        <w:tc>
          <w:tcPr>
            <w:tcW w:type="dxa" w:w="1276"/>
            <w:vAlign w:val="top"/>
            <w:tcBorders>
              <w:bottom w:val="single" w:color="000000" w:sz="4"/>
            </w:tcBorders>
            <w:shd w:val="clear" w:color="000000" w:fill="D9D9D9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등급</w:t>
            </w:r>
          </w:p>
        </w:tc>
        <w:tc>
          <w:tcPr>
            <w:tcW w:type="dxa" w:w="4046"/>
            <w:vAlign w:val="top"/>
            <w:gridSpan w:val="3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고급</w:t>
            </w:r>
          </w:p>
        </w:tc>
      </w:tr>
      <w:tr>
        <w:trPr>
          <w:cantSplit/>
          <w:hidden w:val="0"/>
        </w:trPr>
        <w:tc>
          <w:tcPr>
            <w:tcW w:type="dxa" w:w="1500"/>
            <w:vAlign w:val="top"/>
            <w:shd w:val="clear" w:color="000000" w:fill="E0E0E0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주   소</w:t>
            </w:r>
          </w:p>
        </w:tc>
        <w:tc>
          <w:tcPr>
            <w:tcW w:type="dxa" w:w="3578"/>
            <w:vAlign w:val="top"/>
            <w:gridSpan w:val="3"/>
          </w:tcPr>
          <w:p>
            <w:pPr>
              <w:spacing w:lineRule="atLeast" w:line="360"/>
              <w:tabs>
                <w:tab w:val="left" w:pos="3400"/>
                <w:tab w:val="center" w:pos="4351"/>
              </w:tabs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경기도 광명시</w:t>
            </w:r>
          </w:p>
        </w:tc>
        <w:tc>
          <w:tcPr>
            <w:tcW w:type="dxa" w:w="1276"/>
            <w:vAlign w:val="top"/>
            <w:tcBorders>
              <w:bottom w:val="single" w:color="auto" w:sz="4"/>
            </w:tcBorders>
            <w:shd w:val="clear" w:color="000000" w:fill="D8D8D8" w:themeFill="background1" w:themeFillShade="D8"/>
          </w:tcPr>
          <w:p>
            <w:pPr>
              <w:jc w:val="center"/>
              <w:spacing w:lineRule="atLeast" w:line="360"/>
              <w:tabs>
                <w:tab w:val="left" w:pos="3400"/>
                <w:tab w:val="center" w:pos="4351"/>
              </w:tabs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연락처</w:t>
            </w:r>
          </w:p>
        </w:tc>
        <w:tc>
          <w:tcPr>
            <w:tcW w:type="dxa" w:w="4046"/>
            <w:vAlign w:val="top"/>
            <w:gridSpan w:val="3"/>
          </w:tcPr>
          <w:p>
            <w:pPr>
              <w:jc w:val="center"/>
              <w:spacing w:lineRule="atLeast" w:line="360"/>
              <w:tabs>
                <w:tab w:val="left" w:pos="3400"/>
                <w:tab w:val="center" w:pos="4351"/>
              </w:tabs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010 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>–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2792 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- 5459</w:t>
            </w:r>
          </w:p>
        </w:tc>
      </w:tr>
    </w:tbl>
    <w:p>
      <w:pPr>
        <w:spacing w:lineRule="atLeast" w:line="360"/>
        <w:ind w:left="-1200" w:firstLine="1200" w:leftChars="-600"/>
        <w:rPr>
          <w:color w:val="000000"/>
          <w:shd w:val="clear" w:color="000000" w:fill="auto"/>
          <w:rFonts w:ascii="굴림체" w:eastAsia="굴림체" w:hAnsi="굴림체"/>
        </w:rPr>
        <w:autoSpaceDE w:val="0"/>
        <w:autoSpaceDN w:val="0"/>
      </w:pPr>
      <w:r>
        <w:rPr>
          <w:color w:val="000000"/>
          <w:sz w:val="19"/>
          <w:szCs w:val="19"/>
          <w:shd w:val="clear" w:color="000000" w:fill="auto"/>
          <w:rFonts w:ascii="굴림체" w:eastAsia="굴림체" w:hAnsi="굴림체" w:hint="eastAsia"/>
        </w:rPr>
        <w:t xml:space="preserve">2. 학  력</w:t>
      </w:r>
      <w:r>
        <w:rPr>
          <w:color w:val="000000"/>
          <w:sz w:val="18"/>
          <w:szCs w:val="18"/>
          <w:shd w:val="clear" w:color="000000" w:fill="auto"/>
          <w:rFonts w:ascii="굴림체" w:eastAsia="굴림체" w:hAnsi="굴림체" w:hint="eastAsia"/>
        </w:rPr>
        <w:t xml:space="preserve">           </w:t>
      </w:r>
      <w:r>
        <w:rPr>
          <w:color w:val="000000"/>
          <w:shd w:val="clear" w:color="000000" w:fill="auto"/>
          <w:rFonts w:ascii="굴림체" w:eastAsia="굴림체" w:hAnsi="굴림체" w:hint="eastAsia"/>
        </w:rPr>
        <w:t xml:space="preserve">                                         </w:t>
      </w:r>
      <w:r>
        <w:rPr>
          <w:color w:val="000000"/>
          <w:sz w:val="19"/>
          <w:szCs w:val="19"/>
          <w:shd w:val="clear" w:color="000000" w:fill="auto"/>
          <w:rFonts w:ascii="굴림체" w:eastAsia="굴림체" w:hAnsi="굴림체" w:hint="eastAsia"/>
        </w:rPr>
        <w:t xml:space="preserve">3. 자격증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0400" w:type="dxa"/>
        <w:tblInd w:w="-301" w:type="dxa"/>
        <w:tblLook w:val="000000" w:firstRow="0" w:lastRow="0" w:firstColumn="0" w:lastColumn="0" w:noHBand="0" w:noVBand="0"/>
        <w:tblLayout w:type="fixed"/>
      </w:tblPr>
      <w:tblGrid>
        <w:gridCol w:w="5782"/>
        <w:gridCol w:w="218"/>
        <w:gridCol w:w="2800"/>
        <w:gridCol w:w="1600"/>
      </w:tblGrid>
      <w:tr>
        <w:trPr>
          <w:trHeight w:hRule="atleast" w:val="70"/>
          <w:cantSplit/>
          <w:hidden w:val="0"/>
        </w:trPr>
        <w:tc>
          <w:tcPr>
            <w:tcW w:type="dxa" w:w="5782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   원광 고등학교                과 졸업    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>2004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년   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>02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800"/>
            <w:vAlign w:val="top"/>
            <w:shd w:val="pct10" w:color="000000" w:fill="FFFFFF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자격증명</w:t>
            </w:r>
          </w:p>
        </w:tc>
        <w:tc>
          <w:tcPr>
            <w:tcW w:type="dxa" w:w="1600"/>
            <w:vAlign w:val="top"/>
            <w:shd w:val="pct10" w:color="000000" w:fill="FFFFFF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취득일</w:t>
            </w:r>
          </w:p>
        </w:tc>
      </w:tr>
      <w:tr>
        <w:trPr>
          <w:cantSplit/>
          <w:hidden w:val="0"/>
        </w:trPr>
        <w:tc>
          <w:tcPr>
            <w:tcW w:type="dxa" w:w="5782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        전 산 원                과 졸업         년     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8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정보처리기사</w:t>
            </w:r>
          </w:p>
        </w:tc>
        <w:tc>
          <w:tcPr>
            <w:tcW w:type="dxa" w:w="16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2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>015.05</w:t>
            </w:r>
          </w:p>
        </w:tc>
      </w:tr>
      <w:tr>
        <w:trPr>
          <w:cantSplit/>
          <w:hidden w:val="0"/>
        </w:trPr>
        <w:tc>
          <w:tcPr>
            <w:tcW w:type="dxa" w:w="5782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        전문대학                과 졸업         년     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8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6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</w:tr>
      <w:tr>
        <w:trPr>
          <w:cantSplit/>
          <w:hidden w:val="0"/>
        </w:trPr>
        <w:tc>
          <w:tcPr>
            <w:tcW w:type="dxa" w:w="5782"/>
            <w:vAlign w:val="top"/>
          </w:tcPr>
          <w:p>
            <w:pPr>
              <w:spacing w:lineRule="atLeast" w:line="360"/>
              <w:ind w:first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전북 대 학 교           전기 과 졸업  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>2012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년   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t>08</w:t>
            </w: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8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6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</w:tr>
      <w:tr>
        <w:trPr>
          <w:cantSplit/>
          <w:hidden w:val="0"/>
        </w:trPr>
        <w:tc>
          <w:tcPr>
            <w:tcW w:type="dxa" w:w="5782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        대학교(원)              과 졸업         년      월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8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6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</w:tr>
    </w:tbl>
    <w:p>
      <w:pPr>
        <w:jc w:val="left"/>
        <w:spacing w:lineRule="atLeast" w:line="360"/>
        <w:ind w:left="-1200" w:firstLine="1200" w:leftChars="-600"/>
        <w:rPr>
          <w:sz w:val="19"/>
          <w:szCs w:val="19"/>
          <w:shd w:val="clear" w:color="000000" w:fill="auto"/>
          <w:rFonts w:ascii="굴림체" w:eastAsia="굴림체" w:hAnsi="굴림체"/>
        </w:rPr>
      </w:pPr>
      <w:r>
        <w:rPr>
          <w:color w:val="000000"/>
          <w:sz w:val="19"/>
          <w:szCs w:val="19"/>
          <w:shd w:val="clear" w:color="000000" w:fill="auto"/>
          <w:rFonts w:ascii="굴림체" w:eastAsia="굴림체" w:hAnsi="굴림체" w:hint="eastAsia"/>
        </w:rPr>
        <w:t xml:space="preserve">4. 경  력 (</w:t>
      </w:r>
      <w:r>
        <w:rPr>
          <w:sz w:val="19"/>
          <w:szCs w:val="19"/>
          <w:shd w:val="clear" w:color="000000" w:fill="auto"/>
          <w:rFonts w:ascii="굴림체" w:eastAsia="굴림체" w:hAnsi="굴림체" w:hint="eastAsia"/>
        </w:rPr>
        <w:t xml:space="preserve">최근 경력이 위로 가게 작성해주세요!)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0400" w:type="dxa"/>
        <w:tblInd w:w="-301" w:type="dxa"/>
        <w:tblLook w:val="000000" w:firstRow="0" w:lastRow="0" w:firstColumn="0" w:lastColumn="0" w:noHBand="0" w:noVBand="0"/>
        <w:tblLayout w:type="fixed"/>
      </w:tblPr>
      <w:tblGrid>
        <w:gridCol w:w="3400"/>
        <w:gridCol w:w="2500"/>
        <w:gridCol w:w="1500"/>
        <w:gridCol w:w="3000"/>
      </w:tblGrid>
      <w:tr>
        <w:trPr>
          <w:hidden w:val="0"/>
        </w:trPr>
        <w:tc>
          <w:tcPr>
            <w:tcW w:type="dxa" w:w="3400"/>
            <w:vAlign w:val="top"/>
            <w:shd w:val="pct10" w:color="000000" w:fill="FFFFFF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회 사 명</w:t>
            </w:r>
          </w:p>
        </w:tc>
        <w:tc>
          <w:tcPr>
            <w:tcW w:type="dxa" w:w="2500"/>
            <w:vAlign w:val="top"/>
            <w:shd w:val="pct10" w:color="000000" w:fill="FFFFFF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기 간</w:t>
            </w:r>
          </w:p>
        </w:tc>
        <w:tc>
          <w:tcPr>
            <w:tcW w:type="dxa" w:w="1500"/>
            <w:vAlign w:val="top"/>
            <w:shd w:val="pct10" w:color="000000" w:fill="FFFFFF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직위</w:t>
            </w:r>
          </w:p>
        </w:tc>
        <w:tc>
          <w:tcPr>
            <w:tcW w:type="dxa" w:w="3000"/>
            <w:vAlign w:val="top"/>
            <w:shd w:val="pct10" w:color="000000" w:fill="FFFFFF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담 당 업 무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전북은행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hint="eastAsia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024.08 ~ 2024.12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P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SNM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202</w:t>
            </w:r>
            <w:r>
              <w:rPr>
                <w:sz w:val="18"/>
                <w:szCs w:val="18"/>
                <w:shd w:val="clear"/>
                <w:rFonts w:ascii="굴림체"/>
              </w:rPr>
              <w:t>4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>.0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1 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>~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>202</w:t>
            </w:r>
            <w:r>
              <w:rPr>
                <w:sz w:val="18"/>
                <w:szCs w:val="18"/>
                <w:shd w:val="clear"/>
                <w:rFonts w:ascii="굴림체"/>
              </w:rPr>
              <w:t>4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>.</w:t>
            </w:r>
            <w:r>
              <w:rPr>
                <w:sz w:val="18"/>
                <w:szCs w:val="18"/>
                <w:shd w:val="clear"/>
                <w:rFonts w:ascii="굴림체"/>
              </w:rPr>
              <w:t>05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기상청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2023.04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>~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>2023.11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넷마블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2022.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12 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>~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 2023.02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기상청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2022.1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0 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>~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 2022.11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우정사업본부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2022.02 ~ 2022.09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중앙일보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2021.09 ~ 2022.01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K</w:t>
            </w:r>
            <w:r>
              <w:rPr>
                <w:sz w:val="18"/>
                <w:szCs w:val="18"/>
                <w:shd w:val="clear"/>
                <w:rFonts w:eastAsia="굴림체"/>
              </w:rPr>
              <w:t>B</w:t>
            </w:r>
            <w:r>
              <w:rPr>
                <w:sz w:val="18"/>
                <w:szCs w:val="18"/>
                <w:shd w:val="clear"/>
                <w:rFonts w:eastAsia="굴림체" w:hint="eastAsia"/>
              </w:rPr>
              <w:t>카드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2021.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02 ~ 2021.04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전기안전공사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2020.10 ~ 2020.12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처브라이프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2020.05 ~ 2020.10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에프앤코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2019. 09 ~ 2020. </w:t>
            </w:r>
            <w:r>
              <w:rPr>
                <w:sz w:val="18"/>
                <w:szCs w:val="18"/>
                <w:shd w:val="clear"/>
                <w:rFonts w:ascii="굴림체"/>
              </w:rPr>
              <w:t>02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아모레퍼시픽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2019. </w:t>
            </w:r>
            <w:r>
              <w:rPr>
                <w:sz w:val="18"/>
                <w:szCs w:val="18"/>
                <w:shd w:val="clear"/>
                <w:rFonts w:ascii="굴림체"/>
              </w:rPr>
              <w:t xml:space="preserve">05 ~ 2019. 08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롯데정보통신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201</w:t>
            </w:r>
            <w:r>
              <w:rPr>
                <w:sz w:val="18"/>
                <w:szCs w:val="18"/>
                <w:shd w:val="clear"/>
                <w:rFonts w:ascii="굴림체"/>
              </w:rPr>
              <w:t>9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. </w:t>
            </w:r>
            <w:r>
              <w:rPr>
                <w:sz w:val="18"/>
                <w:szCs w:val="18"/>
                <w:shd w:val="clear"/>
                <w:rFonts w:ascii="굴림체"/>
              </w:rPr>
              <w:t>02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 ~ 201</w:t>
            </w:r>
            <w:r>
              <w:rPr>
                <w:sz w:val="18"/>
                <w:szCs w:val="18"/>
                <w:shd w:val="clear"/>
                <w:rFonts w:ascii="굴림체"/>
              </w:rPr>
              <w:t>9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. </w:t>
            </w:r>
            <w:r>
              <w:rPr>
                <w:sz w:val="18"/>
                <w:szCs w:val="18"/>
                <w:shd w:val="clear"/>
                <w:rFonts w:ascii="굴림체"/>
              </w:rPr>
              <w:t>04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롯데렌탈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201</w:t>
            </w:r>
            <w:r>
              <w:rPr>
                <w:sz w:val="18"/>
                <w:szCs w:val="18"/>
                <w:shd w:val="clear"/>
                <w:rFonts w:ascii="굴림체"/>
              </w:rPr>
              <w:t>8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. </w:t>
            </w:r>
            <w:r>
              <w:rPr>
                <w:sz w:val="18"/>
                <w:szCs w:val="18"/>
                <w:shd w:val="clear"/>
                <w:rFonts w:ascii="굴림체"/>
              </w:rPr>
              <w:t>10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 ~ 201</w:t>
            </w:r>
            <w:r>
              <w:rPr>
                <w:sz w:val="18"/>
                <w:szCs w:val="18"/>
                <w:shd w:val="clear"/>
                <w:rFonts w:ascii="굴림체"/>
              </w:rPr>
              <w:t>9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. </w:t>
            </w:r>
            <w:r>
              <w:rPr>
                <w:sz w:val="18"/>
                <w:szCs w:val="18"/>
                <w:shd w:val="clear"/>
                <w:rFonts w:ascii="굴림체"/>
              </w:rPr>
              <w:t>02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연합뉴스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>201</w:t>
            </w:r>
            <w:r>
              <w:rPr>
                <w:sz w:val="18"/>
                <w:szCs w:val="18"/>
                <w:shd w:val="clear"/>
                <w:rFonts w:ascii="굴림체"/>
              </w:rPr>
              <w:t>8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. </w:t>
            </w:r>
            <w:r>
              <w:rPr>
                <w:sz w:val="18"/>
                <w:szCs w:val="18"/>
                <w:shd w:val="clear"/>
                <w:rFonts w:ascii="굴림체"/>
              </w:rPr>
              <w:t>04</w:t>
            </w: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 ~ 2018. </w:t>
            </w:r>
            <w:r>
              <w:rPr>
                <w:sz w:val="18"/>
                <w:szCs w:val="18"/>
                <w:shd w:val="clear"/>
                <w:rFonts w:ascii="굴림체"/>
              </w:rPr>
              <w:t>08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eastAsia="굴림체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>시스템</w:t>
            </w:r>
            <w:r>
              <w:rPr>
                <w:sz w:val="18"/>
                <w:szCs w:val="18"/>
                <w:shd w:val="clear"/>
                <w:rFonts w:ascii="굴림체" w:eastAsia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>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엔티시스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2016. 10 ~ 2018. 01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정규직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에스지데이타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2015. 03 ~ 2016. 08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정규직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개발/유지보수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지엔소프트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2014. 03 ~ 2014. 07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정규직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개발/유지보수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에이티아이티 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2013. 08 ~ 2013. 11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b w:val="1"/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정규직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개발/유지보수</w:t>
            </w:r>
          </w:p>
        </w:tc>
      </w:tr>
      <w:tr>
        <w:trPr>
          <w:hidden w:val="0"/>
        </w:trPr>
        <w:tc>
          <w:tcPr>
            <w:tcW w:type="dxa" w:w="34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지엔소프트</w:t>
            </w:r>
          </w:p>
        </w:tc>
        <w:tc>
          <w:tcPr>
            <w:tcW w:type="dxa" w:w="2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hint="eastAsia"/>
              </w:rPr>
              <w:t xml:space="preserve">2012. 09 ~ 2013. 07</w:t>
            </w:r>
          </w:p>
        </w:tc>
        <w:tc>
          <w:tcPr>
            <w:tcW w:type="dxa" w:w="15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eastAsia="굴림체" w:hint="eastAsia"/>
              </w:rPr>
              <w:t>프리</w:t>
            </w:r>
          </w:p>
        </w:tc>
        <w:tc>
          <w:tcPr>
            <w:tcW w:type="dxa" w:w="3000"/>
            <w:vAlign w:val="center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</w:rPr>
            </w:pPr>
            <w:r>
              <w:rPr>
                <w:sz w:val="18"/>
                <w:szCs w:val="18"/>
                <w:shd w:val="clear"/>
                <w:rFonts w:ascii="굴림체" w:eastAsia="굴림체" w:hint="eastAsia"/>
              </w:rPr>
              <w:t xml:space="preserve">시스템 개발/유지보수</w:t>
            </w:r>
          </w:p>
        </w:tc>
      </w:tr>
    </w:tbl>
    <w:p>
      <w:pPr>
        <w:spacing w:lineRule="atLeast" w:line="360"/>
        <w:ind w:left="-1200" w:firstLine="1200" w:leftChars="-600"/>
        <w:rPr>
          <w:color w:val="000000"/>
          <w:shd w:val="clear" w:color="000000" w:fill="auto"/>
          <w:rFonts w:ascii="굴림체" w:eastAsia="굴림체" w:hAnsi="굴림체"/>
        </w:rPr>
        <w:autoSpaceDE w:val="0"/>
        <w:autoSpaceDN w:val="0"/>
      </w:pPr>
      <w:r>
        <w:rPr>
          <w:color w:val="000000"/>
          <w:sz w:val="19"/>
          <w:szCs w:val="19"/>
          <w:shd w:val="clear" w:color="000000" w:fill="auto"/>
          <w:rFonts w:ascii="굴림체" w:eastAsia="굴림체" w:hAnsi="굴림체" w:hint="eastAsia"/>
        </w:rPr>
        <w:t xml:space="preserve">5. 교  육                                                              6. 특수기술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0400" w:type="dxa"/>
        <w:tblInd w:w="-301" w:type="dxa"/>
        <w:tblLook w:val="000000" w:firstRow="0" w:lastRow="0" w:firstColumn="0" w:lastColumn="0" w:noHBand="0" w:noVBand="0"/>
        <w:tblLayout w:type="fixed"/>
      </w:tblPr>
      <w:tblGrid>
        <w:gridCol w:w="2800"/>
        <w:gridCol w:w="1100"/>
        <w:gridCol w:w="1100"/>
        <w:gridCol w:w="1682"/>
        <w:gridCol w:w="218"/>
        <w:gridCol w:w="2200"/>
        <w:gridCol w:w="1300"/>
      </w:tblGrid>
      <w:tr>
        <w:trPr>
          <w:hidden w:val="0"/>
        </w:trPr>
        <w:tc>
          <w:tcPr>
            <w:tcW w:type="dxa" w:w="2800"/>
            <w:vAlign w:val="center"/>
            <w:shd w:val="pct10" w:color="000000" w:fill="FFFFFF"/>
          </w:tcPr>
          <w:p>
            <w:pPr>
              <w:pStyle w:val="PO156"/>
              <w:jc w:val="center"/>
              <w:spacing w:lineRule="exact" w:line="192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교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육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명</w:t>
            </w:r>
          </w:p>
        </w:tc>
        <w:tc>
          <w:tcPr>
            <w:tcW w:type="dxa" w:w="1100"/>
            <w:vAlign w:val="center"/>
            <w:shd w:val="pct10" w:color="000000" w:fill="FFFFFF"/>
          </w:tcPr>
          <w:p>
            <w:pPr>
              <w:pStyle w:val="PO156"/>
              <w:jc w:val="center"/>
              <w:spacing w:lineRule="exact" w:line="192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시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작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일</w:t>
            </w:r>
          </w:p>
        </w:tc>
        <w:tc>
          <w:tcPr>
            <w:tcW w:type="dxa" w:w="1100"/>
            <w:vAlign w:val="center"/>
            <w:shd w:val="pct10" w:color="000000" w:fill="FFFFFF"/>
          </w:tcPr>
          <w:p>
            <w:pPr>
              <w:pStyle w:val="PO156"/>
              <w:jc w:val="center"/>
              <w:spacing w:lineRule="exact" w:line="192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종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료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일</w:t>
            </w:r>
          </w:p>
        </w:tc>
        <w:tc>
          <w:tcPr>
            <w:tcW w:type="dxa" w:w="1682"/>
            <w:vAlign w:val="center"/>
            <w:shd w:val="pct10" w:color="000000" w:fill="FFFFFF"/>
          </w:tcPr>
          <w:p>
            <w:pPr>
              <w:pStyle w:val="PO156"/>
              <w:jc w:val="center"/>
              <w:spacing w:lineRule="exact" w:line="192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기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  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관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200"/>
            <w:vAlign w:val="center"/>
            <w:shd w:val="pct10" w:color="000000" w:fill="FFFFFF"/>
          </w:tcPr>
          <w:p>
            <w:pPr>
              <w:pStyle w:val="PO156"/>
              <w:jc w:val="center"/>
              <w:spacing w:lineRule="exact" w:line="192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특수기술</w:t>
            </w:r>
          </w:p>
        </w:tc>
        <w:tc>
          <w:tcPr>
            <w:tcW w:type="dxa" w:w="1300"/>
            <w:vAlign w:val="center"/>
            <w:shd w:val="pct10" w:color="000000" w:fill="FFFFFF"/>
          </w:tcPr>
          <w:p>
            <w:pPr>
              <w:pStyle w:val="PO156"/>
              <w:jc w:val="center"/>
              <w:spacing w:lineRule="exact" w:line="192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숙련도</w:t>
            </w:r>
          </w:p>
        </w:tc>
      </w:tr>
      <w:tr>
        <w:trPr>
          <w:hidden w:val="0"/>
        </w:trPr>
        <w:tc>
          <w:tcPr>
            <w:tcW w:type="dxa" w:w="2800"/>
            <w:vAlign w:val="top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클라우드 서비스 기반의 전자정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부 프레임워크</w:t>
            </w:r>
          </w:p>
        </w:tc>
        <w:tc>
          <w:tcPr>
            <w:tcW w:type="dxa" w:w="11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2013.02</w:t>
            </w:r>
          </w:p>
        </w:tc>
        <w:tc>
          <w:tcPr>
            <w:tcW w:type="dxa" w:w="11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2013.07</w:t>
            </w:r>
          </w:p>
        </w:tc>
        <w:tc>
          <w:tcPr>
            <w:tcW w:type="dxa" w:w="1682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HBI 교육기술</w:t>
            </w:r>
          </w:p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연구소</w:t>
            </w: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2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Jsp / Java</w:t>
            </w:r>
          </w:p>
        </w:tc>
        <w:tc>
          <w:tcPr>
            <w:tcW w:type="dxa" w:w="13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상</w:t>
            </w:r>
          </w:p>
        </w:tc>
      </w:tr>
      <w:tr>
        <w:trPr>
          <w:hidden w:val="0"/>
        </w:trPr>
        <w:tc>
          <w:tcPr>
            <w:tcW w:type="dxa" w:w="28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1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100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682"/>
            <w:vAlign w:val="top"/>
          </w:tcPr>
          <w:p>
            <w:pPr>
              <w:jc w:val="center"/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2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Spring</w:t>
            </w:r>
          </w:p>
        </w:tc>
        <w:tc>
          <w:tcPr>
            <w:tcW w:type="dxa" w:w="13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상</w:t>
            </w:r>
          </w:p>
        </w:tc>
      </w:tr>
      <w:tr>
        <w:trPr>
          <w:hidden w:val="0"/>
        </w:trPr>
        <w:tc>
          <w:tcPr>
            <w:tcW w:type="dxa" w:w="2800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100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100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682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2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Oracle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/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MySql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/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MariaDb / Postgr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Sql</w:t>
            </w:r>
          </w:p>
        </w:tc>
        <w:tc>
          <w:tcPr>
            <w:tcW w:type="dxa" w:w="13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상</w:t>
            </w:r>
          </w:p>
        </w:tc>
      </w:tr>
      <w:tr>
        <w:trPr>
          <w:hidden w:val="0"/>
        </w:trPr>
        <w:tc>
          <w:tcPr>
            <w:tcW w:type="dxa" w:w="2800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100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100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1682"/>
            <w:vAlign w:val="top"/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18"/>
            <w:vAlign w:val="top"/>
            <w:tcBorders>
              <w:bottom w:val="nil" w:color="auto"/>
              <w:top w:val="nil" w:color="auto"/>
            </w:tcBorders>
          </w:tcPr>
          <w:p>
            <w:pPr>
              <w:spacing w:lineRule="atLeast" w:line="360"/>
              <w:rPr>
                <w:color w:val="000000"/>
                <w:sz w:val="18"/>
                <w:szCs w:val="18"/>
                <w:shd w:val="clear" w:color="000000" w:fill="auto"/>
                <w:rFonts w:ascii="굴림체" w:eastAsia="굴림체" w:hAnsi="굴림체"/>
              </w:rPr>
              <w:autoSpaceDE w:val="0"/>
              <w:autoSpaceDN w:val="0"/>
            </w:pPr>
          </w:p>
        </w:tc>
        <w:tc>
          <w:tcPr>
            <w:tcW w:type="dxa" w:w="22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Jquery / Javascrpit</w:t>
            </w:r>
          </w:p>
        </w:tc>
        <w:tc>
          <w:tcPr>
            <w:tcW w:type="dxa" w:w="1300"/>
            <w:vAlign w:val="top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상</w:t>
            </w:r>
          </w:p>
        </w:tc>
      </w:tr>
    </w:tbl>
    <w:p>
      <w:pPr>
        <w:sectPr>
          <w:pgSz w:w="11906" w:h="16838" w:code="9"/>
          <w:pgMar w:top="794" w:left="1134" w:bottom="397" w:right="1134" w:header="851" w:footer="851" w:gutter="0"/>
          <w:pgNumType w:fmt="decimal"/>
          <w:docGrid w:type="lines" w:linePitch="360" w:charSpace="0"/>
        </w:sectPr>
        <w:jc w:val="right"/>
        <w:rPr>
          <w:sz w:val="24"/>
          <w:szCs w:val="24"/>
          <w:shd w:val="clear" w:color="000000" w:fill="auto"/>
          <w:rFonts w:ascii="굴림체" w:eastAsia="굴림체" w:hAnsi="굴림체"/>
        </w:rPr>
      </w:pPr>
      <w:r>
        <w:rPr>
          <w:sz w:val="24"/>
          <w:szCs w:val="24"/>
          <w:shd w:val="clear" w:color="000000" w:fill="auto"/>
          <w:rFonts w:ascii="굴림체" w:eastAsia="굴림체" w:hAnsi="굴림체" w:hint="eastAsia"/>
        </w:rPr>
        <w:t xml:space="preserve">                                      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5500" w:type="dxa"/>
        <w:tblInd w:w="-201" w:type="dxa"/>
        <w:tblLook w:val="000000" w:firstRow="0" w:lastRow="0" w:firstColumn="0" w:lastColumn="0" w:noHBand="0" w:noVBand="0"/>
        <w:tblLayout w:type="fixed"/>
      </w:tblPr>
      <w:tblGrid>
        <w:gridCol w:w="15500"/>
      </w:tblGrid>
      <w:tr>
        <w:trPr>
          <w:trHeight w:hRule="atleast" w:val="526"/>
          <w:hidden w:val="0"/>
        </w:trPr>
        <w:tc>
          <w:tcPr>
            <w:tcW w:type="dxa" w:w="15500"/>
            <w:vAlign w:val="center"/>
          </w:tcPr>
          <w:p>
            <w:pPr>
              <w:pStyle w:val="PO7"/>
              <w:rPr>
                <w:sz w:val="35"/>
                <w:szCs w:val="35"/>
                <w:shd w:val="clear"/>
              </w:rPr>
            </w:pPr>
            <w:r>
              <w:rPr>
                <w:sz w:val="35"/>
                <w:szCs w:val="35"/>
                <w:shd w:val="clear"/>
                <w:rFonts w:hint="eastAsia"/>
              </w:rPr>
              <w:t xml:space="preserve">SKILL   INVENTORY</w:t>
            </w:r>
          </w:p>
        </w:tc>
      </w:tr>
    </w:tbl>
    <w:p>
      <w:pPr>
        <w:jc w:val="left"/>
        <w:spacing w:lineRule="atLeast" w:line="360"/>
        <w:rPr>
          <w:sz w:val="18"/>
          <w:szCs w:val="18"/>
          <w:shd w:val="clear" w:color="000000" w:fill="auto"/>
          <w:rFonts w:ascii="굴림체" w:eastAsia="굴림체" w:hAnsi="굴림체"/>
        </w:rPr>
      </w:pPr>
      <w:r>
        <w:rPr>
          <w:sz w:val="18"/>
          <w:szCs w:val="18"/>
          <w:shd w:val="clear" w:color="000000" w:fill="auto"/>
          <w:rFonts w:ascii="굴림체" w:eastAsia="굴림체" w:hAnsi="굴림체" w:hint="eastAsia"/>
        </w:rPr>
        <w:t xml:space="preserve">최근 프로젝트가 위로 가게 작성해주세요. (프로젝트명 및 업무명은 자세하게 기록 부탁 드립니다.)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top w:w="0" w:type="dxa"/>
          <w:right w:w="99" w:type="dxa"/>
          <w:bottom w:w="0" w:type="dxa"/>
        </w:tblCellMar>
        <w:tblW w:w="15500" w:type="dxa"/>
        <w:tblInd w:w="-201" w:type="dxa"/>
        <w:tblLook w:val="000000" w:firstRow="0" w:lastRow="0" w:firstColumn="0" w:lastColumn="0" w:noHBand="0" w:noVBand="0"/>
        <w:tblLayout w:type="fixed"/>
      </w:tblPr>
      <w:tblGrid>
        <w:gridCol w:w="2200"/>
        <w:gridCol w:w="935"/>
        <w:gridCol w:w="1465"/>
        <w:gridCol w:w="1229"/>
        <w:gridCol w:w="708"/>
        <w:gridCol w:w="567"/>
        <w:gridCol w:w="1418"/>
        <w:gridCol w:w="746"/>
        <w:gridCol w:w="709"/>
        <w:gridCol w:w="1238"/>
        <w:gridCol w:w="1134"/>
        <w:gridCol w:w="1134"/>
        <w:gridCol w:w="567"/>
        <w:gridCol w:w="1450"/>
      </w:tblGrid>
      <w:tr>
        <w:trPr>
          <w:cantSplit/>
          <w:hidden w:val="0"/>
        </w:trPr>
        <w:tc>
          <w:tcPr>
            <w:tcW w:type="dxa" w:w="2200"/>
            <w:vAlign w:val="center"/>
            <w:vMerge w:val="restart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프로젝트명</w:t>
            </w:r>
          </w:p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( 업 무 명 )</w:t>
            </w:r>
          </w:p>
        </w:tc>
        <w:tc>
          <w:tcPr>
            <w:tcW w:type="dxa" w:w="935"/>
            <w:vAlign w:val="center"/>
            <w:vMerge w:val="restart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참여기간</w:t>
            </w:r>
          </w:p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>(YYYY.MM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-        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>YYYY.MM)</w:t>
            </w:r>
          </w:p>
        </w:tc>
        <w:tc>
          <w:tcPr>
            <w:tcW w:type="dxa" w:w="1465"/>
            <w:vAlign w:val="center"/>
            <w:vMerge w:val="restart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고객사</w:t>
            </w:r>
          </w:p>
        </w:tc>
        <w:tc>
          <w:tcPr>
            <w:tcW w:type="dxa" w:w="1229"/>
            <w:vAlign w:val="center"/>
            <w:vMerge w:val="restart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근무회사</w:t>
            </w:r>
          </w:p>
        </w:tc>
        <w:tc>
          <w:tcPr>
            <w:tcW w:type="dxa" w:w="1275"/>
            <w:vAlign w:val="center"/>
            <w:gridSpan w:val="2"/>
            <w:tcBorders>
              <w:bottom w:val="nil" w:color="auto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개발분야</w:t>
            </w:r>
          </w:p>
        </w:tc>
        <w:tc>
          <w:tcPr>
            <w:tcW w:type="dxa" w:w="1418"/>
            <w:vAlign w:val="center"/>
            <w:vMerge w:val="restart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역할</w:t>
            </w:r>
          </w:p>
        </w:tc>
        <w:tc>
          <w:tcPr>
            <w:tcW w:type="dxa" w:w="6978"/>
            <w:vAlign w:val="center"/>
            <w:gridSpan w:val="7"/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개발환경</w:t>
            </w:r>
          </w:p>
        </w:tc>
      </w:tr>
      <w:tr>
        <w:trPr>
          <w:cantSplit/>
          <w:hidden w:val="0"/>
        </w:trPr>
        <w:tc>
          <w:tcPr>
            <w:tcW w:type="dxa" w:w="2200"/>
            <w:vAlign w:val="center"/>
            <w:vMerge/>
            <w:tcBorders>
              <w:bottom w:val="double" w:color="auto" w:sz="4"/>
            </w:tcBorders>
            <w:shd w:val="pct10" w:color="000000" w:fill="FFFFFF"/>
          </w:tcPr>
          <w:p/>
        </w:tc>
        <w:tc>
          <w:tcPr>
            <w:tcW w:type="dxa" w:w="935"/>
            <w:vAlign w:val="center"/>
            <w:vMerge/>
            <w:tcBorders>
              <w:bottom w:val="double" w:color="auto" w:sz="4"/>
            </w:tcBorders>
            <w:shd w:val="pct10" w:color="000000" w:fill="FFFFFF"/>
          </w:tcPr>
          <w:p/>
        </w:tc>
        <w:tc>
          <w:tcPr>
            <w:tcW w:type="dxa" w:w="1465"/>
            <w:vAlign w:val="center"/>
            <w:vMerge/>
            <w:tcBorders>
              <w:bottom w:val="double" w:color="auto" w:sz="4"/>
            </w:tcBorders>
            <w:shd w:val="pct10" w:color="000000" w:fill="FFFFFF"/>
          </w:tcPr>
          <w:p/>
        </w:tc>
        <w:tc>
          <w:tcPr>
            <w:tcW w:type="dxa" w:w="1229"/>
            <w:vAlign w:val="center"/>
            <w:vMerge/>
            <w:tcBorders>
              <w:bottom w:val="double" w:color="auto" w:sz="4"/>
            </w:tcBorders>
            <w:shd w:val="pct10" w:color="000000" w:fill="FFFFFF"/>
          </w:tcPr>
          <w:p/>
        </w:tc>
        <w:tc>
          <w:tcPr>
            <w:tcW w:type="dxa" w:w="708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산업</w:t>
            </w:r>
          </w:p>
        </w:tc>
        <w:tc>
          <w:tcPr>
            <w:tcW w:type="dxa" w:w="567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응용</w:t>
            </w:r>
          </w:p>
        </w:tc>
        <w:tc>
          <w:tcPr>
            <w:tcW w:type="dxa" w:w="1418"/>
            <w:vAlign w:val="center"/>
            <w:vMerge/>
            <w:tcBorders>
              <w:bottom w:val="double" w:color="auto" w:sz="4"/>
            </w:tcBorders>
            <w:shd w:val="pct10" w:color="000000" w:fill="FFFFFF"/>
          </w:tcPr>
          <w:p/>
        </w:tc>
        <w:tc>
          <w:tcPr>
            <w:tcW w:type="dxa" w:w="746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기종</w:t>
            </w:r>
          </w:p>
        </w:tc>
        <w:tc>
          <w:tcPr>
            <w:tcW w:type="dxa" w:w="709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OS</w:t>
            </w:r>
          </w:p>
        </w:tc>
        <w:tc>
          <w:tcPr>
            <w:tcW w:type="dxa" w:w="1238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언어</w:t>
            </w:r>
          </w:p>
        </w:tc>
        <w:tc>
          <w:tcPr>
            <w:tcW w:type="dxa" w:w="1134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DBMS</w:t>
            </w:r>
          </w:p>
        </w:tc>
        <w:tc>
          <w:tcPr>
            <w:tcW w:type="dxa" w:w="1134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TOOL</w:t>
            </w:r>
          </w:p>
        </w:tc>
        <w:tc>
          <w:tcPr>
            <w:tcW w:type="dxa" w:w="567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통신</w:t>
            </w:r>
          </w:p>
        </w:tc>
        <w:tc>
          <w:tcPr>
            <w:tcW w:type="dxa" w:w="1450"/>
            <w:vAlign w:val="center"/>
            <w:tcBorders>
              <w:bottom w:val="double" w:color="auto" w:sz="4"/>
            </w:tcBorders>
            <w:shd w:val="pct10" w:color="000000" w:fill="FFFFFF"/>
          </w:tcPr>
          <w:p>
            <w:pPr>
              <w:jc w:val="center"/>
              <w:spacing w:lineRule="atLeast" w:line="36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기타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전북은행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앱 개발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024.08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2024.12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전북은행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프로와이즈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R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eact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VScode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Spring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Boot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Next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.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쿠콘 연동(해외송금비교,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알뜰폰 비교)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서비스 개발,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만보기 시스템 개발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PSNM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몰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고도화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202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4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.0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1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2024.05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P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SNM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엘핀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AA,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개발,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Intellij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Spring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Boot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JPA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R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eact.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K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휴대폰 임직원몰 고객 사이트 개발,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f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ramework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공통,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로그인,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주문,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MyShop,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일부 관리자 페이지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기상청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일기도분석 개발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202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3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.0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4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2023.11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기상청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타이호인스트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설계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B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ack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-end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eGovFrame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기상상황분석 파트 설계 및 구축,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배치프로그램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넷마블 힐러비 신규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쇼핑몰 구축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2022.1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2023.02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넷마블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드제이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MySql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VScode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Spring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Boot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R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eact.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이커머스,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장바구니/주문 파트 API 개발,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백오피스 메인 관리 개발, 알림 타켓팅 설정 관리자 페이지 개발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기상청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일기도분석 개발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2022.10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2022.11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기상청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타이호인스트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F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ront-end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Spring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L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eaf맵을 이용한 지도 및 기상 상태 표기 시스템 구축, 프론트 기능들 커스텀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우정사업본부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태블릿브랜치 개발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2022.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02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2022. 09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우정사업본부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K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CS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AA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Spring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Mybatis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MCI,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EAI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OCR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패턴 및 공통 개발 및 가이드, 로그인 개발,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솔루션 개발 세팅 및 가이드(라온시큐리티, 인지소프트-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OCR,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전자문서,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KCB, Seven eyes), MCI, MCC, EAI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중앙일보 공정모니터링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시스템 리뉴얼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2021.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09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2022. 01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중앙일보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서울시스템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MsSql,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MariaDB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Intellij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Spring Boot,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JPA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Mybatis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Thymeleaf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편집,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지면,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광고,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개판,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공정 파트 모니터링 분석 및 개발, 로그인 및 스프링부트 세팅 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KB카드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정보통합관리시스템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구축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2021.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02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2021. 04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K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B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카드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닐스앤컴퍼니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Spring Boot,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Mybatis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가명/익명 파트 개발,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전산기기반입반출 파트 분석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전기안전공사 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KESCO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시스템 안정화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2020.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10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2020. 12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전기안전공사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블루컴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Spring,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Mybatis,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OZ Report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전기 계기 파트 담당 개발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처브라이프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라운지 시스템 리뉴얼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2020.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05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2020. 10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처브라이프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이담개발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MsSql,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Spring,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Mybatis,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MCI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보험사 라운지 기존 시스템 리뉴얼(메뉴, 권한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전체 게시판 공통, 교육파트 전체,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DB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마이그레이션, 통계일부)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에프앤코 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바닐라코 쇼핑몰 리뉴얼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2019.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09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2020. 02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에프앤코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아이뱅크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postgresql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Spring Boot,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JPA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AWS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OpenApi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Thymeleaf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이커머스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바닐라코 쇼핑물 리뉴얼(고객관리 파트,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주문 일부)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OAUTH, EAI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구축,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DB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마이그레이션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아모레퍼시픽 이니스프리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일본쇼핑몰 구축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2019. 05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2019. 08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아모레퍼시픽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아이뱅크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postgresql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Spring Boot,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JPA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AWS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GA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, g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roobee,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OpenApi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hd w:val="clear" w:color="000000" w:fill="D8D8D8" w:themeFill="background1" w:themeFillShade="D8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이커머스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이니스프리 일본 쇼핑몰 구축(이벤트, 상품, 통계,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분석 파트)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GA, Groobee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 적용,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SNS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공유하기 적용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롯데정보통신 스마트주차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솔루션 개발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2019. 02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2019. 04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롯데정보통신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네오넥스소프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트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Spring Boot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롯데백화점 스마트주차 솔루션 개발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롯데렌탈 시스템 개발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2018. 10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2019. 02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롯데렌탈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네오넥스소프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트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Spring Boot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롯데렌탈 기존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PD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A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시스템 리뉴얼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연합뉴스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C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MS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2018. 04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2018. 08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연합뉴스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양재미디어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  <w:shd w:val="clear" w:color="000000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  <w:shd w:val="clear" w:color="000000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  <w:shd w:val="clear" w:color="000000"/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Spring Boot</w:t>
            </w:r>
          </w:p>
        </w:tc>
      </w:tr>
      <w:tr>
        <w:trPr>
          <w:trHeight w:hRule="atleast" w:val="472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jc w:val="left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연합뉴스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C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MS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 사진 파트 개발,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인물 파트 일부 개발 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픽업센딩 플랫폼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(렌터카플랫폼에서변경)</w:t>
            </w:r>
          </w:p>
        </w:tc>
        <w:tc>
          <w:tcPr>
            <w:tcW w:type="dxa" w:w="93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2017. 06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2018. 01</w:t>
            </w:r>
          </w:p>
        </w:tc>
        <w:tc>
          <w:tcPr>
            <w:tcW w:type="dxa" w:w="1465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신라호텔</w:t>
            </w:r>
          </w:p>
        </w:tc>
        <w:tc>
          <w:tcPr>
            <w:tcW w:type="dxa" w:w="122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엔티시스</w:t>
            </w:r>
          </w:p>
        </w:tc>
        <w:tc>
          <w:tcPr>
            <w:tcW w:type="dxa" w:w="708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AA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교육</w:t>
            </w:r>
          </w:p>
        </w:tc>
        <w:tc>
          <w:tcPr>
            <w:tcW w:type="dxa" w:w="746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  <w:tcBorders>
              <w:top w:val="nil" w:color="auto"/>
            </w:tcBorders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SDP</w:t>
            </w:r>
          </w:p>
        </w:tc>
      </w:tr>
      <w:tr>
        <w:trPr>
          <w:trHeight w:hRule="atleast" w:val="635"/>
          <w:hidden w:val="0"/>
        </w:trPr>
        <w:tc>
          <w:tcPr>
            <w:tcW w:type="dxa" w:w="2200"/>
            <w:vAlign w:val="center"/>
            <w:tcBorders>
              <w:top w:val="nil" w:color="auto"/>
            </w:tcBorders>
            <w:shd w:val="clear" w:color="000000" w:fill="D8D8D8" w:themeFill="background1" w:themeFillShade="D8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  <w:tcBorders>
              <w:top w:val="nil" w:color="auto"/>
            </w:tcBorders>
          </w:tcPr>
          <w:p>
            <w:pPr>
              <w:pStyle w:val="PO157"/>
              <w:spacing w:lineRule="atLeast" w:line="0"/>
              <w:ind w:firstLine="9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SBTM 베트남 호텔 픽업/센딩 시스템 분석, 요구사항 정의,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설계, 개발,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트래킹 솔루션 연동, 베트남 현장 교육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빅데이터캠퍼스 2단계</w:t>
            </w:r>
          </w:p>
        </w:tc>
        <w:tc>
          <w:tcPr>
            <w:tcW w:type="dxa" w:w="93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2017. 01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2017. 05</w:t>
            </w:r>
          </w:p>
        </w:tc>
        <w:tc>
          <w:tcPr>
            <w:tcW w:type="dxa" w:w="146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서울시</w:t>
            </w:r>
          </w:p>
        </w:tc>
        <w:tc>
          <w:tcPr>
            <w:tcW w:type="dxa" w:w="122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엔티시스</w:t>
            </w:r>
          </w:p>
        </w:tc>
        <w:tc>
          <w:tcPr>
            <w:tcW w:type="dxa" w:w="708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개발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AA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MariaDB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eGovFrame</w:t>
            </w:r>
          </w:p>
        </w:tc>
      </w:tr>
      <w:tr>
        <w:trPr>
          <w:trHeight w:hRule="atleast" w:val="589"/>
          <w:hidden w:val="0"/>
        </w:trPr>
        <w:tc>
          <w:tcPr>
            <w:tcW w:type="dxa" w:w="2200"/>
            <w:vAlign w:val="center"/>
            <w:shd w:val="clear" w:color="000000" w:fill="D8D8D8" w:themeFill="background1" w:themeFillShade="D8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개발/QA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서버 구축, 사이트 리뉴얼 개발 전 범위(일부 퍼블 및 디자인 제외)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서울시 공공앱 관리자</w:t>
            </w:r>
          </w:p>
        </w:tc>
        <w:tc>
          <w:tcPr>
            <w:tcW w:type="dxa" w:w="93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2016.10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2016. 12</w:t>
            </w:r>
          </w:p>
        </w:tc>
        <w:tc>
          <w:tcPr>
            <w:tcW w:type="dxa" w:w="146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서울시</w:t>
            </w:r>
          </w:p>
        </w:tc>
        <w:tc>
          <w:tcPr>
            <w:tcW w:type="dxa" w:w="122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엔티시스</w:t>
            </w:r>
          </w:p>
        </w:tc>
        <w:tc>
          <w:tcPr>
            <w:tcW w:type="dxa" w:w="708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oracle,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MySql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eGovFrame</w:t>
            </w:r>
          </w:p>
        </w:tc>
      </w:tr>
      <w:tr>
        <w:trPr>
          <w:trHeight w:hRule="atleast" w:val="613"/>
          <w:hidden w:val="0"/>
        </w:trPr>
        <w:tc>
          <w:tcPr>
            <w:tcW w:type="dxa" w:w="2200"/>
            <w:vAlign w:val="center"/>
            <w:shd w:val="clear" w:color="000000" w:fill="D8D8D8" w:themeFill="background1" w:themeFillShade="D8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</w:tcPr>
          <w:p>
            <w:pPr>
              <w:pStyle w:val="PO157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API 연동 및 기능 고도화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SCM 솔루션 개발</w:t>
            </w:r>
          </w:p>
        </w:tc>
        <w:tc>
          <w:tcPr>
            <w:tcW w:type="dxa" w:w="935"/>
            <w:vAlign w:val="center"/>
          </w:tcPr>
          <w:p>
            <w:pPr>
              <w:pStyle w:val="PO157"/>
              <w:jc w:val="center"/>
              <w:spacing w:lineRule="atLeast" w:line="24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  <w:snapToGrid w:val="off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2016. 02</w:t>
            </w:r>
          </w:p>
          <w:p>
            <w:pPr>
              <w:pStyle w:val="PO157"/>
              <w:jc w:val="center"/>
              <w:spacing w:lineRule="atLeast" w:line="24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  <w:snapToGrid w:val="off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24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  <w:snapToGrid w:val="off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2016. 08</w:t>
            </w:r>
          </w:p>
        </w:tc>
        <w:tc>
          <w:tcPr>
            <w:tcW w:type="dxa" w:w="146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SG세계물산</w:t>
            </w:r>
          </w:p>
        </w:tc>
        <w:tc>
          <w:tcPr>
            <w:tcW w:type="dxa" w:w="122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에스지데이타</w:t>
            </w:r>
          </w:p>
        </w:tc>
        <w:tc>
          <w:tcPr>
            <w:tcW w:type="dxa" w:w="708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개발</w:t>
            </w:r>
          </w:p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eGovFrame,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JqWidget,</w:t>
            </w:r>
          </w:p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oz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 r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eport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shd w:val="clear" w:color="000000" w:fill="D8D8D8" w:themeFill="background1" w:themeFillShade="D8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</w:tcPr>
          <w:p>
            <w:pPr>
              <w:pStyle w:val="PO157"/>
              <w:jc w:val="left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BOM, Warehose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, Customs </w:t>
            </w: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 xml:space="preserve">파트 구축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배트남 공장 SCM &amp; ERP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추가개발 및 유지보수 &amp;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신규 공장 커스터마이징</w:t>
            </w:r>
          </w:p>
        </w:tc>
        <w:tc>
          <w:tcPr>
            <w:tcW w:type="dxa" w:w="93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2015. 03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2016. 08</w:t>
            </w:r>
          </w:p>
        </w:tc>
        <w:tc>
          <w:tcPr>
            <w:tcW w:type="dxa" w:w="146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SG세계물산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2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에스지데이타</w:t>
            </w:r>
          </w:p>
        </w:tc>
        <w:tc>
          <w:tcPr>
            <w:tcW w:type="dxa" w:w="708"/>
            <w:vAlign w:val="center"/>
          </w:tcPr>
          <w:p>
            <w:pPr>
              <w:jc w:val="center"/>
              <w:ind w:left="720" w:firstLine="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유지보수</w:t>
            </w:r>
          </w:p>
        </w:tc>
        <w:tc>
          <w:tcPr>
            <w:tcW w:type="dxa" w:w="746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eclipse,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EZgen</w:t>
            </w:r>
          </w:p>
        </w:tc>
        <w:tc>
          <w:tcPr>
            <w:tcW w:type="dxa" w:w="567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EZgen,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WiseGrid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shd w:val="clear" w:color="000000" w:fill="D8D8D8" w:themeFill="background1" w:themeFillShade="D8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</w:tcPr>
          <w:p>
            <w:pPr>
              <w:jc w:val="left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베트남 세관신고 관리 시스템 개발,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신규공장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SCM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시스템 구축,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기존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SCM 기능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추가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>및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 고도화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국가통계마이크로데이터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구축사업1단계</w:t>
            </w:r>
          </w:p>
        </w:tc>
        <w:tc>
          <w:tcPr>
            <w:tcW w:type="dxa" w:w="93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2014.03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2014.07</w:t>
            </w:r>
          </w:p>
        </w:tc>
        <w:tc>
          <w:tcPr>
            <w:tcW w:type="dxa" w:w="146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통계청</w:t>
            </w:r>
          </w:p>
        </w:tc>
        <w:tc>
          <w:tcPr>
            <w:tcW w:type="dxa" w:w="122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지엔소프트</w:t>
            </w:r>
          </w:p>
        </w:tc>
        <w:tc>
          <w:tcPr>
            <w:tcW w:type="dxa" w:w="708"/>
            <w:vAlign w:val="center"/>
          </w:tcPr>
          <w:p>
            <w:pPr>
              <w:jc w:val="center"/>
              <w:ind w:left="720" w:firstLine="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개발 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</w:tc>
        <w:tc>
          <w:tcPr>
            <w:tcW w:type="dxa" w:w="746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eGovFrame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shd w:val="clear" w:color="000000" w:fill="D8D8D8" w:themeFill="background1" w:themeFillShade="D8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</w:tcPr>
          <w:p>
            <w:pPr>
              <w:jc w:val="left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데이터 처리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시스템 화면 개발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온라인 논문 자동 투고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시스템</w:t>
            </w:r>
          </w:p>
        </w:tc>
        <w:tc>
          <w:tcPr>
            <w:tcW w:type="dxa" w:w="93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2013. 08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2013. 11</w:t>
            </w:r>
          </w:p>
        </w:tc>
        <w:tc>
          <w:tcPr>
            <w:tcW w:type="dxa" w:w="146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KISTI</w:t>
            </w:r>
          </w:p>
        </w:tc>
        <w:tc>
          <w:tcPr>
            <w:tcW w:type="dxa" w:w="122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에이티아이티</w:t>
            </w:r>
          </w:p>
        </w:tc>
        <w:tc>
          <w:tcPr>
            <w:tcW w:type="dxa" w:w="708"/>
            <w:vAlign w:val="center"/>
          </w:tcPr>
          <w:p>
            <w:pPr>
              <w:jc w:val="center"/>
              <w:ind w:left="720" w:firstLine="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개발 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유지보수</w:t>
            </w:r>
          </w:p>
        </w:tc>
        <w:tc>
          <w:tcPr>
            <w:tcW w:type="dxa" w:w="746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s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truts2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shd w:val="clear" w:color="000000" w:fill="D8D8D8" w:themeFill="background1" w:themeFillShade="D8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</w:tcPr>
          <w:p>
            <w:pPr>
              <w:jc w:val="left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학회별 기능 커스터마이징/신규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기능 </w:t>
            </w: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>추가/유지보수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대형마트 전자가계부 </w:t>
            </w: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시스템</w:t>
            </w:r>
          </w:p>
        </w:tc>
        <w:tc>
          <w:tcPr>
            <w:tcW w:type="dxa" w:w="93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2012. 09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~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2013. 07</w:t>
            </w:r>
          </w:p>
        </w:tc>
        <w:tc>
          <w:tcPr>
            <w:tcW w:type="dxa" w:w="1465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통계청</w:t>
            </w:r>
          </w:p>
        </w:tc>
        <w:tc>
          <w:tcPr>
            <w:tcW w:type="dxa" w:w="122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지엔소프트</w:t>
            </w:r>
          </w:p>
        </w:tc>
        <w:tc>
          <w:tcPr>
            <w:tcW w:type="dxa" w:w="708"/>
            <w:vAlign w:val="center"/>
          </w:tcPr>
          <w:p>
            <w:pPr>
              <w:jc w:val="center"/>
              <w:ind w:left="720" w:firstLine="0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567"/>
            <w:vAlign w:val="center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</w:p>
        </w:tc>
        <w:tc>
          <w:tcPr>
            <w:tcW w:type="dxa" w:w="141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개발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 xml:space="preserve">Full Stack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유지보수</w:t>
            </w:r>
          </w:p>
        </w:tc>
        <w:tc>
          <w:tcPr>
            <w:tcW w:type="dxa" w:w="746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709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238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JSP</w:t>
            </w:r>
          </w:p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 w:hint="eastAsia"/>
              </w:rPr>
              <w:t>Javascript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oracle</w:t>
            </w:r>
          </w:p>
        </w:tc>
        <w:tc>
          <w:tcPr>
            <w:tcW w:type="dxa" w:w="1134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eclipse</w:t>
            </w:r>
          </w:p>
        </w:tc>
        <w:tc>
          <w:tcPr>
            <w:tcW w:type="dxa" w:w="567"/>
            <w:vAlign w:val="center"/>
          </w:tcPr>
          <w:p>
            <w:pPr>
              <w:pStyle w:val="PO157"/>
              <w:jc w:val="center"/>
              <w:spacing w:lineRule="atLeast" w:line="36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</w:p>
        </w:tc>
        <w:tc>
          <w:tcPr>
            <w:tcW w:type="dxa" w:w="1450"/>
            <w:vAlign w:val="center"/>
          </w:tcPr>
          <w:p>
            <w:pPr>
              <w:pStyle w:val="PO157"/>
              <w:jc w:val="center"/>
              <w:spacing w:lineRule="atLeast" w:line="0"/>
              <w:rPr>
                <w:sz w:val="18"/>
                <w:szCs w:val="18"/>
                <w:shd w:val="clear"/>
                <w:rFonts w:ascii="굴림체" w:eastAsia="굴림체" w:hAnsi="굴림체"/>
              </w:rPr>
              <w:wordWrap w:val="1"/>
            </w:pPr>
            <w:r>
              <w:rPr>
                <w:sz w:val="18"/>
                <w:szCs w:val="18"/>
                <w:shd w:val="clear"/>
                <w:rFonts w:ascii="굴림체" w:eastAsia="굴림체" w:hAnsi="굴림체"/>
              </w:rPr>
              <w:t>eGovFrame</w:t>
            </w:r>
          </w:p>
        </w:tc>
      </w:tr>
      <w:tr>
        <w:trPr>
          <w:trHeight w:hRule="atleast" w:val="384"/>
          <w:hidden w:val="0"/>
        </w:trPr>
        <w:tc>
          <w:tcPr>
            <w:tcW w:type="dxa" w:w="2200"/>
            <w:vAlign w:val="center"/>
            <w:shd w:val="clear" w:color="000000" w:fill="D8D8D8" w:themeFill="background1" w:themeFillShade="D8"/>
          </w:tcPr>
          <w:p>
            <w:pPr>
              <w:jc w:val="center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 w:hint="eastAsia"/>
              </w:rPr>
              <w:t xml:space="preserve">프로젝트 상세설명</w:t>
            </w:r>
          </w:p>
        </w:tc>
        <w:tc>
          <w:tcPr>
            <w:tcW w:type="dxa" w:w="13300"/>
            <w:vAlign w:val="center"/>
            <w:gridSpan w:val="13"/>
          </w:tcPr>
          <w:p>
            <w:pPr>
              <w:jc w:val="left"/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</w:pPr>
            <w:r>
              <w:rPr>
                <w:sz w:val="18"/>
                <w:szCs w:val="18"/>
                <w:shd w:val="clear" w:color="000000" w:fill="auto"/>
                <w:rFonts w:ascii="굴림체" w:eastAsia="굴림체" w:hAnsi="굴림체"/>
              </w:rPr>
              <w:t xml:space="preserve">신규 기능 추가/테스트/유지보수</w:t>
            </w:r>
          </w:p>
        </w:tc>
      </w:tr>
    </w:tbl>
    <w:p>
      <w:pPr>
        <w:spacing w:lineRule="atLeast" w:line="360"/>
        <w:ind w:firstLine="5800"/>
        <w:rPr>
          <w:shd w:val="clear" w:color="000000" w:fill="auto"/>
          <w:rFonts w:ascii="굴림체" w:eastAsia="굴림체" w:hAnsi="굴림체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15500" w:type="dxa"/>
        <w:tblInd w:w="-192" w:type="dxa"/>
        <w:tblLook w:val="0001E0" w:firstRow="1" w:lastRow="1" w:firstColumn="1" w:lastColumn="1" w:noHBand="0" w:noVBand="0"/>
        <w:tblLayout w:type="fixed"/>
      </w:tblPr>
      <w:tblGrid>
        <w:gridCol w:w="3872"/>
        <w:gridCol w:w="11628"/>
      </w:tblGrid>
      <w:tr>
        <w:trPr>
          <w:hidden w:val="0"/>
        </w:trPr>
        <w:tc>
          <w:tcPr>
            <w:tcW w:type="dxa" w:w="387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jc w:val="left"/>
              <w:rPr>
                <w:b w:val="1"/>
                <w:shd w:val="clear" w:color="000000" w:fill="auto"/>
                <w:rFonts w:ascii="돋움체" w:eastAsia="돋움체" w:hAnsi="돋움체"/>
              </w:rPr>
              <w:wordWrap w:val="1"/>
              <w:autoSpaceDE w:val="0"/>
              <w:autoSpaceDN w:val="0"/>
            </w:pPr>
            <w:r>
              <w:rPr>
                <w:b w:val="1"/>
                <w:shd w:val="clear" w:color="000000" w:fill="auto"/>
                <w:rFonts w:ascii="돋움체" w:eastAsia="돋움체" w:hAnsi="돋움체" w:hint="eastAsia"/>
              </w:rPr>
              <w:t>기타</w:t>
            </w:r>
          </w:p>
          <w:p>
            <w:pPr>
              <w:jc w:val="left"/>
              <w:rPr>
                <w:b w:val="1"/>
                <w:shd w:val="clear" w:color="000000" w:fill="auto"/>
                <w:rFonts w:ascii="돋움체" w:eastAsia="돋움체" w:hAnsi="돋움체"/>
              </w:rPr>
              <w:wordWrap w:val="1"/>
              <w:autoSpaceDE w:val="0"/>
              <w:autoSpaceDN w:val="0"/>
            </w:pPr>
            <w:r>
              <w:rPr>
                <w:b w:val="1"/>
                <w:shd w:val="clear" w:color="000000" w:fill="auto"/>
                <w:rFonts w:ascii="돋움체" w:eastAsia="돋움체" w:hAnsi="돋움체" w:hint="eastAsia"/>
              </w:rPr>
              <w:t xml:space="preserve">(활용가능한 S/W 및 기법, FrameWork)</w:t>
            </w:r>
          </w:p>
        </w:tc>
        <w:tc>
          <w:tcPr>
            <w:tcW w:type="dxa" w:w="11628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 w:color="000000" w:fill="auto"/>
                <w:rFonts w:ascii="돋움체" w:eastAsia="돋움체" w:hAnsi="돋움체"/>
              </w:rPr>
              <w:wordWrap w:val="1"/>
              <w:autoSpaceDE w:val="0"/>
              <w:autoSpaceDN w:val="0"/>
            </w:pPr>
          </w:p>
        </w:tc>
      </w:tr>
    </w:tbl>
    <w:p>
      <w:pPr>
        <w:spacing w:lineRule="atLeast" w:line="360"/>
        <w:rPr>
          <w:shd w:val="clear" w:color="000000" w:fill="auto"/>
          <w:rFonts w:ascii="굴림체" w:eastAsia="굴림체" w:hAnsi="굴림체"/>
        </w:rPr>
      </w:pPr>
    </w:p>
    <w:sectPr>
      <w:pgSz w:w="16840" w:h="11907" w:orient="landscape" w:code="9"/>
      <w:pgMar w:top="899" w:left="1134" w:bottom="180" w:right="1134" w:header="851" w:footer="851" w:gutter="0"/>
      <w:pgNumType w:fmt="decimal"/>
      <w:docGrid w:type="lines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altName w:val="￭ﾕﾨ￬ﾴﾈ￫ﾡﾬ￫ﾰﾔ￭ﾃﾕ"/>
    <w:panose1/>
    <w:charset w:val="29"/>
    <w:family w:val="roman"/>
    <w:pitch w:val="variable"/>
    <w:sig w:usb0="00000000" w:usb1="fbdfffff" w:usb2="00ffffff" w:usb3="00000000" w:csb0="8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3CB32A93"/>
    <w:lvl w:ilvl="0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"/>
    </w:lvl>
    <w:lvl w:ilvl="1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"/>
    </w:lvl>
    <w:lvl w:ilvl="2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"/>
    </w:lvl>
    <w:lvl w:ilvl="3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"/>
    </w:lvl>
    <w:lvl w:ilvl="4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"/>
    </w:lvl>
    <w:lvl w:ilvl="5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"/>
    </w:lvl>
    <w:lvl w:ilvl="6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"/>
    </w:lvl>
    <w:lvl w:ilvl="7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.%8"/>
    </w:lvl>
    <w:lvl w:ilvl="8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.%8.%9"/>
    </w:lvl>
  </w:abstractNum>
  <w:abstractNum w:abstractNumId="1">
    <w:multiLevelType w:val="multilevel"/>
    <w:nsid w:val="2F000001"/>
    <w:tmpl w:val="3386D37F"/>
    <w:lvl w:ilvl="0">
      <w:lvlJc w:val="left"/>
      <w:numFmt w:val="decimal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"/>
    </w:lvl>
    <w:lvl w:ilvl="1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"/>
    </w:lvl>
    <w:lvl w:ilvl="2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"/>
    </w:lvl>
    <w:lvl w:ilvl="3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"/>
    </w:lvl>
    <w:lvl w:ilvl="4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"/>
    </w:lvl>
    <w:lvl w:ilvl="5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.%6"/>
    </w:lvl>
    <w:lvl w:ilvl="6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.%6.%7"/>
    </w:lvl>
    <w:lvl w:ilvl="7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.%6.%7.%8"/>
    </w:lvl>
    <w:lvl w:ilvl="8">
      <w:lvlJc w:val="left"/>
      <w:numFmt w:val="decimal"/>
      <w:start w:val="1"/>
      <w:suff w:val="tab"/>
      <w:pPr>
        <w:ind w:left="615" w:hanging="615"/>
        <w:tabs>
          <w:tab w:val="left" w:pos="615"/>
        </w:tabs>
        <w:rPr/>
      </w:pPr>
      <w:rPr>
        <w:shd w:val="clear" w:color="000000" w:fill="auto"/>
        <w:rFonts w:hint="eastAsia"/>
      </w:rPr>
      <w:lvlText w:val="%1.%2.%3.%4.%5.%6.%7.%8.%9"/>
    </w:lvl>
  </w:abstractNum>
  <w:abstractNum w:abstractNumId="2">
    <w:multiLevelType w:val="hybridMultilevel"/>
    <w:nsid w:val="2F000002"/>
    <w:tmpl w:val="4E7AF36A"/>
    <w:lvl w:ilvl="0">
      <w:lvlJc w:val="left"/>
      <w:numFmt w:val="bullet"/>
      <w:start w:val="1"/>
      <w:suff w:val="tab"/>
      <w:pPr>
        <w:ind w:left="800" w:hanging="400"/>
        <w:tabs>
          <w:tab w:val="left" w:pos="800"/>
        </w:tabs>
        <w:rPr/>
      </w:pPr>
      <w:rPr>
        <w:shd w:val="clear" w:color="000000" w:fill="auto"/>
        <w:rFonts w:ascii="Wingdings" w:hAnsi="Wingdings" w:hint="default"/>
      </w:rPr>
      <w:lvlText w:val="n"/>
    </w:lvl>
    <w:lvl w:ilvl="1">
      <w:lvlJc w:val="left"/>
      <w:numFmt w:val="bullet"/>
      <w:start w:val="1"/>
      <w:suff w:val="tab"/>
      <w:pPr>
        <w:ind w:left="1200" w:hanging="400"/>
        <w:tabs>
          <w:tab w:val="left" w:pos="1200"/>
        </w:tabs>
        <w:rPr/>
      </w:pPr>
      <w:rPr>
        <w:shd w:val="clear" w:color="000000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tabs>
          <w:tab w:val="left" w:pos="1600"/>
        </w:tabs>
        <w:rPr/>
      </w:pPr>
      <w:rPr>
        <w:shd w:val="clear" w:color="000000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tabs>
          <w:tab w:val="left" w:pos="2000"/>
        </w:tabs>
        <w:rPr/>
      </w:pPr>
      <w:rPr>
        <w:shd w:val="clear" w:color="000000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tabs>
          <w:tab w:val="left" w:pos="2400"/>
        </w:tabs>
        <w:rPr/>
      </w:pPr>
      <w:rPr>
        <w:shd w:val="clear" w:color="000000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tabs>
          <w:tab w:val="left" w:pos="2800"/>
        </w:tabs>
        <w:rPr/>
      </w:pPr>
      <w:rPr>
        <w:shd w:val="clear" w:color="000000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tabs>
          <w:tab w:val="left" w:pos="3200"/>
        </w:tabs>
        <w:rPr/>
      </w:pPr>
      <w:rPr>
        <w:shd w:val="clear" w:color="000000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tabs>
          <w:tab w:val="left" w:pos="3600"/>
        </w:tabs>
        <w:rPr/>
      </w:pPr>
      <w:rPr>
        <w:shd w:val="clear" w:color="000000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tabs>
          <w:tab w:val="left" w:pos="4000"/>
        </w:tabs>
        <w:rPr/>
      </w:pPr>
      <w:rPr>
        <w:shd w:val="clear" w:color="000000" w:fill="auto"/>
        <w:rFonts w:ascii="Wingdings" w:hAnsi="Wingdings" w:hint="default"/>
      </w:rPr>
      <w:lvlText w:val="u"/>
    </w:lvl>
  </w:abstractNum>
  <w:abstractNum w:abstractNumId="3">
    <w:multiLevelType w:val="hybridMultilevel"/>
    <w:nsid w:val="2F000003"/>
    <w:tmpl w:val="3128DE74"/>
    <w:lvl w:ilvl="0">
      <w:lvlJc w:val="left"/>
      <w:numFmt w:val="bullet"/>
      <w:start w:val="1"/>
      <w:suff w:val="tab"/>
      <w:pPr>
        <w:ind w:left="800" w:hanging="400"/>
        <w:tabs>
          <w:tab w:val="left" w:pos="800"/>
        </w:tabs>
        <w:rPr/>
      </w:pPr>
      <w:rPr>
        <w:shd w:val="clear" w:color="000000" w:fill="auto"/>
        <w:rFonts w:ascii="Wingdings" w:hAnsi="Wingdings" w:hint="default"/>
      </w:rPr>
      <w:lvlText w:val="n"/>
    </w:lvl>
    <w:lvl w:ilvl="1">
      <w:lvlJc w:val="left"/>
      <w:numFmt w:val="bullet"/>
      <w:start w:val="1"/>
      <w:suff w:val="tab"/>
      <w:pPr>
        <w:ind w:left="1200" w:hanging="400"/>
        <w:tabs>
          <w:tab w:val="left" w:pos="1200"/>
        </w:tabs>
        <w:rPr/>
      </w:pPr>
      <w:rPr>
        <w:shd w:val="clear" w:color="000000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tabs>
          <w:tab w:val="left" w:pos="1600"/>
        </w:tabs>
        <w:rPr/>
      </w:pPr>
      <w:rPr>
        <w:shd w:val="clear" w:color="000000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tabs>
          <w:tab w:val="left" w:pos="2000"/>
        </w:tabs>
        <w:rPr/>
      </w:pPr>
      <w:rPr>
        <w:shd w:val="clear" w:color="000000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tabs>
          <w:tab w:val="left" w:pos="2400"/>
        </w:tabs>
        <w:rPr/>
      </w:pPr>
      <w:rPr>
        <w:shd w:val="clear" w:color="000000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tabs>
          <w:tab w:val="left" w:pos="2800"/>
        </w:tabs>
        <w:rPr/>
      </w:pPr>
      <w:rPr>
        <w:shd w:val="clear" w:color="000000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tabs>
          <w:tab w:val="left" w:pos="3200"/>
        </w:tabs>
        <w:rPr/>
      </w:pPr>
      <w:rPr>
        <w:shd w:val="clear" w:color="000000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tabs>
          <w:tab w:val="left" w:pos="3600"/>
        </w:tabs>
        <w:rPr/>
      </w:pPr>
      <w:rPr>
        <w:shd w:val="clear" w:color="000000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tabs>
          <w:tab w:val="left" w:pos="4000"/>
        </w:tabs>
        <w:rPr/>
      </w:pPr>
      <w:rPr>
        <w:shd w:val="clear" w:color="000000" w:fill="auto"/>
        <w:rFonts w:ascii="Wingdings" w:hAnsi="Wingdings" w:hint="default"/>
      </w:rPr>
      <w:lvlText w:val="u"/>
    </w:lvl>
  </w:abstractNum>
  <w:abstractNum w:abstractNumId="4">
    <w:multiLevelType w:val="multilevel"/>
    <w:nsid w:val="2F000004"/>
    <w:tmpl w:val="2FD9DFD3"/>
    <w:lvl w:ilvl="0">
      <w:lvlJc w:val="left"/>
      <w:numFmt w:val="decimal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"/>
    </w:lvl>
    <w:lvl w:ilvl="1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"/>
    </w:lvl>
    <w:lvl w:ilvl="2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"/>
    </w:lvl>
    <w:lvl w:ilvl="3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"/>
    </w:lvl>
    <w:lvl w:ilvl="4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"/>
    </w:lvl>
    <w:lvl w:ilvl="5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"/>
    </w:lvl>
    <w:lvl w:ilvl="6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"/>
    </w:lvl>
    <w:lvl w:ilvl="7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.%8"/>
    </w:lvl>
    <w:lvl w:ilvl="8">
      <w:lvlJc w:val="left"/>
      <w:numFmt w:val="decimal"/>
      <w:start w:val="1"/>
      <w:suff w:val="tab"/>
      <w:pPr>
        <w:ind w:left="555" w:hanging="555"/>
        <w:tabs>
          <w:tab w:val="left" w:pos="555"/>
        </w:tabs>
        <w:rPr/>
      </w:pPr>
      <w:rPr>
        <w:shd w:val="clear" w:color="000000" w:fill="auto"/>
        <w:rFonts w:hint="eastAsia"/>
      </w:rPr>
      <w:lvlText w:val="%1.%2.%3.%4.%5.%6.%7.%8.%9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isplayBackgroundShape w:val="true"/>
  <w:defaultTabStop w:val="851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 w:color="000000" w:fill="auto"/>
        <w:rFonts w:ascii="Times New Roman" w:hAnsi="Times New Roman" w:cs="Times New Roman" w:eastAsiaTheme="minorEastAsia"/>
        <w:lang w:bidi="ar-SA" w:eastAsia="ko-KR" w:val="en-US"/>
      </w:rPr>
    </w:rPrDefault>
  </w:docDefaults>
  <w:style w:default="1" w:styleId="PO1" w:type="paragraph">
    <w:name w:val="Normal"/>
    <w:qFormat/>
    <w:uiPriority w:val="1"/>
    <w:pPr>
      <w:jc w:val="both"/>
      <w:rPr/>
      <w:wordWrap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7" w:type="paragraph">
    <w:name w:val="heading 1"/>
    <w:basedOn w:val="PO1"/>
    <w:next w:val="PO1"/>
    <w:qFormat/>
    <w:uiPriority w:val="7"/>
    <w:pPr>
      <w:jc w:val="center"/>
      <w:spacing w:lineRule="atLeast" w:line="320" w:before="120" w:after="120"/>
      <w:rPr/>
      <w:outlineLvl w:val="0"/>
      <w:autoSpaceDE w:val="0"/>
      <w:autoSpaceDN w:val="0"/>
    </w:pPr>
    <w:rPr>
      <w:b w:val="1"/>
      <w:color w:val="000000"/>
      <w:sz w:val="28"/>
      <w:szCs w:val="28"/>
      <w:shd w:val="clear" w:color="000000" w:fill="auto"/>
      <w:rFonts w:ascii="굴림체" w:eastAsia="굴림체" w:hAnsi="굴림체"/>
    </w:rPr>
  </w:style>
  <w:style w:styleId="PO8" w:type="paragraph">
    <w:name w:val="heading 2"/>
    <w:basedOn w:val="PO1"/>
    <w:next w:val="PO1"/>
    <w:qFormat/>
    <w:uiPriority w:val="8"/>
    <w:pPr>
      <w:jc w:val="center"/>
      <w:rPr/>
      <w:outlineLvl w:val="1"/>
    </w:pPr>
    <w:rPr>
      <w:b w:val="1"/>
      <w:shd w:val="clear" w:color="000000" w:fill="auto"/>
      <w:rFonts w:ascii="굴림체" w:eastAsia="굴림체" w:hAnsi="굴림체"/>
    </w:rPr>
  </w:style>
  <w:style w:styleId="PO9" w:type="paragraph">
    <w:name w:val="heading 3"/>
    <w:basedOn w:val="PO1"/>
    <w:next w:val="PO1"/>
    <w:link w:val="PO158"/>
    <w:qFormat/>
    <w:uiPriority w:val="9"/>
    <w:semiHidden/>
    <w:unhideWhenUsed/>
    <w:pPr>
      <w:ind w:left="300" w:hanging="2000" w:leftChars="-1700"/>
      <w:rPr/>
      <w:outlineLvl w:val="2"/>
    </w:pPr>
    <w:rPr>
      <w:shd w:val="clear" w:color="000000" w:fill="auto"/>
      <w:rFonts w:asciiTheme="majorHAnsi" w:eastAsiaTheme="majorEastAsia" w:hAnsiTheme="majorHAnsi" w:cstheme="majorBidi"/>
    </w:rPr>
  </w:style>
  <w:style w:styleId="PO151" w:type="paragraph">
    <w:name w:val="Document Map"/>
    <w:basedOn w:val="PO1"/>
    <w:semiHidden/>
    <w:pPr>
      <w:shd w:val="clear" w:color="000000" w:fill="000080"/>
      <w:rPr/>
    </w:pPr>
    <w:rPr>
      <w:shd w:val="clear" w:color="000000" w:fill="auto"/>
      <w:rFonts w:ascii="Arial" w:eastAsia="돋움체" w:hAnsi="Arial"/>
    </w:rPr>
  </w:style>
  <w:style w:styleId="PO152" w:type="paragraph">
    <w:name w:val="header"/>
    <w:basedOn w:val="PO1"/>
    <w:pPr>
      <w:tabs>
        <w:tab w:val="center" w:pos="4252"/>
        <w:tab w:val="right" w:pos="8504"/>
      </w:tabs>
      <w:rPr/>
      <w:snapToGrid w:val="off"/>
    </w:pPr>
  </w:style>
  <w:style w:styleId="PO153" w:type="paragraph">
    <w:name w:val="footer"/>
    <w:basedOn w:val="PO1"/>
    <w:pPr>
      <w:tabs>
        <w:tab w:val="center" w:pos="4252"/>
        <w:tab w:val="right" w:pos="8504"/>
      </w:tabs>
      <w:rPr/>
      <w:snapToGrid w:val="off"/>
    </w:pPr>
  </w:style>
  <w:style w:styleId="PO154" w:type="paragraph">
    <w:name w:val="Balloon Text"/>
    <w:basedOn w:val="PO1"/>
    <w:semiHidden/>
    <w:rPr>
      <w:sz w:val="18"/>
      <w:szCs w:val="18"/>
      <w:shd w:val="clear" w:color="000000" w:fill="auto"/>
      <w:rFonts w:ascii="Arial" w:eastAsia="돋움" w:hAnsi="Arial"/>
    </w:rPr>
  </w:style>
  <w:style w:styleId="PO155" w:type="character">
    <w:name w:val="Hyperlink"/>
    <w:basedOn w:val="PO2"/>
    <w:rPr>
      <w:color w:val="0000FF"/>
      <w:u w:val="single"/>
      <w:shd w:val="clear" w:color="000000" w:fill="auto"/>
    </w:rPr>
  </w:style>
  <w:style w:customStyle="1" w:styleId="PO156" w:type="paragraph">
    <w:name w:val="표준 단락"/>
    <w:pPr>
      <w:spacing w:lineRule="atLeast" w:line="320"/>
      <w:rPr/>
      <w:autoSpaceDE w:val="0"/>
      <w:autoSpaceDN w:val="0"/>
    </w:pPr>
    <w:rPr>
      <w:color w:val="000000"/>
      <w:shd w:val="clear"/>
      <w:rFonts w:ascii="바탕" w:eastAsia="바탕" w:hAnsi="바탕"/>
    </w:rPr>
  </w:style>
  <w:style w:customStyle="1" w:styleId="PO157" w:type="paragraph">
    <w:name w:val="바탕글"/>
    <w:pPr>
      <w:jc w:val="both"/>
      <w:spacing w:lineRule="auto" w:line="384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</w:pBdr>
      <w:rPr/>
      <w:wordWrap w:val="0"/>
      <w:autoSpaceDE w:val="0"/>
      <w:autoSpaceDN w:val="0"/>
    </w:pPr>
    <w:rPr>
      <w:color w:val="000000"/>
      <w:shd w:val="clear"/>
      <w:rFonts w:ascii="한컴바탕" w:eastAsia="한컴바탕" w:hAnsiTheme="minorHAnsi" w:cstheme="minorBidi"/>
    </w:rPr>
  </w:style>
  <w:style w:customStyle="1" w:styleId="PO158" w:type="character">
    <w:name w:val="제목 3 Char"/>
    <w:basedOn w:val="PO2"/>
    <w:link w:val="PO9"/>
    <w:uiPriority w:val="9"/>
    <w:semiHidden/>
    <w:rPr>
      <w:shd w:val="clear" w:color="000000" w:fill="auto"/>
      <w:rFonts w:asciiTheme="majorHAnsi" w:eastAsiaTheme="majorEastAsia" w:hAnsiTheme="majorHAnsi" w:cstheme="maj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5911</Characters>
  <CharactersWithSpaces>0</CharactersWithSpaces>
  <Company>.</Company>
  <DocSecurity>0</DocSecurity>
  <HyperlinksChanged>false</HyperlinksChanged>
  <Lines>41</Lines>
  <LinksUpToDate>false</LinksUpToDate>
  <Pages>5</Pages>
  <Paragraphs>11</Paragraphs>
  <Words>883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pil</dc:creator>
  <cp:lastModifiedBy/>
  <dc:title>협력회사등록신청서</dc:title>
  <dcterms:modified xsi:type="dcterms:W3CDTF">2025-01-06T01:43:00Z</dcterms:modified>
</cp:coreProperties>
</file>