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bookmarkStart w:id="1" w:name="_top"/>
      <w:bookmarkEnd w:id="1"/>
    </w:p>
    <w:tbl>
      <w:tblPr>
        <w:tblOverlap w:val="never"/>
        <w:tblW w:w="9699" w:type="dxa"/>
        <w:tblInd w:w="99" w:type="dxa"/>
        <w:tblBorders>
          <w:top w:val="single" w:sz="11" w:space="0" w:color="0A0000"/>
          <w:left w:val="single" w:sz="11" w:space="0" w:color="0A0000"/>
          <w:bottom w:val="single" w:sz="11" w:space="0" w:color="0A0000"/>
          <w:right w:val="single" w:sz="11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9699"/>
      </w:tblGrid>
      <w:tr>
        <w:trPr>
          <w:trHeight w:val="689" w:hRule="atLeast"/>
        </w:trPr>
        <w:tc>
          <w:tcPr>
            <w:tcW w:w="9699" w:type="dxa"/>
            <w:tcBorders>
              <w:top w:val="single" w:sz="11" w:space="0" w:color="0A0000"/>
              <w:left w:val="single" w:sz="11" w:space="0" w:color="0A0000"/>
              <w:bottom w:val="single" w:sz="11" w:space="0" w:color="0A0000"/>
              <w:right w:val="single" w:sz="11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  <w:b/>
                <w:sz w:val="36"/>
              </w:rPr>
              <w:t>개 인 이 력 카 드</w:t>
            </w:r>
          </w:p>
        </w:tc>
      </w:tr>
    </w:tbl>
    <w:p>
      <w:pPr>
        <w:ind w:right="-594"/>
      </w:pPr>
    </w:p>
    <w:tbl>
      <w:tblPr>
        <w:tblOverlap w:val="never"/>
        <w:tblW w:w="9699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1087"/>
        <w:gridCol w:w="1352"/>
        <w:gridCol w:w="360"/>
        <w:gridCol w:w="462"/>
        <w:gridCol w:w="1087"/>
        <w:gridCol w:w="251"/>
        <w:gridCol w:w="540"/>
        <w:gridCol w:w="1620"/>
        <w:gridCol w:w="850"/>
        <w:gridCol w:w="2090"/>
      </w:tblGrid>
      <w:tr>
        <w:trPr>
          <w:cantSplit/>
          <w:trHeight w:val="450" w:hRule="atLeast"/>
        </w:trPr>
        <w:tc>
          <w:tcPr>
            <w:tcW w:w="108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성 명</w:t>
            </w:r>
          </w:p>
        </w:tc>
        <w:tc>
          <w:tcPr>
            <w:tcW w:w="1712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spacing w:line="192" w:lineRule="exact"/>
            </w:pPr>
            <w:r>
              <w:rPr>
                <w:rFonts w:eastAsia="굴림"/>
                <w:b/>
              </w:rPr>
              <w:t>백승환</w:t>
            </w:r>
          </w:p>
        </w:tc>
        <w:tc>
          <w:tcPr>
            <w:tcW w:w="180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주민등록번호</w:t>
            </w:r>
          </w:p>
        </w:tc>
        <w:tc>
          <w:tcPr>
            <w:tcW w:w="216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11"/>
              <w:widowControl w:val="off"/>
              <w:jc w:val="center"/>
              <w:spacing w:line="288" w:lineRule="auto"/>
            </w:pPr>
            <w:r>
              <w:rPr>
                <w:rFonts w:ascii="굴림"/>
              </w:rPr>
              <w:t>820826-1******</w:t>
            </w:r>
          </w:p>
        </w:tc>
        <w:tc>
          <w:tcPr>
            <w:tcW w:w="85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성 별</w:t>
            </w:r>
          </w:p>
        </w:tc>
        <w:tc>
          <w:tcPr>
            <w:tcW w:w="209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남</w:t>
            </w:r>
          </w:p>
        </w:tc>
      </w:tr>
      <w:tr>
        <w:trPr>
          <w:cantSplit/>
          <w:trHeight w:val="450" w:hRule="atLeast"/>
        </w:trPr>
        <w:tc>
          <w:tcPr>
            <w:tcW w:w="108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소속회사</w:t>
            </w:r>
          </w:p>
        </w:tc>
        <w:tc>
          <w:tcPr>
            <w:tcW w:w="8612" w:type="dxa"/>
            <w:gridSpan w:val="9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b/>
              </w:rPr>
            </w:pPr>
          </w:p>
        </w:tc>
      </w:tr>
      <w:tr>
        <w:trPr>
          <w:cantSplit/>
          <w:trHeight w:val="450" w:hRule="atLeast"/>
        </w:trPr>
        <w:tc>
          <w:tcPr>
            <w:tcW w:w="108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부 서</w:t>
            </w:r>
          </w:p>
        </w:tc>
        <w:tc>
          <w:tcPr>
            <w:tcW w:w="135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  <w:rPr>
                <w:rFonts w:ascii="굴림" w:eastAsia="굴림"/>
                <w:b/>
              </w:rPr>
            </w:pPr>
          </w:p>
        </w:tc>
        <w:tc>
          <w:tcPr>
            <w:tcW w:w="822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직위</w:t>
            </w:r>
          </w:p>
        </w:tc>
        <w:tc>
          <w:tcPr>
            <w:tcW w:w="108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</w:rPr>
              <w:t>차장</w:t>
            </w:r>
          </w:p>
        </w:tc>
        <w:tc>
          <w:tcPr>
            <w:tcW w:w="79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병적</w:t>
            </w:r>
          </w:p>
        </w:tc>
        <w:tc>
          <w:tcPr>
            <w:tcW w:w="16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육군만기제대</w:t>
            </w:r>
          </w:p>
        </w:tc>
        <w:tc>
          <w:tcPr>
            <w:tcW w:w="85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경력</w:t>
            </w:r>
          </w:p>
        </w:tc>
        <w:tc>
          <w:tcPr>
            <w:tcW w:w="209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pBdr>
                <w:top w:val="none"/>
                <w:left w:val="none"/>
                <w:bottom w:val="none"/>
                <w:right w:val="none"/>
              </w:pBdr>
              <w:spacing w:line="192" w:lineRule="exac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만1</w:t>
            </w:r>
            <w:r>
              <w:rPr>
                <w:lang w:eastAsia="ko-KR"/>
                <w:rFonts w:ascii="굴림" w:eastAsia="굴림" w:hAnsi="굴림" w:hint="eastAsia"/>
                <w:b/>
                <w:rtl w:val="off"/>
              </w:rPr>
              <w:t>5</w:t>
            </w:r>
            <w:r>
              <w:rPr>
                <w:rFonts w:ascii="굴림" w:eastAsia="굴림" w:hAnsi="굴림" w:hint="eastAsia"/>
                <w:b/>
              </w:rPr>
              <w:t>년 2개월</w:t>
            </w:r>
          </w:p>
        </w:tc>
      </w:tr>
    </w:tbl>
    <w:p>
      <w:r>
        <w:tab/>
      </w:r>
      <w:r>
        <w:tab/>
      </w:r>
      <w:r>
        <w:tab/>
      </w:r>
      <w:r>
        <w:tab/>
      </w:r>
      <w:r>
        <w:tab/>
      </w:r>
      <w:r>
        <w:rPr>
          <w:rFonts w:ascii="굴림"/>
        </w:rPr>
        <w:t xml:space="preserve"> </w:t>
      </w:r>
    </w:p>
    <w:tbl>
      <w:tblPr>
        <w:tblOverlap w:val="never"/>
        <w:tblW w:w="9698" w:type="dxa"/>
        <w:tblInd w:w="3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0" w:type="dxa"/>
          <w:right w:w="0" w:type="dxa"/>
        </w:tblCellMar>
      </w:tblPr>
      <w:tblGrid>
        <w:gridCol w:w="1673"/>
        <w:gridCol w:w="3517"/>
        <w:gridCol w:w="4508"/>
      </w:tblGrid>
      <w:tr>
        <w:trPr>
          <w:trHeight w:val="480" w:hRule="atLeast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전   화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c"/>
              <w:snapToGrid w:val="0"/>
              <w:jc w:val="both"/>
              <w:spacing w:line="192" w:lineRule="exact"/>
              <w:rPr>
                <w:rFonts w:hint="eastAsia"/>
              </w:rPr>
            </w:pPr>
            <w:r>
              <w:rPr>
                <w:rFonts w:ascii="굴림"/>
                <w:b/>
              </w:rPr>
              <w:t xml:space="preserve"> 010</w:t>
            </w:r>
            <w:r>
              <w:rPr>
                <w:rFonts w:ascii="굴림" w:hint="eastAsia"/>
                <w:b/>
              </w:rPr>
              <w:t>-8307-7022</w:t>
            </w:r>
          </w:p>
        </w:tc>
        <w:tc>
          <w:tcPr>
            <w:tcW w:w="4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c"/>
              <w:snapToGrid w:val="0"/>
              <w:jc w:val="both"/>
              <w:spacing w:line="192" w:lineRule="exact"/>
            </w:pPr>
            <w:r>
              <w:rPr>
                <w:rFonts w:ascii="굴림"/>
                <w:b/>
              </w:rPr>
              <w:t xml:space="preserve">   </w:t>
            </w:r>
          </w:p>
        </w:tc>
      </w:tr>
      <w:tr>
        <w:trPr>
          <w:trHeight w:val="480" w:hRule="atLeast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/>
                <w:b/>
              </w:rPr>
              <w:t>E-Mail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c"/>
              <w:ind w:firstLine="190"/>
              <w:snapToGrid w:val="0"/>
              <w:jc w:val="both"/>
              <w:spacing w:line="192" w:lineRule="exact"/>
              <w:rPr>
                <w:rFonts w:ascii="굴림" w:eastAsia="굴림"/>
                <w:color w:val="0000FF"/>
              </w:rPr>
            </w:pPr>
          </w:p>
        </w:tc>
      </w:tr>
      <w:tr>
        <w:trPr>
          <w:trHeight w:val="480" w:hRule="atLeast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주    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11"/>
              <w:ind w:firstLine="180"/>
              <w:widowControl w:val="off"/>
              <w:spacing w:line="288" w:lineRule="auto"/>
            </w:pPr>
            <w:r>
              <w:rPr>
                <w:rFonts w:ascii="굴림" w:eastAsia="굴림"/>
                <w:sz w:val="18"/>
              </w:rPr>
              <w:t xml:space="preserve">경기도 고양시 덕양구 대덕산로90 자이더리버 </w:t>
            </w:r>
          </w:p>
        </w:tc>
      </w:tr>
    </w:tbl>
    <w:p/>
    <w:tbl>
      <w:tblPr>
        <w:tblOverlap w:val="never"/>
        <w:tblW w:w="9699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5699"/>
        <w:gridCol w:w="300"/>
        <w:gridCol w:w="2400"/>
        <w:gridCol w:w="1300"/>
      </w:tblGrid>
      <w:tr>
        <w:trPr>
          <w:trHeight w:val="405" w:hRule="atLeast"/>
        </w:trPr>
        <w:tc>
          <w:tcPr>
            <w:tcW w:w="56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ind w:right="760"/>
              <w:snapToGrid w:val="0"/>
              <w:spacing w:line="240" w:lineRule="auto"/>
            </w:pPr>
            <w:r>
              <w:rPr>
                <w:rFonts w:ascii="굴림" w:eastAsia="굴림"/>
                <w:b/>
              </w:rPr>
              <w:t xml:space="preserve">  경신 고등학교        졸업   2001년 02월</w:t>
            </w: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  <w:b/>
              </w:rPr>
              <w:t>자 격 증 명</w:t>
            </w:r>
          </w:p>
        </w:tc>
        <w:tc>
          <w:tcPr>
            <w:tcW w:w="13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  <w:b/>
              </w:rPr>
              <w:t>취득일</w:t>
            </w:r>
          </w:p>
        </w:tc>
      </w:tr>
      <w:tr>
        <w:trPr>
          <w:trHeight w:val="405" w:hRule="atLeast"/>
        </w:trPr>
        <w:tc>
          <w:tcPr>
            <w:tcW w:w="56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ind w:right="760" w:firstLine="190"/>
              <w:snapToGrid w:val="0"/>
              <w:spacing w:line="240" w:lineRule="auto"/>
            </w:pPr>
            <w:r>
              <w:rPr>
                <w:rFonts w:ascii="굴림" w:eastAsia="굴림"/>
                <w:b/>
              </w:rPr>
              <w:t>삼육대학교  컴퓨터 공학과  졸업  10년 02월</w:t>
            </w: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13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</w:tr>
      <w:tr>
        <w:trPr>
          <w:trHeight w:val="405" w:hRule="atLeast"/>
        </w:trPr>
        <w:tc>
          <w:tcPr>
            <w:tcW w:w="56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ind w:right="760"/>
              <w:snapToGrid w:val="0"/>
              <w:spacing w:line="240" w:lineRule="auto"/>
            </w:pPr>
            <w:r>
              <w:rPr>
                <w:rFonts w:ascii="굴림"/>
                <w:b/>
              </w:rPr>
              <w:t xml:space="preserve">  </w:t>
            </w: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13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</w:tr>
      <w:tr>
        <w:trPr>
          <w:trHeight w:val="405" w:hRule="atLeast"/>
        </w:trPr>
        <w:tc>
          <w:tcPr>
            <w:tcW w:w="56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ind w:right="760"/>
              <w:snapToGrid w:val="0"/>
              <w:jc w:val="center"/>
              <w:spacing w:line="240" w:lineRule="auto"/>
              <w:rPr>
                <w:rFonts w:ascii="굴림" w:eastAsia="굴림"/>
                <w:b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3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</w:tr>
      <w:tr>
        <w:trPr>
          <w:trHeight w:val="405" w:hRule="atLeast"/>
        </w:trPr>
        <w:tc>
          <w:tcPr>
            <w:tcW w:w="56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ind w:right="760"/>
              <w:snapToGrid w:val="0"/>
              <w:spacing w:line="240" w:lineRule="auto"/>
              <w:rPr>
                <w:rFonts w:ascii="굴림" w:eastAsia="굴림"/>
                <w:b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13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rPr>
                <w:rFonts w:ascii="굴림" w:eastAsia="굴림"/>
              </w:rPr>
            </w:pPr>
          </w:p>
        </w:tc>
      </w:tr>
    </w:tbl>
    <w:p/>
    <w:tbl>
      <w:tblPr>
        <w:tblOverlap w:val="never"/>
        <w:tblW w:w="9699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2799"/>
        <w:gridCol w:w="2900"/>
        <w:gridCol w:w="1400"/>
        <w:gridCol w:w="2600"/>
      </w:tblGrid>
      <w:tr>
        <w:trPr>
          <w:cantSplit/>
          <w:trHeight w:val="480" w:hRule="atLeast"/>
        </w:trPr>
        <w:tc>
          <w:tcPr>
            <w:tcW w:w="27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근무 회사명</w:t>
            </w:r>
          </w:p>
        </w:tc>
        <w:tc>
          <w:tcPr>
            <w:tcW w:w="2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기     간</w:t>
            </w:r>
          </w:p>
        </w:tc>
        <w:tc>
          <w:tcPr>
            <w:tcW w:w="1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직  위</w:t>
            </w:r>
          </w:p>
        </w:tc>
        <w:tc>
          <w:tcPr>
            <w:tcW w:w="26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  <w:b/>
              </w:rPr>
              <w:t>담당 업무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</w:rPr>
              <w:t>(주)르네상스정보</w:t>
            </w:r>
          </w:p>
        </w:tc>
        <w:tc>
          <w:tcPr>
            <w:tcW w:w="2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t>2009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~ 2011</w:t>
            </w:r>
            <w:r>
              <w:t>년</w:t>
            </w:r>
            <w:r>
              <w:t xml:space="preserve"> 04</w:t>
            </w:r>
            <w:r>
              <w:t>월</w:t>
            </w:r>
          </w:p>
        </w:tc>
        <w:tc>
          <w:tcPr>
            <w:tcW w:w="1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사원</w:t>
            </w:r>
          </w:p>
        </w:tc>
        <w:tc>
          <w:tcPr>
            <w:tcW w:w="26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</w:rPr>
              <w:t>개발 / 운영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</w:rPr>
              <w:t>(주)우리피엔에스</w:t>
            </w:r>
          </w:p>
        </w:tc>
        <w:tc>
          <w:tcPr>
            <w:tcW w:w="2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t>2011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~ 2011</w:t>
            </w:r>
            <w:r>
              <w:t>년</w:t>
            </w:r>
            <w:r>
              <w:t xml:space="preserve"> 10</w:t>
            </w:r>
            <w:r>
              <w:t>월</w:t>
            </w:r>
          </w:p>
        </w:tc>
        <w:tc>
          <w:tcPr>
            <w:tcW w:w="1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사원</w:t>
            </w:r>
          </w:p>
        </w:tc>
        <w:tc>
          <w:tcPr>
            <w:tcW w:w="26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</w:rPr>
              <w:t>개발 / 운영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</w:rPr>
              <w:t>(주) 하이웰테크놀러지</w:t>
            </w:r>
          </w:p>
        </w:tc>
        <w:tc>
          <w:tcPr>
            <w:tcW w:w="2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t>2012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~ 2013</w:t>
            </w:r>
            <w:r>
              <w:t>년</w:t>
            </w:r>
            <w:r>
              <w:t xml:space="preserve"> 10</w:t>
            </w:r>
            <w:r>
              <w:t>월</w:t>
            </w:r>
          </w:p>
        </w:tc>
        <w:tc>
          <w:tcPr>
            <w:tcW w:w="1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대리</w:t>
            </w:r>
          </w:p>
        </w:tc>
        <w:tc>
          <w:tcPr>
            <w:tcW w:w="26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</w:tr>
      <w:tr>
        <w:trPr>
          <w:cantSplit/>
          <w:trHeight w:val="480" w:hRule="atLeast"/>
        </w:trPr>
        <w:tc>
          <w:tcPr>
            <w:tcW w:w="27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pStyle w:val="ac"/>
              <w:snapToGrid w:val="0"/>
              <w:jc w:val="center"/>
              <w:spacing w:line="240" w:lineRule="auto"/>
              <w:rPr>
                <w:rFonts w:ascii="굴림" w:eastAsia="굴림"/>
              </w:rPr>
            </w:pPr>
          </w:p>
        </w:tc>
        <w:tc>
          <w:tcPr>
            <w:tcW w:w="14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</w:tr>
    </w:tbl>
    <w:p/>
    <w:tbl>
      <w:tblPr>
        <w:tblOverlap w:val="never"/>
        <w:tblW w:w="9699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1599"/>
        <w:gridCol w:w="1000"/>
        <w:gridCol w:w="1200"/>
        <w:gridCol w:w="1900"/>
        <w:gridCol w:w="300"/>
        <w:gridCol w:w="2618"/>
        <w:gridCol w:w="1082"/>
      </w:tblGrid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교육기관</w:t>
            </w: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시작일</w:t>
            </w: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종료일</w:t>
            </w: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교육 과정명</w:t>
            </w: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사용 가능한 프로그램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</w:rPr>
              <w:t>숙련도</w:t>
            </w:r>
          </w:p>
        </w:tc>
      </w:tr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6"/>
              </w:rPr>
            </w:pP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</w:rPr>
              <w:t>Java, JSP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상</w:t>
            </w:r>
          </w:p>
        </w:tc>
      </w:tr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</w:rPr>
              <w:t>Oracle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상</w:t>
            </w:r>
          </w:p>
        </w:tc>
      </w:tr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</w:rPr>
              <w:t>Spring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상</w:t>
            </w:r>
          </w:p>
        </w:tc>
      </w:tr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</w:rPr>
              <w:t xml:space="preserve">iBATIS 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상</w:t>
            </w:r>
          </w:p>
        </w:tc>
      </w:tr>
      <w:tr>
        <w:trPr>
          <w:trHeight w:val="480" w:hRule="atLeast"/>
        </w:trPr>
        <w:tc>
          <w:tcPr>
            <w:tcW w:w="15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0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b/>
              </w:rPr>
            </w:pPr>
          </w:p>
        </w:tc>
        <w:tc>
          <w:tcPr>
            <w:tcW w:w="12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190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300" w:type="dxa"/>
            <w:tcBorders>
              <w:top w:val="none" w:sz="2" w:space="0" w:color="000000"/>
              <w:left w:val="single" w:sz="3" w:space="0" w:color="0A0000"/>
              <w:bottom w:val="none" w:sz="2" w:space="0" w:color="00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</w:rPr>
            </w:pPr>
          </w:p>
        </w:tc>
        <w:tc>
          <w:tcPr>
            <w:tcW w:w="26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</w:rPr>
              <w:t>AJAX</w:t>
            </w:r>
          </w:p>
        </w:tc>
        <w:tc>
          <w:tcPr>
            <w:tcW w:w="108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상</w:t>
            </w:r>
          </w:p>
        </w:tc>
      </w:tr>
    </w:tbl>
    <w:p/>
    <w:p>
      <w:pPr>
        <w:sectPr>
          <w:pgSz w:w="11907" w:h="16840"/>
          <w:pgMar w:top="1457" w:right="1208" w:bottom="1457" w:left="1100" w:header="851" w:footer="992" w:gutter="0"/>
          <w:cols w:space="0"/>
          <w:docGrid w:linePitch="360" w:type="lines"/>
        </w:sectPr>
      </w:pPr>
    </w:p>
    <w:p/>
    <w:tbl>
      <w:tblPr>
        <w:tblOverlap w:val="never"/>
        <w:tblW w:w="15917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ook w:val="0000" w:firstRow="0" w:lastRow="0" w:firstColumn="0" w:lastColumn="0" w:noHBand="0" w:noVBand="0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2977"/>
        <w:gridCol w:w="1701"/>
        <w:gridCol w:w="1418"/>
        <w:gridCol w:w="1275"/>
        <w:gridCol w:w="709"/>
        <w:gridCol w:w="709"/>
        <w:gridCol w:w="709"/>
        <w:gridCol w:w="708"/>
        <w:gridCol w:w="567"/>
        <w:gridCol w:w="1134"/>
        <w:gridCol w:w="851"/>
        <w:gridCol w:w="1366"/>
        <w:gridCol w:w="785"/>
        <w:gridCol w:w="1008"/>
      </w:tblGrid>
      <w:tr>
        <w:trPr>
          <w:cantSplit/>
          <w:trHeight w:val="732" w:hRule="exact"/>
        </w:trPr>
        <w:tc>
          <w:tcPr>
            <w:tcW w:w="2977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7368" w:lineRule="auto"/>
            </w:pPr>
            <w:r>
              <w:rPr>
                <w:rFonts w:eastAsia="굴림"/>
                <w:b/>
              </w:rPr>
              <w:t>프로젝명</w:t>
            </w:r>
          </w:p>
        </w:tc>
        <w:tc>
          <w:tcPr>
            <w:tcW w:w="170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  <w:b/>
              </w:rPr>
              <w:t>참여기간</w:t>
            </w:r>
          </w:p>
        </w:tc>
        <w:tc>
          <w:tcPr>
            <w:tcW w:w="1418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  <w:b/>
              </w:rPr>
              <w:t>고객사</w:t>
            </w:r>
          </w:p>
        </w:tc>
        <w:tc>
          <w:tcPr>
            <w:tcW w:w="127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  <w:b/>
              </w:rPr>
              <w:t>근무회사</w:t>
            </w: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  <w:b/>
                <w:sz w:val="18"/>
              </w:rPr>
              <w:t>개발</w:t>
            </w:r>
          </w:p>
        </w:tc>
        <w:tc>
          <w:tcPr>
            <w:tcW w:w="709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  <w:b/>
              </w:rPr>
              <w:t>역 할</w:t>
            </w:r>
          </w:p>
        </w:tc>
        <w:tc>
          <w:tcPr>
            <w:tcW w:w="6419" w:type="dxa"/>
            <w:gridSpan w:val="7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snapToGrid w:val="0"/>
              <w:jc w:val="center"/>
            </w:pPr>
            <w:r>
              <w:rPr>
                <w:rFonts w:ascii="굴림" w:eastAsia="굴림"/>
                <w:b/>
              </w:rPr>
              <w:t>개   발   환   경</w:t>
            </w:r>
          </w:p>
        </w:tc>
      </w:tr>
      <w:tr>
        <w:trPr>
          <w:cantSplit/>
          <w:trHeight w:val="1134" w:hRule="exact"/>
        </w:trPr>
        <w:tc>
          <w:tcPr>
            <w:tcW w:w="2977" w:type="dxa"/>
            <w:vMerge w:val="continue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/>
        </w:tc>
        <w:tc>
          <w:tcPr>
            <w:tcW w:w="1701" w:type="dxa"/>
            <w:vMerge w:val="continue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/>
        </w:tc>
        <w:tc>
          <w:tcPr>
            <w:tcW w:w="1418" w:type="dxa"/>
            <w:vMerge w:val="continue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/>
        </w:tc>
        <w:tc>
          <w:tcPr>
            <w:tcW w:w="1275" w:type="dxa"/>
            <w:vMerge w:val="continue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/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eastAsia="굴림"/>
                <w:b/>
                <w:sz w:val="18"/>
              </w:rPr>
              <w:t>산업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  <w:rPr>
                <w:rFonts w:eastAsia="굴림"/>
                <w:b/>
                <w:sz w:val="18"/>
              </w:rPr>
            </w:pPr>
            <w:r>
              <w:rPr>
                <w:rFonts w:eastAsia="굴림"/>
                <w:b/>
                <w:sz w:val="18"/>
              </w:rPr>
              <w:t>응용</w:t>
            </w:r>
          </w:p>
        </w:tc>
        <w:tc>
          <w:tcPr>
            <w:tcW w:w="709" w:type="dxa"/>
            <w:vMerge w:val="continue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/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기 종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/>
                <w:b/>
              </w:rPr>
              <w:t>O . S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언 어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/>
                <w:b/>
              </w:rPr>
              <w:t>DBMS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/>
                <w:b/>
              </w:rPr>
              <w:t>TOOL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통 신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>
            <w:pPr>
              <w:pStyle w:val="ac"/>
              <w:snapToGrid w:val="0"/>
              <w:jc w:val="center"/>
              <w:spacing w:line="192" w:lineRule="exact"/>
            </w:pPr>
            <w:r>
              <w:rPr>
                <w:rFonts w:ascii="굴림" w:eastAsia="굴림"/>
                <w:b/>
              </w:rPr>
              <w:t>기 타</w:t>
            </w:r>
          </w:p>
        </w:tc>
      </w:tr>
      <w:tr>
        <w:trPr>
          <w:trHeight w:val="260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ind w:firstLine="0"/>
              <w:shd w:val="clear" w:color="auto" w:fill="auto"/>
            </w:pPr>
            <w:r>
              <w:rPr>
                <w:caps w:val="off"/>
                <w:rFonts w:ascii="맑은 고딕" w:eastAsia="맑은 고딕" w:hAnsi="맑은 고딕" w:cs="맑은 고딕"/>
                <w:b w:val="0"/>
                <w:i w:val="0"/>
                <w:sz w:val="16"/>
              </w:rPr>
              <w:t>NH농협은행 디지털금융 플랫폼전환 구축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rPr>
                <w:rFonts w:ascii="바탕체" w:eastAsia="바탕체" w:hAnsi="바탕체" w:hint="default"/>
              </w:rPr>
            </w:pPr>
            <w:r>
              <w:t>202</w:t>
            </w:r>
            <w:r>
              <w:rPr>
                <w:lang w:eastAsia="ko-KR"/>
                <w:rtl w:val="off"/>
              </w:rPr>
              <w:t>4</w:t>
            </w:r>
            <w:r>
              <w:t>.0</w:t>
            </w:r>
            <w:r>
              <w:rPr>
                <w:lang w:eastAsia="ko-KR"/>
                <w:rtl w:val="off"/>
              </w:rPr>
              <w:t>5</w:t>
            </w:r>
            <w:r>
              <w:t>~202</w:t>
            </w:r>
            <w:r>
              <w:rPr>
                <w:lang w:eastAsia="ko-KR"/>
                <w:rtl w:val="off"/>
              </w:rPr>
              <w:t>5</w:t>
            </w:r>
            <w:r>
              <w:t>.02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rPr>
                <w:lang w:eastAsia="ko-KR"/>
                <w:rtl w:val="off"/>
              </w:rPr>
              <w:t>NH농협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rPr>
                <w:lang w:eastAsia="ko-KR"/>
                <w:rtl w:val="off"/>
              </w:rPr>
              <w:t>포벨류비즈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rPr>
                <w:lang w:eastAsia="ko-KR"/>
                <w:rFonts w:hint="eastAsia"/>
                <w:rtl w:val="off"/>
              </w:rPr>
            </w:pPr>
            <w:r>
              <w:t>설계</w:t>
            </w:r>
          </w:p>
          <w:p>
            <w:pPr>
              <w:snapToGrid w:val="0"/>
              <w:jc w:val="center"/>
            </w:pPr>
            <w:r>
              <w:rPr>
                <w:lang w:eastAsia="ko-KR"/>
                <w:rtl w:val="off"/>
              </w:rPr>
              <w:t>개발리더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rPr>
                <w:lang w:eastAsia="ko-KR"/>
                <w:rFonts w:ascii="굴림" w:hint="eastAsia"/>
                <w:sz w:val="18"/>
                <w:rtl w:val="off"/>
              </w:rPr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lang w:eastAsia="ko-KR"/>
                <w:rFonts w:ascii="굴림"/>
                <w:sz w:val="18"/>
                <w:rtl w:val="off"/>
              </w:rPr>
              <w:t>/</w:t>
            </w:r>
            <w:r>
              <w:rPr>
                <w:rFonts w:ascii="굴림"/>
                <w:sz w:val="18"/>
              </w:rPr>
              <w:t>JSP / JS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>
            <w:pPr>
              <w:snapToGrid w:val="0"/>
              <w:jc w:val="center"/>
              <w:spacing w:line="240" w:lineRule="atLeast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A</w:t>
            </w:r>
            <w:r>
              <w:t>PI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eastAsia="굴림" w:hint="eastAsia"/>
                <w:sz w:val="18"/>
              </w:rPr>
              <w:t>모바일</w:t>
            </w: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260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t>헬로비젼모바일사은품개선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t>2023.09~2024.02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t>헬로비젼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t>설계개발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X-Platform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  <w:r>
              <w:rPr>
                <w:rFonts w:ascii="굴림"/>
                <w:sz w:val="18"/>
              </w:rPr>
              <w:br/>
            </w:r>
            <w:r>
              <w:rPr>
                <w:rFonts w:ascii="굴림"/>
                <w:sz w:val="18"/>
              </w:rPr>
              <w:t>ProFrame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hint="eastAsia"/>
              </w:rPr>
              <w:t>A</w:t>
            </w:r>
            <w:r>
              <w:t>PI</w:t>
            </w:r>
          </w:p>
        </w:tc>
      </w:tr>
      <w:tr>
        <w:trPr>
          <w:cantSplit/>
          <w:trHeight w:val="260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신한은행 가계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 xml:space="preserve">소호 CSS전략운영솔루션 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2022.12~2023.08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신한은행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 w:hint="eastAsia"/>
                <w:sz w:val="18"/>
              </w:rPr>
              <w:t>R</w:t>
            </w:r>
            <w:r>
              <w:rPr>
                <w:rFonts w:ascii="굴림"/>
                <w:sz w:val="18"/>
              </w:rPr>
              <w:t>Clips / 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</w:p>
        </w:tc>
      </w:tr>
      <w:tr>
        <w:trPr>
          <w:cantSplit/>
          <w:trHeight w:val="100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 w:hint="eastAsia"/>
              </w:rPr>
              <w:t>하나원큐 상품몰 고도화 프로젝트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2022.08~2022.11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하나은행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Vue js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/ JSP / JS</w:t>
            </w:r>
            <w:r>
              <w:rPr>
                <w:rFonts w:ascii="굴림"/>
                <w:sz w:val="18"/>
              </w:rPr>
              <w:br/>
            </w:r>
            <w:r>
              <w:rPr>
                <w:rFonts w:ascii="굴림"/>
                <w:sz w:val="18"/>
              </w:rPr>
              <w:t>/HTML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hint="eastAsia"/>
                <w:sz w:val="18"/>
              </w:rPr>
              <w:t>M</w:t>
            </w:r>
            <w:r>
              <w:rPr>
                <w:rFonts w:ascii="굴림"/>
                <w:sz w:val="18"/>
              </w:rPr>
              <w:t>iaps / 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모바일</w:t>
            </w: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맑은 고딕" w:eastAsia="맑은 고딕" w:hAnsi="맑은 고딕" w:hint="eastAsia"/>
              </w:rPr>
              <w:t xml:space="preserve">다올 저축은행 </w:t>
            </w:r>
            <w:r>
              <w:rPr>
                <w:rFonts w:ascii="맑은 고딕" w:eastAsia="맑은 고딕" w:hAnsi="맑은 고딕"/>
              </w:rPr>
              <w:t>Fi</w:t>
            </w:r>
            <w:r>
              <w:rPr>
                <w:rFonts w:ascii="맑은 고딕" w:eastAsia="맑은 고딕" w:hAnsi="맑은 고딕" w:hint="eastAsia"/>
              </w:rPr>
              <w:t>앱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프로젝트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2022.05-2022.07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다올저축은행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Vue js</w:t>
            </w:r>
            <w:r>
              <w:rPr>
                <w:rFonts w:ascii="굴림"/>
                <w:sz w:val="18"/>
              </w:rPr>
              <w:br/>
            </w:r>
            <w:r>
              <w:rPr>
                <w:rFonts w:ascii="굴림"/>
                <w:sz w:val="18"/>
              </w:rPr>
              <w:t>/ HTML</w:t>
            </w:r>
          </w:p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JAVA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hint="eastAsia"/>
                <w:sz w:val="18"/>
              </w:rPr>
              <w:t>M</w:t>
            </w:r>
            <w:r>
              <w:rPr>
                <w:rFonts w:ascii="굴림"/>
                <w:sz w:val="18"/>
              </w:rPr>
              <w:t>iaps / 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모바일</w:t>
            </w: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웰컴저축은행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공통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2022.02~2022.04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웰컴저축은행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JSP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모바일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대구은행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마이테이타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공통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(통합인증,개별인증)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2021.08~2022.01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대구은행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모바일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 w:eastAsia="굴림" w:hint="eastAsia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토스뱅크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컴플라이언스 FATCA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2020.10~2021.07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토스뱅크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디비인포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JSP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JQuery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hint="eastAsia"/>
                <w:sz w:val="18"/>
              </w:rPr>
              <w:t>Batch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국민은행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기업여신프로세스</w:t>
            </w:r>
            <w:r>
              <w:rPr>
                <w:rFonts w:eastAsia="굴림체" w:hint="eastAsia"/>
              </w:rPr>
              <w:t>(</w:t>
            </w:r>
            <w:r>
              <w:rPr>
                <w:rFonts w:eastAsia="굴림체" w:hint="eastAsia"/>
              </w:rPr>
              <w:t>대출</w:t>
            </w:r>
            <w:r>
              <w:rPr>
                <w:rFonts w:eastAsia="굴림체" w:hint="eastAsia"/>
              </w:rPr>
              <w:t>)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혁신 시스템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2020.02~2020.10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국민은행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COBOL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DB2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RDZ</w:t>
            </w:r>
          </w:p>
          <w:p>
            <w:pPr>
              <w:snapToGrid w:val="0"/>
              <w:jc w:val="center"/>
              <w:spacing w:line="240" w:lineRule="atLeast"/>
              <w:rPr>
                <w:rFonts w:hint="eastAsia"/>
              </w:rPr>
            </w:pPr>
            <w:r>
              <w:rPr>
                <w:rFonts w:ascii="굴림" w:hint="eastAsia"/>
                <w:sz w:val="18"/>
              </w:rPr>
              <w:t>OZreport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미래에셋생명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대고객업무 개선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2019.10~2020.01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미래에셋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에씨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정보기술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JSP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JQuery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Spring</w:t>
            </w:r>
          </w:p>
          <w:p>
            <w:pPr>
              <w:snapToGrid w:val="0"/>
              <w:jc w:val="center"/>
              <w:spacing w:line="240" w:lineRule="atLeast"/>
              <w:rPr>
                <w:rFonts w:hint="eastAsia"/>
              </w:rPr>
            </w:pPr>
            <w:r>
              <w:rPr>
                <w:rFonts w:ascii="굴림"/>
                <w:sz w:val="18"/>
              </w:rPr>
              <w:t>C</w:t>
            </w:r>
            <w:r>
              <w:rPr>
                <w:rFonts w:ascii="굴림" w:hint="eastAsia"/>
                <w:sz w:val="18"/>
              </w:rPr>
              <w:t>lip report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증권예탁원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전자증권 전환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2018.08~2019.09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증권예탁원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 w:eastAsia="굴림"/>
                <w:sz w:val="18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설계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C#.Net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ProWork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hint="eastAsia"/>
                <w:sz w:val="18"/>
              </w:rPr>
              <w:t>OZreport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교보생명 차세대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퇴직보험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2017.11~2018.08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교보생명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JSP</w:t>
            </w:r>
          </w:p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JQuery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HTML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API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농협중앙회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부실채권 매각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2017.08~2017.10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농협중앙회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JAVA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ProC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"/>
                <w:sz w:val="18"/>
              </w:rPr>
              <w:t>이지젠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hint="eastAsia"/>
                <w:sz w:val="18"/>
              </w:rPr>
              <w:t>Batch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AIA생명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보험급부 분리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2017.02~2017.07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AIA생명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ProFrame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hint="eastAsia"/>
                <w:sz w:val="18"/>
              </w:rPr>
              <w:t>Batch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삼성생명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AML(자금세탁방지)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2016.07~2017.01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삼성생명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ProFrame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KDB생명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모바일영업지원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(가입설계)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2016.03~2016.06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KDB생명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</w:t>
            </w:r>
          </w:p>
          <w:p>
            <w:pPr>
              <w:snapToGrid w:val="0"/>
              <w:jc w:val="center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Jquery</w:t>
            </w:r>
          </w:p>
          <w:p>
            <w:pPr>
              <w:snapToGrid w:val="0"/>
              <w:jc w:val="center"/>
            </w:pPr>
            <w:r>
              <w:rPr>
                <w:rFonts w:ascii="굴림" w:hint="eastAsia"/>
                <w:sz w:val="18"/>
              </w:rPr>
              <w:t>J</w:t>
            </w:r>
            <w:r>
              <w:rPr>
                <w:rFonts w:ascii="굴림"/>
                <w:sz w:val="18"/>
              </w:rPr>
              <w:t>SP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모바일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 w:eastAsia="굴림" w:hint="eastAsia"/>
                <w:color w:val="auto"/>
                <w:sz w:val="18"/>
              </w:rPr>
            </w:pPr>
            <w:r>
              <w:rPr>
                <w:rFonts w:ascii="굴림" w:eastAsia="굴림" w:hint="eastAsia"/>
                <w:sz w:val="18"/>
              </w:rPr>
              <w:t>APP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현대캐피탈 차세대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(채권사후/송무)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2015.03~2016.02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현대캐피탈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이너스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X-Platform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H-Frame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 w:hint="eastAsia"/>
                <w:sz w:val="18"/>
              </w:rPr>
              <w:t>Batch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삼성카드 차세대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(인터페이스-배치)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2014.07~2015.02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삼성카드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한국정보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데이타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PRO-C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JSP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 w:eastAsia="굴림"/>
                <w:sz w:val="18"/>
              </w:rPr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API</w:t>
            </w:r>
          </w:p>
          <w:p>
            <w:pPr>
              <w:snapToGrid w:val="0"/>
              <w:jc w:val="center"/>
              <w:spacing w:line="240" w:lineRule="atLeast"/>
              <w:rPr>
                <w:rFonts w:hint="eastAsia"/>
              </w:rPr>
            </w:pPr>
            <w:r>
              <w:rPr>
                <w:rFonts w:ascii="굴림" w:hint="eastAsia"/>
                <w:sz w:val="18"/>
              </w:rPr>
              <w:t>Batch</w:t>
            </w: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현대캐피탈 차세대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(VOC)</w:t>
            </w:r>
          </w:p>
          <w:p>
            <w:pPr>
              <w:snapToGrid w:val="0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2013.12~2014.06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 xml:space="preserve">현대 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오토에버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X-Platform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H-Frame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아워홈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재무회계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2013.06~2013.11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/>
              </w:rPr>
              <w:t>LG CNS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(주)하이윌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O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JAVA,JSP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iBatis,Struts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jquery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Tomcat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Spring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KDB생명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영업지원시스템(고객)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2012.12~2013.05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KDB생명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(주)하이윌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Arial"/>
                <w:sz w:val="18"/>
              </w:rPr>
              <w:t>○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 xml:space="preserve">JAVA  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X-Platform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Eclipse</w:t>
            </w:r>
          </w:p>
          <w:p>
            <w:pPr>
              <w:snapToGrid w:val="0"/>
              <w:jc w:val="center"/>
              <w:spacing w:line="240" w:lineRule="atLeast"/>
              <w:rPr>
                <w:rFonts w:ascii="굴림"/>
                <w:sz w:val="18"/>
              </w:rPr>
            </w:pPr>
            <w:r>
              <w:rPr>
                <w:rFonts w:ascii="굴림"/>
                <w:sz w:val="18"/>
              </w:rPr>
              <w:t>ProFrame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hint="eastAsia"/>
                <w:sz w:val="18"/>
              </w:rPr>
              <w:t>OZreport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</w:p>
        </w:tc>
      </w:tr>
      <w:tr>
        <w:trPr>
          <w:cantSplit/>
          <w:trHeight w:val="1266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모바일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인트라넷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시스템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2012.07~2012.11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한국증권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금융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Arial"/>
                <w:sz w:val="18"/>
              </w:rPr>
              <w:t>○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ind w:firstLine="100"/>
              <w:snapToGrid w:val="0"/>
            </w:pPr>
            <w:r>
              <w:rPr>
                <w:rFonts w:eastAsia="굴림"/>
              </w:rPr>
              <w:t>운영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color w:val="404040"/>
              </w:rPr>
              <w:t>Object C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Tomcat</w:t>
            </w:r>
          </w:p>
        </w:tc>
      </w:tr>
      <w:tr>
        <w:trPr>
          <w:cantSplit/>
          <w:trHeight w:val="1152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인트라넷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시스템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2011.11~2012.06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한국증권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금융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Arial"/>
                <w:sz w:val="18"/>
              </w:rPr>
              <w:t>○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운영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 xml:space="preserve">JAVA, JSP  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Spring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iBatis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Tomcat</w:t>
            </w:r>
          </w:p>
        </w:tc>
      </w:tr>
      <w:tr>
        <w:trPr>
          <w:cantSplit/>
          <w:trHeight w:val="1194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우리은행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여신시스템 운영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체"/>
              </w:rPr>
              <w:t>2011.05~2011.10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우리은행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eastAsia="굴림"/>
              </w:rPr>
              <w:t>(주)우리피엔에스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Arial"/>
                <w:sz w:val="18"/>
              </w:rPr>
              <w:t>○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개발</w:t>
            </w:r>
          </w:p>
          <w:p>
            <w:pPr>
              <w:snapToGrid w:val="0"/>
              <w:jc w:val="center"/>
            </w:pPr>
            <w:r>
              <w:rPr>
                <w:rFonts w:eastAsia="굴림"/>
              </w:rPr>
              <w:t>운영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 xml:space="preserve">JAVA, JSP  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Spring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iBatis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Tomcat</w:t>
            </w:r>
          </w:p>
        </w:tc>
      </w:tr>
      <w:tr>
        <w:trPr>
          <w:cantSplit/>
          <w:trHeight w:val="1080" w:hRule="atLeast"/>
        </w:trPr>
        <w:tc>
          <w:tcPr>
            <w:tcW w:w="297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우리은행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 w:eastAsia="굴림체"/>
              </w:rPr>
              <w:t>포탈 시스템 운영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체"/>
              </w:rPr>
              <w:t>2009.12~ 2011.04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eastAsia="굴림체"/>
              </w:rPr>
              <w:t>우리은행</w:t>
            </w:r>
          </w:p>
        </w:tc>
        <w:tc>
          <w:tcPr>
            <w:tcW w:w="12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 w:eastAsia="굴림"/>
              </w:rPr>
              <w:t>(주)르네상스정보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rPr>
                <w:rFonts w:ascii="굴림체" w:eastAsia="굴림체"/>
              </w:rPr>
            </w:pP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Arial"/>
                <w:sz w:val="18"/>
              </w:rPr>
              <w:t>○</w:t>
            </w:r>
          </w:p>
        </w:tc>
        <w:tc>
          <w:tcPr>
            <w:tcW w:w="7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eastAsia="굴림"/>
              </w:rPr>
              <w:t>운영</w:t>
            </w:r>
          </w:p>
        </w:tc>
        <w:tc>
          <w:tcPr>
            <w:tcW w:w="7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HP</w:t>
            </w:r>
          </w:p>
        </w:tc>
        <w:tc>
          <w:tcPr>
            <w:tcW w:w="56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Unix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 xml:space="preserve">JAVA, JSP  </w:t>
            </w:r>
          </w:p>
          <w:p>
            <w:pPr>
              <w:snapToGrid w:val="0"/>
              <w:jc w:val="center"/>
            </w:pPr>
            <w:r>
              <w:rPr>
                <w:rFonts w:ascii="굴림"/>
                <w:sz w:val="18"/>
              </w:rPr>
              <w:t>Spring</w:t>
            </w:r>
          </w:p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iBatis</w:t>
            </w:r>
          </w:p>
        </w:tc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ORACLE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Eclipse</w:t>
            </w:r>
          </w:p>
        </w:tc>
        <w:tc>
          <w:tcPr>
            <w:tcW w:w="7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TCP/IP</w:t>
            </w:r>
          </w:p>
        </w:tc>
        <w:tc>
          <w:tcPr>
            <w:tcW w:w="100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>
            <w:pPr>
              <w:snapToGrid w:val="0"/>
              <w:jc w:val="center"/>
              <w:spacing w:line="240" w:lineRule="atLeast"/>
            </w:pPr>
            <w:r>
              <w:rPr>
                <w:rFonts w:ascii="굴림"/>
                <w:sz w:val="18"/>
              </w:rPr>
              <w:t>Tomcat</w:t>
            </w:r>
          </w:p>
        </w:tc>
      </w:tr>
    </w:tbl>
    <w:p/>
    <w:sectPr>
      <w:pgSz w:w="16840" w:h="11907" w:orient="landscape"/>
      <w:pgMar w:top="1094" w:right="540" w:bottom="1094" w:left="700" w:header="851" w:footer="992" w:gutter="0"/>
      <w:cols w:space="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c2940ab"/>
    <w:multiLevelType w:val="multilevel"/>
    <w:tmpl w:val="629ed326"/>
    <w:lvl w:ilvl="0">
      <w:start w:val="1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Style w:val="2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Style w:val="3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abstractNum w:abstractNumId="1">
    <w:nsid w:val="6c2940ab"/>
    <w:multiLevelType w:val="multilevel"/>
    <w:tmpl w:val="629ed326"/>
    <w:lvl w:ilvl="0">
      <w:start w:val="1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Style w:val="2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Style w:val="3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abstractNum w:abstractNumId="2">
    <w:nsid w:val="6c2940ab"/>
    <w:multiLevelType w:val="multilevel"/>
    <w:tmpl w:val="629ed326"/>
    <w:lvl w:ilvl="0">
      <w:start w:val="1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Style w:val="2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Style w:val="3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Times New Roman" w:eastAsia="바탕체"/>
      <w:color w:val="000000"/>
    </w:rPr>
  </w:style>
  <w:style w:type="paragraph" w:styleId="1">
    <w:name w:val="heading 1"/>
    <w:uiPriority w:val="9"/>
    <w:qFormat/>
    <w:pPr>
      <w:autoSpaceDE w:val="off"/>
      <w:autoSpaceDN w:val="off"/>
      <w:widowControl w:val="off"/>
      <w:wordWrap w:val="off"/>
      <w:outlineLvl w:val="0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0"/>
        <w:numId w:val="1"/>
      </w:numPr>
      <w:spacing w:after="0" w:line="240" w:lineRule="auto"/>
      <w:textAlignment w:val="baseline"/>
    </w:pPr>
    <w:rPr>
      <w:rFonts w:ascii="굴림체" w:eastAsia="굴림체"/>
      <w:b/>
      <w:color w:val="000000"/>
      <w:sz w:val="36"/>
    </w:rPr>
  </w:style>
  <w:style w:type="paragraph" w:styleId="2">
    <w:name w:val="heading 2"/>
    <w:uiPriority w:val="9"/>
    <w:qFormat/>
    <w:semiHidden/>
    <w:unhideWhenUsed/>
    <w:pPr>
      <w:autoSpaceDE w:val="off"/>
      <w:autoSpaceDN w:val="off"/>
      <w:widowControl w:val="off"/>
      <w:wordWrap w:val="off"/>
      <w:outlineLvl w:val="1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1"/>
        <w:numId w:val="2"/>
      </w:numPr>
      <w:spacing w:after="0" w:line="240" w:lineRule="auto"/>
      <w:textAlignment w:val="baseline"/>
    </w:pPr>
    <w:rPr>
      <w:rFonts w:ascii="Times New Roman" w:eastAsia="바탕체"/>
      <w:b/>
      <w:color w:val="000000"/>
    </w:rPr>
  </w:style>
  <w:style w:type="paragraph" w:styleId="3">
    <w:name w:val="heading 3"/>
    <w:uiPriority w:val="9"/>
    <w:qFormat/>
    <w:semiHidden/>
    <w:unhideWhenUsed/>
    <w:pPr>
      <w:autoSpaceDE w:val="off"/>
      <w:autoSpaceDN w:val="off"/>
      <w:widowControl w:val="off"/>
      <w:wordWrap w:val="off"/>
      <w:outlineLvl w:val="2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2"/>
        <w:numId w:val="3"/>
      </w:numPr>
      <w:spacing w:after="0" w:line="240" w:lineRule="auto"/>
      <w:textAlignment w:val="baseline"/>
    </w:pPr>
    <w:rPr>
      <w:rFonts w:ascii="굴림체" w:eastAsia="굴림체"/>
      <w:b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">
    <w:name w:val="9"/>
    <w:uiPriority w:val="1"/>
    <w:pPr>
      <w:autoSpaceDE w:val="off"/>
      <w:autoSpaceDN w:val="off"/>
      <w:widowControl w:val="off"/>
      <w:wordWrap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굴림" w:eastAsia="굴림체"/>
      <w:color w:val="000000"/>
      <w:sz w:val="18"/>
    </w:rPr>
  </w:style>
  <w:style w:type="paragraph" w:styleId="a3">
    <w:name w:val="Body Text"/>
    <w:uiPriority w:val="2"/>
    <w:pPr>
      <w:autoSpaceDE w:val="off"/>
      <w:autoSpaceDN w:val="off"/>
      <w:widowControl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307" w:lineRule="atLeast"/>
      <w:textAlignment w:val="baseline"/>
    </w:pPr>
    <w:rPr>
      <w:rFonts w:ascii="바탕" w:eastAsia="바탕"/>
      <w:color w:val="000000"/>
    </w:rPr>
  </w:style>
  <w:style w:type="paragraph" w:styleId="a4">
    <w:name w:val="Document Map"/>
    <w:uiPriority w:val="4"/>
    <w:pPr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spacing w:after="0" w:line="240" w:lineRule="auto"/>
      <w:textAlignment w:val="baseline"/>
    </w:pPr>
    <w:rPr>
      <w:rFonts w:ascii="Arial" w:eastAsia="돋움체"/>
      <w:color w:val="000000"/>
    </w:rPr>
  </w:style>
  <w:style w:type="character" w:styleId="a5">
    <w:name w:val="FollowedHyperlink"/>
    <w:uiPriority w:val="5"/>
    <w:rPr>
      <w:rFonts w:ascii="Times New Roman" w:eastAsia="바탕체"/>
      <w:color w:val="800080"/>
      <w:sz w:val="20"/>
      <w:u w:val="single" w:color="800080"/>
    </w:rPr>
  </w:style>
  <w:style w:type="character" w:styleId="a6">
    <w:name w:val="Hyperlink"/>
    <w:uiPriority w:val="6"/>
    <w:rPr>
      <w:rFonts w:ascii="Times New Roman" w:eastAsia="바탕체"/>
      <w:color w:val="0000FF"/>
      <w:sz w:val="20"/>
      <w:u w:val="single" w:color="0000FF"/>
    </w:rPr>
  </w:style>
  <w:style w:type="paragraph" w:customStyle="1" w:styleId="10">
    <w:name w:val="목록 없음1"/>
    <w:uiPriority w:val="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baseline"/>
    </w:pPr>
    <w:rPr>
      <w:rFonts w:ascii="Times New Roman" w:eastAsia="바탕체"/>
      <w:color w:val="000000"/>
    </w:rPr>
  </w:style>
  <w:style w:type="paragraph" w:styleId="a7">
    <w:name w:val="Normal Indent"/>
    <w:uiPriority w:val="8"/>
    <w:pPr>
      <w:ind w:left="851"/>
      <w:autoSpaceDE w:val="off"/>
      <w:autoSpaceDN w:val="off"/>
      <w:widowControl w:val="off"/>
      <w:wordWrap w:val="off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Times New Roman" w:eastAsia="바탕체"/>
      <w:color w:val="000000"/>
    </w:rPr>
  </w:style>
  <w:style w:type="character" w:styleId="a8">
    <w:name w:val="Strong"/>
    <w:uiPriority w:val="9"/>
    <w:rPr>
      <w:rFonts w:ascii="Times New Roman" w:eastAsia="바탕체"/>
      <w:b/>
      <w:color w:val="000000"/>
      <w:sz w:val="20"/>
    </w:rPr>
  </w:style>
  <w:style w:type="character" w:customStyle="1" w:styleId="apple-style-span">
    <w:name w:val="apple-style-span"/>
    <w:uiPriority w:val="10"/>
    <w:rPr>
      <w:rFonts w:ascii="Times New Roman" w:eastAsia="바탕체"/>
      <w:color w:val="000000"/>
      <w:sz w:val="20"/>
    </w:rPr>
  </w:style>
  <w:style w:type="paragraph" w:styleId="a9">
    <w:name w:val="footer"/>
    <w:uiPriority w:val="11"/>
    <w:pPr>
      <w:autoSpaceDE w:val="off"/>
      <w:autoSpaceDN w:val="off"/>
      <w:widowControl w:val="off"/>
      <w:wordWrap w:val="off"/>
      <w:snapToGrid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spacing w:after="0" w:line="240" w:lineRule="auto"/>
      <w:textAlignment w:val="baseline"/>
    </w:pPr>
    <w:rPr>
      <w:rFonts w:ascii="바탕" w:eastAsia="바탕"/>
      <w:color w:val="000000"/>
    </w:rPr>
  </w:style>
  <w:style w:type="paragraph" w:styleId="aa">
    <w:name w:val="header"/>
    <w:uiPriority w:val="12"/>
    <w:pPr>
      <w:autoSpaceDE w:val="off"/>
      <w:autoSpaceDN w:val="off"/>
      <w:widowControl w:val="off"/>
      <w:wordWrap w:val="off"/>
      <w:snapToGrid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spacing w:after="0" w:line="360" w:lineRule="atLeast"/>
      <w:textAlignment w:val="baseline"/>
    </w:pPr>
    <w:rPr>
      <w:rFonts w:ascii="Times New Roman" w:eastAsia="바탕체"/>
      <w:color w:val="000000"/>
    </w:rPr>
  </w:style>
  <w:style w:type="character" w:customStyle="1" w:styleId="highlight">
    <w:name w:val="highlight"/>
    <w:uiPriority w:val="16"/>
    <w:rPr>
      <w:rFonts w:ascii="Times New Roman" w:eastAsia="바탕체"/>
      <w:color w:val="000000"/>
      <w:sz w:val="20"/>
    </w:rPr>
  </w:style>
  <w:style w:type="paragraph" w:customStyle="1" w:styleId="s0">
    <w:name w:val="s0"/>
    <w:uiPriority w:val="17"/>
    <w:pPr>
      <w:autoSpaceDE w:val="off"/>
      <w:autoSpaceDN w:val="off"/>
      <w:widowControl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uto"/>
      <w:textAlignment w:val="baseline"/>
    </w:pPr>
    <w:rPr>
      <w:rFonts w:ascii="굴림" w:eastAsia="굴림"/>
      <w:color w:val="000000"/>
      <w:sz w:val="24"/>
    </w:rPr>
  </w:style>
  <w:style w:type="character" w:customStyle="1" w:styleId="unnamed11">
    <w:name w:val="unnamed11"/>
    <w:uiPriority w:val="18"/>
    <w:rPr>
      <w:rFonts w:ascii="Times New Roman" w:eastAsia="바탕체"/>
      <w:color w:val="FFFFFF"/>
      <w:sz w:val="20"/>
    </w:rPr>
  </w:style>
  <w:style w:type="paragraph" w:customStyle="1" w:styleId="ab">
    <w:name w:val="경력사항"/>
    <w:uiPriority w:val="19"/>
    <w:pPr>
      <w:autoSpaceDE w:val="off"/>
      <w:autoSpaceDN w:val="off"/>
      <w:widowControl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0" w:lineRule="atLeast"/>
      <w:textAlignment w:val="baseline"/>
    </w:pPr>
    <w:rPr>
      <w:rFonts w:ascii="굴림체" w:eastAsia="굴림체"/>
      <w:color w:val="000000"/>
    </w:rPr>
  </w:style>
  <w:style w:type="character" w:customStyle="1" w:styleId="Char">
    <w:name w:val="머리글 Char"/>
    <w:uiPriority w:val="20"/>
    <w:rPr>
      <w:rFonts w:ascii="Times New Roman" w:eastAsia="바탕체"/>
      <w:color w:val="000000"/>
      <w:sz w:val="20"/>
    </w:rPr>
  </w:style>
  <w:style w:type="paragraph" w:customStyle="1" w:styleId="11">
    <w:name w:val="바탕글1"/>
    <w:uiPriority w:val="21"/>
    <w:pPr>
      <w:autoSpaceDE w:val="off"/>
      <w:autoSpaceDN w:val="off"/>
      <w:snapToGrid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384" w:lineRule="auto"/>
      <w:textAlignment w:val="baseline"/>
    </w:pPr>
    <w:rPr>
      <w:rFonts w:ascii="한컴바탕" w:eastAsia="한컴바탕"/>
      <w:color w:val="000000"/>
    </w:rPr>
  </w:style>
  <w:style w:type="character" w:customStyle="1" w:styleId="2Char">
    <w:name w:val="제목 2 Char"/>
    <w:uiPriority w:val="22"/>
    <w:rPr>
      <w:rFonts w:ascii="Times New Roman" w:eastAsia="바탕체"/>
      <w:b/>
      <w:color w:val="000000"/>
      <w:sz w:val="20"/>
    </w:rPr>
  </w:style>
  <w:style w:type="character" w:customStyle="1" w:styleId="3Char">
    <w:name w:val="제목 3 Char"/>
    <w:uiPriority w:val="23"/>
    <w:rPr>
      <w:rFonts w:ascii="굴림체" w:eastAsia="굴림체"/>
      <w:b/>
      <w:color w:val="000000"/>
      <w:sz w:val="18"/>
    </w:rPr>
  </w:style>
  <w:style w:type="paragraph" w:customStyle="1" w:styleId="ac">
    <w:name w:val="표준 단락"/>
    <w:uiPriority w:val="24"/>
    <w:pPr>
      <w:autoSpaceDE w:val="off"/>
      <w:autoSpaceDN w:val="off"/>
      <w:widowControl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320" w:lineRule="atLeast"/>
      <w:textAlignment w:val="baseline"/>
    </w:pPr>
    <w:rPr>
      <w:rFonts w:ascii="바탕" w:eastAsia="바탕"/>
      <w:color w:val="000000"/>
    </w:rPr>
  </w:style>
  <w:style w:type="paragraph" w:customStyle="1" w:styleId="ad">
    <w:name w:val="표준단락"/>
    <w:uiPriority w:val="25"/>
    <w:pPr>
      <w:autoSpaceDE w:val="off"/>
      <w:autoSpaceDN w:val="off"/>
      <w:widowControl w:val="off"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192" w:lineRule="exact"/>
      <w:textAlignment w:val="baseline"/>
    </w:pPr>
    <w:rPr>
      <w:rFonts w:ascii="굴림체" w:eastAsia="굴림체"/>
      <w:color w:val="000000"/>
    </w:rPr>
  </w:style>
  <w:style w:type="paragraph" w:customStyle="1" w:styleId="ae">
    <w:name w:val="이력서 내용"/>
    <w:basedOn w:val="a"/>
    <w:link w:val="Char0"/>
    <w:qFormat/>
    <w:pPr>
      <w:pBdr>
        <w:top w:val="none"/>
        <w:left w:val="none"/>
        <w:bottom w:val="none"/>
        <w:right w:val="none"/>
      </w:pBdr>
      <w:textAlignment w:val="auto"/>
    </w:pPr>
    <w:rPr>
      <w:rFonts w:ascii="나눔고딕" w:eastAsia="나눔고딕" w:hAnsi="나눔고딕" w:cs="Times New Roman"/>
      <w:color w:val="auto"/>
      <w:sz w:val="16"/>
      <w:szCs w:val="16"/>
    </w:rPr>
  </w:style>
  <w:style w:type="character" w:customStyle="1" w:styleId="Char0">
    <w:name w:val="이력서 내용 Char"/>
    <w:link w:val="ae"/>
    <w:rPr>
      <w:rFonts w:ascii="나눔고딕" w:eastAsia="나눔고딕" w:hAnsi="나눔고딕" w:cs="Times New Roman"/>
      <w:sz w:val="16"/>
      <w:szCs w:val="16"/>
    </w:rPr>
  </w:style>
  <w:style w:type="paragraph" w:customStyle="1" w:styleId="af">
    <w:name w:val="바탕글"/>
    <w:basedOn w:val="a"/>
    <w:pPr>
      <w:pBdr>
        <w:top w:val="none"/>
        <w:left w:val="none"/>
        <w:bottom w:val="none"/>
        <w:right w:val="none"/>
      </w:pBdr>
      <w:spacing w:line="384" w:lineRule="auto"/>
    </w:pPr>
    <w:rPr>
      <w:rFonts w:ascii="한컴바탕" w:eastAsia="굴림" w:hAnsi="굴림" w:cs="굴림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roy</dc:creator>
  <cp:keywords/>
  <dc:description/>
  <cp:lastModifiedBy>roy</cp:lastModifiedBy>
  <cp:revision>1</cp:revision>
  <dcterms:created xsi:type="dcterms:W3CDTF">2024-02-07T11:40:00Z</dcterms:created>
  <dcterms:modified xsi:type="dcterms:W3CDTF">2024-12-06T14:37:07Z</dcterms:modified>
  <cp:version>1100.0100.01</cp:version>
</cp:coreProperties>
</file>