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7BEBD" w14:textId="77777777" w:rsidR="00B63EE4" w:rsidRPr="00B63EE4" w:rsidRDefault="00B63EE4" w:rsidP="00B63EE4">
      <w:pPr>
        <w:shd w:val="clear" w:color="auto" w:fill="FFFFFF"/>
        <w:spacing w:before="225" w:after="225"/>
        <w:outlineLvl w:val="0"/>
        <w:rPr>
          <w:rFonts w:ascii="Helvetica Neue" w:eastAsia="Times New Roman" w:hAnsi="Helvetica Neue" w:cs="Times New Roman"/>
          <w:kern w:val="36"/>
          <w:sz w:val="22"/>
          <w:szCs w:val="22"/>
        </w:rPr>
      </w:pPr>
      <w:r w:rsidRPr="00B63EE4">
        <w:rPr>
          <w:rFonts w:ascii="Helvetica Neue" w:eastAsia="Times New Roman" w:hAnsi="Helvetica Neue" w:cs="Times New Roman"/>
          <w:kern w:val="36"/>
          <w:sz w:val="22"/>
          <w:szCs w:val="22"/>
        </w:rPr>
        <w:t>The Square Bracket Operator</w:t>
      </w:r>
    </w:p>
    <w:p w14:paraId="354D4DD9" w14:textId="77777777" w:rsidR="00B63EE4" w:rsidRPr="00B63EE4" w:rsidRDefault="00B63EE4" w:rsidP="00B63EE4">
      <w:pPr>
        <w:shd w:val="clear" w:color="auto" w:fill="FFFFFF"/>
        <w:spacing w:before="180" w:after="180"/>
        <w:rPr>
          <w:rFonts w:ascii="Helvetica Neue" w:hAnsi="Helvetica Neue" w:cs="Times New Roman"/>
          <w:sz w:val="22"/>
          <w:szCs w:val="22"/>
        </w:rPr>
      </w:pPr>
      <w:bookmarkStart w:id="0" w:name="_GoBack"/>
      <w:r w:rsidRPr="00B63EE4">
        <w:rPr>
          <w:rFonts w:ascii="Helvetica Neue" w:hAnsi="Helvetica Neue" w:cs="Times New Roman"/>
          <w:sz w:val="22"/>
          <w:szCs w:val="22"/>
        </w:rPr>
        <w:t>The Square Bracket Operator, Reading</w:t>
      </w:r>
    </w:p>
    <w:bookmarkEnd w:id="0"/>
    <w:p w14:paraId="71B05AF7"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Our array class is a range-safe version of the standard C++ array. But it lacks one thing that the C++ array has -- one very useful thing: the ability to access a value at an index using square brackets, like this: </w:t>
      </w:r>
      <w:proofErr w:type="gramStart"/>
      <w:r w:rsidRPr="00B63EE4">
        <w:rPr>
          <w:rFonts w:ascii="Helvetica Neue" w:hAnsi="Helvetica Neue" w:cs="Times New Roman"/>
          <w:b/>
          <w:bCs/>
          <w:sz w:val="22"/>
          <w:szCs w:val="22"/>
        </w:rPr>
        <w:t>a[</w:t>
      </w:r>
      <w:proofErr w:type="gramEnd"/>
      <w:r w:rsidRPr="00B63EE4">
        <w:rPr>
          <w:rFonts w:ascii="Helvetica Neue" w:hAnsi="Helvetica Neue" w:cs="Times New Roman"/>
          <w:b/>
          <w:bCs/>
          <w:sz w:val="22"/>
          <w:szCs w:val="22"/>
        </w:rPr>
        <w:t>9]</w:t>
      </w:r>
      <w:r w:rsidRPr="00B63EE4">
        <w:rPr>
          <w:rFonts w:ascii="Helvetica Neue" w:hAnsi="Helvetica Neue" w:cs="Times New Roman"/>
          <w:sz w:val="22"/>
          <w:szCs w:val="22"/>
        </w:rPr>
        <w:t>. </w:t>
      </w:r>
    </w:p>
    <w:p w14:paraId="159EAD78"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Actually, C++ string objects figured out how to do this already. With a string object you can do this:</w:t>
      </w:r>
    </w:p>
    <w:p w14:paraId="03719244"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string</w:t>
      </w:r>
      <w:proofErr w:type="gramEnd"/>
      <w:r w:rsidRPr="00B63EE4">
        <w:rPr>
          <w:rFonts w:ascii="Helvetica Neue" w:hAnsi="Helvetica Neue" w:cs="Times New Roman"/>
          <w:sz w:val="22"/>
          <w:szCs w:val="22"/>
        </w:rPr>
        <w:t xml:space="preserve"> s = "Hello";</w:t>
      </w:r>
      <w:r w:rsidRPr="00B63EE4">
        <w:rPr>
          <w:rFonts w:ascii="Helvetica Neue" w:hAnsi="Helvetica Neue" w:cs="Times New Roman"/>
          <w:sz w:val="22"/>
          <w:szCs w:val="22"/>
        </w:rPr>
        <w:br/>
        <w:t>  cout &lt;&lt; s[1] &lt;&lt; endl; // outputs an 'e'</w:t>
      </w:r>
      <w:r w:rsidRPr="00B63EE4">
        <w:rPr>
          <w:rFonts w:ascii="Helvetica Neue" w:hAnsi="Helvetica Neue" w:cs="Times New Roman"/>
          <w:sz w:val="22"/>
          <w:szCs w:val="22"/>
        </w:rPr>
        <w:br/>
        <w:t>  s[0] = tolower(s[0]); // makes lowercase</w:t>
      </w:r>
    </w:p>
    <w:p w14:paraId="3704DAA0"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Now, we </w:t>
      </w:r>
      <w:r w:rsidRPr="00B63EE4">
        <w:rPr>
          <w:rFonts w:ascii="Helvetica Neue" w:hAnsi="Helvetica Neue" w:cs="Times New Roman"/>
          <w:i/>
          <w:iCs/>
          <w:sz w:val="22"/>
          <w:szCs w:val="22"/>
        </w:rPr>
        <w:t>know</w:t>
      </w:r>
      <w:r w:rsidRPr="00B63EE4">
        <w:rPr>
          <w:rFonts w:ascii="Helvetica Neue" w:hAnsi="Helvetica Neue" w:cs="Times New Roman"/>
          <w:sz w:val="22"/>
          <w:szCs w:val="22"/>
        </w:rPr>
        <w:t> that s is not an array, so how is it that we can do </w:t>
      </w:r>
      <w:proofErr w:type="gramStart"/>
      <w:r w:rsidRPr="00B63EE4">
        <w:rPr>
          <w:rFonts w:ascii="Helvetica Neue" w:hAnsi="Helvetica Neue" w:cs="Times New Roman"/>
          <w:b/>
          <w:bCs/>
          <w:sz w:val="22"/>
          <w:szCs w:val="22"/>
        </w:rPr>
        <w:t>s[</w:t>
      </w:r>
      <w:proofErr w:type="gramEnd"/>
      <w:r w:rsidRPr="00B63EE4">
        <w:rPr>
          <w:rFonts w:ascii="Helvetica Neue" w:hAnsi="Helvetica Neue" w:cs="Times New Roman"/>
          <w:b/>
          <w:bCs/>
          <w:sz w:val="22"/>
          <w:szCs w:val="22"/>
        </w:rPr>
        <w:t>0]</w:t>
      </w:r>
      <w:r w:rsidRPr="00B63EE4">
        <w:rPr>
          <w:rFonts w:ascii="Helvetica Neue" w:hAnsi="Helvetica Neue" w:cs="Times New Roman"/>
          <w:sz w:val="22"/>
          <w:szCs w:val="22"/>
        </w:rPr>
        <w:t>? The answer is that C++ lets the programmer define what its symbolic operators mean and do in the context of the objects we design! It's called "operator overloading" in object-oriented programming. It's implemented with member functions. Here's how it works:</w:t>
      </w:r>
    </w:p>
    <w:p w14:paraId="5043EE23"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operator</w:t>
      </w:r>
      <w:proofErr w:type="gramEnd"/>
      <w:r w:rsidRPr="00B63EE4">
        <w:rPr>
          <w:rFonts w:ascii="Helvetica Neue" w:hAnsi="Helvetica Neue" w:cs="Times New Roman"/>
          <w:sz w:val="22"/>
          <w:szCs w:val="22"/>
        </w:rPr>
        <w:t>[ ]</w:t>
      </w:r>
    </w:p>
    <w:p w14:paraId="59138F87"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For our array class, with </w:t>
      </w:r>
      <w:r w:rsidRPr="00B63EE4">
        <w:rPr>
          <w:rFonts w:ascii="Helvetica Neue" w:hAnsi="Helvetica Neue" w:cs="Times New Roman"/>
          <w:b/>
          <w:bCs/>
          <w:sz w:val="22"/>
          <w:szCs w:val="22"/>
        </w:rPr>
        <w:t>Array a;</w:t>
      </w:r>
      <w:r w:rsidRPr="00B63EE4">
        <w:rPr>
          <w:rFonts w:ascii="Helvetica Neue" w:hAnsi="Helvetica Neue" w:cs="Times New Roman"/>
          <w:sz w:val="22"/>
          <w:szCs w:val="22"/>
        </w:rPr>
        <w:t> declared in the main program, if the compiler were to see </w:t>
      </w:r>
      <w:r w:rsidRPr="00B63EE4">
        <w:rPr>
          <w:rFonts w:ascii="Helvetica Neue" w:hAnsi="Helvetica Neue" w:cs="Times New Roman"/>
          <w:b/>
          <w:bCs/>
          <w:sz w:val="22"/>
          <w:szCs w:val="22"/>
        </w:rPr>
        <w:t xml:space="preserve">cout &lt;&lt; </w:t>
      </w:r>
      <w:proofErr w:type="gramStart"/>
      <w:r w:rsidRPr="00B63EE4">
        <w:rPr>
          <w:rFonts w:ascii="Helvetica Neue" w:hAnsi="Helvetica Neue" w:cs="Times New Roman"/>
          <w:b/>
          <w:bCs/>
          <w:sz w:val="22"/>
          <w:szCs w:val="22"/>
        </w:rPr>
        <w:t>a[</w:t>
      </w:r>
      <w:proofErr w:type="gramEnd"/>
      <w:r w:rsidRPr="00B63EE4">
        <w:rPr>
          <w:rFonts w:ascii="Helvetica Neue" w:hAnsi="Helvetica Neue" w:cs="Times New Roman"/>
          <w:b/>
          <w:bCs/>
          <w:sz w:val="22"/>
          <w:szCs w:val="22"/>
        </w:rPr>
        <w:t>0];</w:t>
      </w:r>
      <w:r w:rsidRPr="00B63EE4">
        <w:rPr>
          <w:rFonts w:ascii="Helvetica Neue" w:hAnsi="Helvetica Neue" w:cs="Times New Roman"/>
          <w:sz w:val="22"/>
          <w:szCs w:val="22"/>
        </w:rPr>
        <w:t>, it would recognize "a" as an object and </w:t>
      </w:r>
      <w:r w:rsidRPr="00B63EE4">
        <w:rPr>
          <w:rFonts w:ascii="Helvetica Neue" w:hAnsi="Helvetica Neue" w:cs="Times New Roman"/>
          <w:i/>
          <w:iCs/>
          <w:sz w:val="22"/>
          <w:szCs w:val="22"/>
        </w:rPr>
        <w:t>replace</w:t>
      </w:r>
      <w:r w:rsidRPr="00B63EE4">
        <w:rPr>
          <w:rFonts w:ascii="Helvetica Neue" w:hAnsi="Helvetica Neue" w:cs="Times New Roman"/>
          <w:sz w:val="22"/>
          <w:szCs w:val="22"/>
        </w:rPr>
        <w:t> that code with this: </w:t>
      </w:r>
      <w:r w:rsidRPr="00B63EE4">
        <w:rPr>
          <w:rFonts w:ascii="Helvetica Neue" w:hAnsi="Helvetica Neue" w:cs="Times New Roman"/>
          <w:b/>
          <w:bCs/>
          <w:sz w:val="22"/>
          <w:szCs w:val="22"/>
        </w:rPr>
        <w:t>cout &lt;&lt; a.operator[ ](0);</w:t>
      </w:r>
      <w:r w:rsidRPr="00B63EE4">
        <w:rPr>
          <w:rFonts w:ascii="Helvetica Neue" w:hAnsi="Helvetica Neue" w:cs="Times New Roman"/>
          <w:sz w:val="22"/>
          <w:szCs w:val="22"/>
        </w:rPr>
        <w:t>. It looks really funny, but let's break it down. The function name is "operator</w:t>
      </w:r>
      <w:proofErr w:type="gramStart"/>
      <w:r w:rsidRPr="00B63EE4">
        <w:rPr>
          <w:rFonts w:ascii="Helvetica Neue" w:hAnsi="Helvetica Neue" w:cs="Times New Roman"/>
          <w:sz w:val="22"/>
          <w:szCs w:val="22"/>
        </w:rPr>
        <w:t>[ ]</w:t>
      </w:r>
      <w:proofErr w:type="gramEnd"/>
      <w:r w:rsidRPr="00B63EE4">
        <w:rPr>
          <w:rFonts w:ascii="Helvetica Neue" w:hAnsi="Helvetica Neue" w:cs="Times New Roman"/>
          <w:sz w:val="22"/>
          <w:szCs w:val="22"/>
        </w:rPr>
        <w:t>" -- weird, with the [ and ] in the name, especially since that's not a valid identifier in C++. But it's a special reserved word in the language that's there just so we can write this function. After that, the rest is easy -- the parentheses contain the parameter, which is the index. So the prototype is:</w:t>
      </w:r>
    </w:p>
    <w:p w14:paraId="5E760D93"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int</w:t>
      </w:r>
      <w:proofErr w:type="gramEnd"/>
      <w:r w:rsidRPr="00B63EE4">
        <w:rPr>
          <w:rFonts w:ascii="Helvetica Neue" w:hAnsi="Helvetica Neue" w:cs="Times New Roman"/>
          <w:sz w:val="22"/>
          <w:szCs w:val="22"/>
        </w:rPr>
        <w:t xml:space="preserve"> operator[ ](int) const;</w:t>
      </w:r>
    </w:p>
    <w:p w14:paraId="71F3B0F1"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w:t>
      </w:r>
      <w:proofErr w:type="gramStart"/>
      <w:r w:rsidRPr="00B63EE4">
        <w:rPr>
          <w:rFonts w:ascii="Helvetica Neue" w:hAnsi="Helvetica Neue" w:cs="Times New Roman"/>
          <w:sz w:val="22"/>
          <w:szCs w:val="22"/>
        </w:rPr>
        <w:t>and</w:t>
      </w:r>
      <w:proofErr w:type="gramEnd"/>
      <w:r w:rsidRPr="00B63EE4">
        <w:rPr>
          <w:rFonts w:ascii="Helvetica Neue" w:hAnsi="Helvetica Neue" w:cs="Times New Roman"/>
          <w:sz w:val="22"/>
          <w:szCs w:val="22"/>
        </w:rPr>
        <w:t xml:space="preserve"> the function definition is:</w:t>
      </w:r>
    </w:p>
    <w:p w14:paraId="2CD80703"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int</w:t>
      </w:r>
      <w:proofErr w:type="gramEnd"/>
      <w:r w:rsidRPr="00B63EE4">
        <w:rPr>
          <w:rFonts w:ascii="Helvetica Neue" w:hAnsi="Helvetica Neue" w:cs="Times New Roman"/>
          <w:sz w:val="22"/>
          <w:szCs w:val="22"/>
        </w:rPr>
        <w:t xml:space="preserve"> Array::operator[ ](int index) const</w:t>
      </w:r>
      <w:r w:rsidRPr="00B63EE4">
        <w:rPr>
          <w:rFonts w:ascii="Helvetica Neue" w:hAnsi="Helvetica Neue" w:cs="Times New Roman"/>
          <w:sz w:val="22"/>
          <w:szCs w:val="22"/>
        </w:rPr>
        <w:br/>
        <w:t>{</w:t>
      </w:r>
      <w:r w:rsidRPr="00B63EE4">
        <w:rPr>
          <w:rFonts w:ascii="Helvetica Neue" w:hAnsi="Helvetica Neue" w:cs="Times New Roman"/>
          <w:sz w:val="22"/>
          <w:szCs w:val="22"/>
        </w:rPr>
        <w:br/>
        <w:t>  if (index &lt; 0 || index &gt;= 10)</w:t>
      </w:r>
      <w:r w:rsidRPr="00B63EE4">
        <w:rPr>
          <w:rFonts w:ascii="Helvetica Neue" w:hAnsi="Helvetica Neue" w:cs="Times New Roman"/>
          <w:sz w:val="22"/>
          <w:szCs w:val="22"/>
        </w:rPr>
        <w:br/>
        <w:t>    return 0;</w:t>
      </w:r>
      <w:r w:rsidRPr="00B63EE4">
        <w:rPr>
          <w:rFonts w:ascii="Helvetica Neue" w:hAnsi="Helvetica Neue" w:cs="Times New Roman"/>
          <w:sz w:val="22"/>
          <w:szCs w:val="22"/>
        </w:rPr>
        <w:br/>
        <w:t>  return values[index];</w:t>
      </w:r>
      <w:r w:rsidRPr="00B63EE4">
        <w:rPr>
          <w:rFonts w:ascii="Helvetica Neue" w:hAnsi="Helvetica Neue" w:cs="Times New Roman"/>
          <w:sz w:val="22"/>
          <w:szCs w:val="22"/>
        </w:rPr>
        <w:br/>
        <w:t>}</w:t>
      </w:r>
    </w:p>
    <w:p w14:paraId="7691C27F"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Look familiar? It's just Array</w:t>
      </w:r>
      <w:proofErr w:type="gramStart"/>
      <w:r w:rsidRPr="00B63EE4">
        <w:rPr>
          <w:rFonts w:ascii="Helvetica Neue" w:hAnsi="Helvetica Neue" w:cs="Times New Roman"/>
          <w:sz w:val="22"/>
          <w:szCs w:val="22"/>
        </w:rPr>
        <w:t>::</w:t>
      </w:r>
      <w:proofErr w:type="gramEnd"/>
      <w:r w:rsidRPr="00B63EE4">
        <w:rPr>
          <w:rFonts w:ascii="Helvetica Neue" w:hAnsi="Helvetica Neue" w:cs="Times New Roman"/>
          <w:sz w:val="22"/>
          <w:szCs w:val="22"/>
        </w:rPr>
        <w:t>getAtIndex with a different name! And it really is that easy -- mostly...</w:t>
      </w:r>
    </w:p>
    <w:p w14:paraId="50DF7C1F"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operator</w:t>
      </w:r>
      <w:proofErr w:type="gramEnd"/>
      <w:r w:rsidRPr="00B63EE4">
        <w:rPr>
          <w:rFonts w:ascii="Helvetica Neue" w:hAnsi="Helvetica Neue" w:cs="Times New Roman"/>
          <w:sz w:val="22"/>
          <w:szCs w:val="22"/>
        </w:rPr>
        <w:t>[ ] Setter</w:t>
      </w:r>
    </w:p>
    <w:p w14:paraId="28A98003"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Here's the thing. With the above we can write this in the main program:</w:t>
      </w:r>
    </w:p>
    <w:p w14:paraId="09A0C943"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cout</w:t>
      </w:r>
      <w:proofErr w:type="gramEnd"/>
      <w:r w:rsidRPr="00B63EE4">
        <w:rPr>
          <w:rFonts w:ascii="Helvetica Neue" w:hAnsi="Helvetica Neue" w:cs="Times New Roman"/>
          <w:sz w:val="22"/>
          <w:szCs w:val="22"/>
        </w:rPr>
        <w:t xml:space="preserve"> &lt;&lt; a[8];</w:t>
      </w:r>
    </w:p>
    <w:p w14:paraId="7855BE77"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w:t>
      </w:r>
      <w:proofErr w:type="gramStart"/>
      <w:r w:rsidRPr="00B63EE4">
        <w:rPr>
          <w:rFonts w:ascii="Helvetica Neue" w:hAnsi="Helvetica Neue" w:cs="Times New Roman"/>
          <w:sz w:val="22"/>
          <w:szCs w:val="22"/>
        </w:rPr>
        <w:t>and</w:t>
      </w:r>
      <w:proofErr w:type="gramEnd"/>
      <w:r w:rsidRPr="00B63EE4">
        <w:rPr>
          <w:rFonts w:ascii="Helvetica Neue" w:hAnsi="Helvetica Neue" w:cs="Times New Roman"/>
          <w:sz w:val="22"/>
          <w:szCs w:val="22"/>
        </w:rPr>
        <w:t xml:space="preserve"> it will do exactly what we hoped it would do. But we run into difficulty when we try this:</w:t>
      </w:r>
    </w:p>
    <w:p w14:paraId="0C78E51A"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a</w:t>
      </w:r>
      <w:proofErr w:type="gramEnd"/>
      <w:r w:rsidRPr="00B63EE4">
        <w:rPr>
          <w:rFonts w:ascii="Helvetica Neue" w:hAnsi="Helvetica Neue" w:cs="Times New Roman"/>
          <w:sz w:val="22"/>
          <w:szCs w:val="22"/>
        </w:rPr>
        <w:t>[9] = 100;</w:t>
      </w:r>
    </w:p>
    <w:p w14:paraId="14F9D251"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lastRenderedPageBreak/>
        <w:t>In the first place, that would have to be a </w:t>
      </w:r>
      <w:r w:rsidRPr="00B63EE4">
        <w:rPr>
          <w:rFonts w:ascii="Helvetica Neue" w:hAnsi="Helvetica Neue" w:cs="Times New Roman"/>
          <w:i/>
          <w:iCs/>
          <w:sz w:val="22"/>
          <w:szCs w:val="22"/>
        </w:rPr>
        <w:t>setter</w:t>
      </w:r>
      <w:r w:rsidRPr="00B63EE4">
        <w:rPr>
          <w:rFonts w:ascii="Helvetica Neue" w:hAnsi="Helvetica Neue" w:cs="Times New Roman"/>
          <w:sz w:val="22"/>
          <w:szCs w:val="22"/>
        </w:rPr>
        <w:t>, and we wrote this as </w:t>
      </w:r>
      <w:r w:rsidRPr="00B63EE4">
        <w:rPr>
          <w:rFonts w:ascii="Helvetica Neue" w:hAnsi="Helvetica Neue" w:cs="Times New Roman"/>
          <w:i/>
          <w:iCs/>
          <w:sz w:val="22"/>
          <w:szCs w:val="22"/>
        </w:rPr>
        <w:t>getter</w:t>
      </w:r>
      <w:r w:rsidRPr="00B63EE4">
        <w:rPr>
          <w:rFonts w:ascii="Helvetica Neue" w:hAnsi="Helvetica Neue" w:cs="Times New Roman"/>
          <w:sz w:val="22"/>
          <w:szCs w:val="22"/>
        </w:rPr>
        <w:t>. That's easily corrected, </w:t>
      </w:r>
      <w:r w:rsidRPr="00B63EE4">
        <w:rPr>
          <w:rFonts w:ascii="Helvetica Neue" w:hAnsi="Helvetica Neue" w:cs="Times New Roman"/>
          <w:i/>
          <w:iCs/>
          <w:sz w:val="22"/>
          <w:szCs w:val="22"/>
        </w:rPr>
        <w:t>but</w:t>
      </w:r>
      <w:r w:rsidRPr="00B63EE4">
        <w:rPr>
          <w:rFonts w:ascii="Helvetica Neue" w:hAnsi="Helvetica Neue" w:cs="Times New Roman"/>
          <w:sz w:val="22"/>
          <w:szCs w:val="22"/>
        </w:rPr>
        <w:t> what's with the function call being on the </w:t>
      </w:r>
      <w:r w:rsidRPr="00B63EE4">
        <w:rPr>
          <w:rFonts w:ascii="Helvetica Neue" w:hAnsi="Helvetica Neue" w:cs="Times New Roman"/>
          <w:i/>
          <w:iCs/>
          <w:sz w:val="22"/>
          <w:szCs w:val="22"/>
        </w:rPr>
        <w:t>left side</w:t>
      </w:r>
      <w:r w:rsidRPr="00B63EE4">
        <w:rPr>
          <w:rFonts w:ascii="Helvetica Neue" w:hAnsi="Helvetica Neue" w:cs="Times New Roman"/>
          <w:sz w:val="22"/>
          <w:szCs w:val="22"/>
        </w:rPr>
        <w:t> of the equal? That's like doing this:</w:t>
      </w:r>
    </w:p>
    <w:p w14:paraId="4F0625EC"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a</w:t>
      </w:r>
      <w:proofErr w:type="gramEnd"/>
      <w:r w:rsidRPr="00B63EE4">
        <w:rPr>
          <w:rFonts w:ascii="Helvetica Neue" w:hAnsi="Helvetica Neue" w:cs="Times New Roman"/>
          <w:sz w:val="22"/>
          <w:szCs w:val="22"/>
        </w:rPr>
        <w:t>.getAtIndex(9) = 100;</w:t>
      </w:r>
    </w:p>
    <w:p w14:paraId="39E9A6ED"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w:t>
      </w:r>
      <w:proofErr w:type="gramStart"/>
      <w:r w:rsidRPr="00B63EE4">
        <w:rPr>
          <w:rFonts w:ascii="Helvetica Neue" w:hAnsi="Helvetica Neue" w:cs="Times New Roman"/>
          <w:sz w:val="22"/>
          <w:szCs w:val="22"/>
        </w:rPr>
        <w:t>and</w:t>
      </w:r>
      <w:proofErr w:type="gramEnd"/>
      <w:r w:rsidRPr="00B63EE4">
        <w:rPr>
          <w:rFonts w:ascii="Helvetica Neue" w:hAnsi="Helvetica Neue" w:cs="Times New Roman"/>
          <w:sz w:val="22"/>
          <w:szCs w:val="22"/>
        </w:rPr>
        <w:t xml:space="preserve"> there's no way something like that could work... or is there?... The reason it won't work is that the function returns an int value, and you cannot set an int value to anything. Making it into a void function instead is even worse. But there is one thing we have not yet considered -- something else we could return from the function that would solve the problem. The function needs to return a </w:t>
      </w:r>
      <w:r w:rsidRPr="00B63EE4">
        <w:rPr>
          <w:rFonts w:ascii="Helvetica Neue" w:hAnsi="Helvetica Neue" w:cs="Times New Roman"/>
          <w:i/>
          <w:iCs/>
          <w:sz w:val="22"/>
          <w:szCs w:val="22"/>
        </w:rPr>
        <w:t>variable</w:t>
      </w:r>
      <w:r w:rsidRPr="00B63EE4">
        <w:rPr>
          <w:rFonts w:ascii="Helvetica Neue" w:hAnsi="Helvetica Neue" w:cs="Times New Roman"/>
          <w:sz w:val="22"/>
          <w:szCs w:val="22"/>
        </w:rPr>
        <w:t>.</w:t>
      </w:r>
    </w:p>
    <w:p w14:paraId="53B5A3EB"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And not just a copy of a variable -- that's the same as a value. It would have to return a </w:t>
      </w:r>
      <w:r w:rsidRPr="00B63EE4">
        <w:rPr>
          <w:rFonts w:ascii="Helvetica Neue" w:hAnsi="Helvetica Neue" w:cs="Times New Roman"/>
          <w:i/>
          <w:iCs/>
          <w:sz w:val="22"/>
          <w:szCs w:val="22"/>
        </w:rPr>
        <w:t>reference</w:t>
      </w:r>
      <w:r w:rsidRPr="00B63EE4">
        <w:rPr>
          <w:rFonts w:ascii="Helvetica Neue" w:hAnsi="Helvetica Neue" w:cs="Times New Roman"/>
          <w:sz w:val="22"/>
          <w:szCs w:val="22"/>
        </w:rPr>
        <w:t> to a variable. Remember reference variables? This is called "returning a </w:t>
      </w:r>
      <w:r w:rsidRPr="00B63EE4">
        <w:rPr>
          <w:rFonts w:ascii="Helvetica Neue" w:hAnsi="Helvetica Neue" w:cs="Times New Roman"/>
          <w:b/>
          <w:bCs/>
          <w:sz w:val="22"/>
          <w:szCs w:val="22"/>
        </w:rPr>
        <w:t>mutable reference</w:t>
      </w:r>
      <w:r w:rsidRPr="00B63EE4">
        <w:rPr>
          <w:rFonts w:ascii="Helvetica Neue" w:hAnsi="Helvetica Neue" w:cs="Times New Roman"/>
          <w:sz w:val="22"/>
          <w:szCs w:val="22"/>
        </w:rPr>
        <w:t>", because what's returned can be </w:t>
      </w:r>
      <w:r w:rsidRPr="00B63EE4">
        <w:rPr>
          <w:rFonts w:ascii="Helvetica Neue" w:hAnsi="Helvetica Neue" w:cs="Times New Roman"/>
          <w:i/>
          <w:iCs/>
          <w:sz w:val="22"/>
          <w:szCs w:val="22"/>
        </w:rPr>
        <w:t>changed</w:t>
      </w:r>
      <w:r w:rsidRPr="00B63EE4">
        <w:rPr>
          <w:rFonts w:ascii="Helvetica Neue" w:hAnsi="Helvetica Neue" w:cs="Times New Roman"/>
          <w:sz w:val="22"/>
          <w:szCs w:val="22"/>
        </w:rPr>
        <w:t> in main. Let's try that:</w:t>
      </w:r>
    </w:p>
    <w:p w14:paraId="7A5E55B2"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b/>
          <w:bCs/>
          <w:sz w:val="22"/>
          <w:szCs w:val="22"/>
        </w:rPr>
        <w:t>int</w:t>
      </w:r>
      <w:proofErr w:type="gramEnd"/>
      <w:r w:rsidRPr="00B63EE4">
        <w:rPr>
          <w:rFonts w:ascii="Helvetica Neue" w:hAnsi="Helvetica Neue" w:cs="Times New Roman"/>
          <w:b/>
          <w:bCs/>
          <w:sz w:val="22"/>
          <w:szCs w:val="22"/>
        </w:rPr>
        <w:t>&amp;</w:t>
      </w:r>
      <w:r w:rsidRPr="00B63EE4">
        <w:rPr>
          <w:rFonts w:ascii="Helvetica Neue" w:hAnsi="Helvetica Neue" w:cs="Times New Roman"/>
          <w:sz w:val="22"/>
          <w:szCs w:val="22"/>
        </w:rPr>
        <w:t> Array::operator[ ](int index)</w:t>
      </w:r>
      <w:r w:rsidRPr="00B63EE4">
        <w:rPr>
          <w:rFonts w:ascii="Helvetica Neue" w:hAnsi="Helvetica Neue" w:cs="Times New Roman"/>
          <w:sz w:val="22"/>
          <w:szCs w:val="22"/>
        </w:rPr>
        <w:br/>
        <w:t>{</w:t>
      </w:r>
      <w:r w:rsidRPr="00B63EE4">
        <w:rPr>
          <w:rFonts w:ascii="Helvetica Neue" w:hAnsi="Helvetica Neue" w:cs="Times New Roman"/>
          <w:sz w:val="22"/>
          <w:szCs w:val="22"/>
        </w:rPr>
        <w:br/>
        <w:t>  if (index &lt; 0 || index &gt;= 10)</w:t>
      </w:r>
      <w:r w:rsidRPr="00B63EE4">
        <w:rPr>
          <w:rFonts w:ascii="Helvetica Neue" w:hAnsi="Helvetica Neue" w:cs="Times New Roman"/>
          <w:sz w:val="22"/>
          <w:szCs w:val="22"/>
        </w:rPr>
        <w:br/>
        <w:t>    </w:t>
      </w:r>
      <w:r w:rsidRPr="00B63EE4">
        <w:rPr>
          <w:rFonts w:ascii="Helvetica Neue" w:hAnsi="Helvetica Neue" w:cs="Times New Roman"/>
          <w:strike/>
          <w:sz w:val="22"/>
          <w:szCs w:val="22"/>
        </w:rPr>
        <w:t>return 0;</w:t>
      </w:r>
      <w:r w:rsidRPr="00B63EE4">
        <w:rPr>
          <w:rFonts w:ascii="Helvetica Neue" w:hAnsi="Helvetica Neue" w:cs="Times New Roman"/>
          <w:sz w:val="22"/>
          <w:szCs w:val="22"/>
        </w:rPr>
        <w:t> </w:t>
      </w:r>
      <w:r w:rsidRPr="00B63EE4">
        <w:rPr>
          <w:rFonts w:ascii="Helvetica Neue" w:hAnsi="Helvetica Neue" w:cs="Times New Roman"/>
          <w:i/>
          <w:iCs/>
          <w:sz w:val="22"/>
          <w:szCs w:val="22"/>
        </w:rPr>
        <w:t>// hmm... this is a problem...</w:t>
      </w:r>
      <w:r w:rsidRPr="00B63EE4">
        <w:rPr>
          <w:rFonts w:ascii="Helvetica Neue" w:hAnsi="Helvetica Neue" w:cs="Times New Roman"/>
          <w:sz w:val="22"/>
          <w:szCs w:val="22"/>
        </w:rPr>
        <w:br/>
        <w:t>  return values[index];</w:t>
      </w:r>
      <w:r w:rsidRPr="00B63EE4">
        <w:rPr>
          <w:rFonts w:ascii="Helvetica Neue" w:hAnsi="Helvetica Neue" w:cs="Times New Roman"/>
          <w:sz w:val="22"/>
          <w:szCs w:val="22"/>
        </w:rPr>
        <w:br/>
        <w:t>}</w:t>
      </w:r>
    </w:p>
    <w:p w14:paraId="100A7A03"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It's going to return an </w:t>
      </w:r>
      <w:r w:rsidRPr="00B63EE4">
        <w:rPr>
          <w:rFonts w:ascii="Helvetica Neue" w:hAnsi="Helvetica Neue" w:cs="Times New Roman"/>
          <w:i/>
          <w:iCs/>
          <w:sz w:val="22"/>
          <w:szCs w:val="22"/>
        </w:rPr>
        <w:t>alias</w:t>
      </w:r>
      <w:r w:rsidRPr="00B63EE4">
        <w:rPr>
          <w:rFonts w:ascii="Helvetica Neue" w:hAnsi="Helvetica Neue" w:cs="Times New Roman"/>
          <w:sz w:val="22"/>
          <w:szCs w:val="22"/>
        </w:rPr>
        <w:t> for </w:t>
      </w:r>
      <w:proofErr w:type="gramStart"/>
      <w:r w:rsidRPr="00B63EE4">
        <w:rPr>
          <w:rFonts w:ascii="Helvetica Neue" w:hAnsi="Helvetica Neue" w:cs="Times New Roman"/>
          <w:b/>
          <w:bCs/>
          <w:sz w:val="22"/>
          <w:szCs w:val="22"/>
        </w:rPr>
        <w:t>values[</w:t>
      </w:r>
      <w:proofErr w:type="gramEnd"/>
      <w:r w:rsidRPr="00B63EE4">
        <w:rPr>
          <w:rFonts w:ascii="Helvetica Neue" w:hAnsi="Helvetica Neue" w:cs="Times New Roman"/>
          <w:b/>
          <w:bCs/>
          <w:sz w:val="22"/>
          <w:szCs w:val="22"/>
        </w:rPr>
        <w:t>index]</w:t>
      </w:r>
      <w:r w:rsidRPr="00B63EE4">
        <w:rPr>
          <w:rFonts w:ascii="Helvetica Neue" w:hAnsi="Helvetica Neue" w:cs="Times New Roman"/>
          <w:sz w:val="22"/>
          <w:szCs w:val="22"/>
        </w:rPr>
        <w:t>. And did you notice that the trailing const is gone? That's so </w:t>
      </w:r>
      <w:proofErr w:type="gramStart"/>
      <w:r w:rsidRPr="00B63EE4">
        <w:rPr>
          <w:rFonts w:ascii="Helvetica Neue" w:hAnsi="Helvetica Neue" w:cs="Times New Roman"/>
          <w:b/>
          <w:bCs/>
          <w:sz w:val="22"/>
          <w:szCs w:val="22"/>
        </w:rPr>
        <w:t>values[</w:t>
      </w:r>
      <w:proofErr w:type="gramEnd"/>
      <w:r w:rsidRPr="00B63EE4">
        <w:rPr>
          <w:rFonts w:ascii="Helvetica Neue" w:hAnsi="Helvetica Neue" w:cs="Times New Roman"/>
          <w:b/>
          <w:bCs/>
          <w:sz w:val="22"/>
          <w:szCs w:val="22"/>
        </w:rPr>
        <w:t>index]</w:t>
      </w:r>
      <w:r w:rsidRPr="00B63EE4">
        <w:rPr>
          <w:rFonts w:ascii="Helvetica Neue" w:hAnsi="Helvetica Neue" w:cs="Times New Roman"/>
          <w:sz w:val="22"/>
          <w:szCs w:val="22"/>
        </w:rPr>
        <w:t> can be set to something in main. We'll deal with the returned zero later, but for now, this is how main sees it:</w:t>
      </w:r>
    </w:p>
    <w:p w14:paraId="7CF791BD"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a</w:t>
      </w:r>
      <w:proofErr w:type="gramEnd"/>
      <w:r w:rsidRPr="00B63EE4">
        <w:rPr>
          <w:rFonts w:ascii="Helvetica Neue" w:hAnsi="Helvetica Neue" w:cs="Times New Roman"/>
          <w:sz w:val="22"/>
          <w:szCs w:val="22"/>
        </w:rPr>
        <w:t>.values[9] = 100;</w:t>
      </w:r>
    </w:p>
    <w:p w14:paraId="409EF8E5"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b/>
          <w:bCs/>
          <w:sz w:val="22"/>
          <w:szCs w:val="22"/>
        </w:rPr>
        <w:t>a</w:t>
      </w:r>
      <w:proofErr w:type="gramEnd"/>
      <w:r w:rsidRPr="00B63EE4">
        <w:rPr>
          <w:rFonts w:ascii="Helvetica Neue" w:hAnsi="Helvetica Neue" w:cs="Times New Roman"/>
          <w:b/>
          <w:bCs/>
          <w:sz w:val="22"/>
          <w:szCs w:val="22"/>
        </w:rPr>
        <w:t>[9]</w:t>
      </w:r>
      <w:r w:rsidRPr="00B63EE4">
        <w:rPr>
          <w:rFonts w:ascii="Helvetica Neue" w:hAnsi="Helvetica Neue" w:cs="Times New Roman"/>
          <w:sz w:val="22"/>
          <w:szCs w:val="22"/>
        </w:rPr>
        <w:t> is an </w:t>
      </w:r>
      <w:r w:rsidRPr="00B63EE4">
        <w:rPr>
          <w:rFonts w:ascii="Helvetica Neue" w:hAnsi="Helvetica Neue" w:cs="Times New Roman"/>
          <w:i/>
          <w:iCs/>
          <w:sz w:val="22"/>
          <w:szCs w:val="22"/>
        </w:rPr>
        <w:t>alias</w:t>
      </w:r>
      <w:r w:rsidRPr="00B63EE4">
        <w:rPr>
          <w:rFonts w:ascii="Helvetica Neue" w:hAnsi="Helvetica Neue" w:cs="Times New Roman"/>
          <w:sz w:val="22"/>
          <w:szCs w:val="22"/>
        </w:rPr>
        <w:t> for</w:t>
      </w:r>
      <w:r w:rsidRPr="00B63EE4">
        <w:rPr>
          <w:rFonts w:ascii="Helvetica Neue" w:hAnsi="Helvetica Neue" w:cs="Times New Roman"/>
          <w:b/>
          <w:bCs/>
          <w:sz w:val="22"/>
          <w:szCs w:val="22"/>
        </w:rPr>
        <w:t> a.values[9]</w:t>
      </w:r>
      <w:r w:rsidRPr="00B63EE4">
        <w:rPr>
          <w:rFonts w:ascii="Helvetica Neue" w:hAnsi="Helvetica Neue" w:cs="Times New Roman"/>
          <w:sz w:val="22"/>
          <w:szCs w:val="22"/>
        </w:rPr>
        <w:t>. We cannot do </w:t>
      </w:r>
      <w:proofErr w:type="gramStart"/>
      <w:r w:rsidRPr="00B63EE4">
        <w:rPr>
          <w:rFonts w:ascii="Helvetica Neue" w:hAnsi="Helvetica Neue" w:cs="Times New Roman"/>
          <w:b/>
          <w:bCs/>
          <w:sz w:val="22"/>
          <w:szCs w:val="22"/>
        </w:rPr>
        <w:t>a.values[</w:t>
      </w:r>
      <w:proofErr w:type="gramEnd"/>
      <w:r w:rsidRPr="00B63EE4">
        <w:rPr>
          <w:rFonts w:ascii="Helvetica Neue" w:hAnsi="Helvetica Neue" w:cs="Times New Roman"/>
          <w:b/>
          <w:bCs/>
          <w:sz w:val="22"/>
          <w:szCs w:val="22"/>
        </w:rPr>
        <w:t>9]</w:t>
      </w:r>
      <w:r w:rsidRPr="00B63EE4">
        <w:rPr>
          <w:rFonts w:ascii="Helvetica Neue" w:hAnsi="Helvetica Neue" w:cs="Times New Roman"/>
          <w:sz w:val="22"/>
          <w:szCs w:val="22"/>
        </w:rPr>
        <w:t> directly because </w:t>
      </w:r>
      <w:r w:rsidRPr="00B63EE4">
        <w:rPr>
          <w:rFonts w:ascii="Helvetica Neue" w:hAnsi="Helvetica Neue" w:cs="Times New Roman"/>
          <w:b/>
          <w:bCs/>
          <w:sz w:val="22"/>
          <w:szCs w:val="22"/>
        </w:rPr>
        <w:t>values</w:t>
      </w:r>
      <w:r w:rsidRPr="00B63EE4">
        <w:rPr>
          <w:rFonts w:ascii="Helvetica Neue" w:hAnsi="Helvetica Neue" w:cs="Times New Roman"/>
          <w:sz w:val="22"/>
          <w:szCs w:val="22"/>
        </w:rPr>
        <w:t> is a private data member. Still, the returned zero is a problem because </w:t>
      </w:r>
      <w:proofErr w:type="gramStart"/>
      <w:r w:rsidRPr="00B63EE4">
        <w:rPr>
          <w:rFonts w:ascii="Helvetica Neue" w:hAnsi="Helvetica Neue" w:cs="Times New Roman"/>
          <w:b/>
          <w:bCs/>
          <w:sz w:val="22"/>
          <w:szCs w:val="22"/>
        </w:rPr>
        <w:t>a[</w:t>
      </w:r>
      <w:proofErr w:type="gramEnd"/>
      <w:r w:rsidRPr="00B63EE4">
        <w:rPr>
          <w:rFonts w:ascii="Helvetica Neue" w:hAnsi="Helvetica Neue" w:cs="Times New Roman"/>
          <w:b/>
          <w:bCs/>
          <w:sz w:val="22"/>
          <w:szCs w:val="22"/>
        </w:rPr>
        <w:t>-1] = 5;</w:t>
      </w:r>
      <w:r w:rsidRPr="00B63EE4">
        <w:rPr>
          <w:rFonts w:ascii="Helvetica Neue" w:hAnsi="Helvetica Neue" w:cs="Times New Roman"/>
          <w:sz w:val="22"/>
          <w:szCs w:val="22"/>
        </w:rPr>
        <w:t> would be like saying </w:t>
      </w:r>
      <w:r w:rsidRPr="00B63EE4">
        <w:rPr>
          <w:rFonts w:ascii="Helvetica Neue" w:hAnsi="Helvetica Neue" w:cs="Times New Roman"/>
          <w:b/>
          <w:bCs/>
          <w:sz w:val="22"/>
          <w:szCs w:val="22"/>
        </w:rPr>
        <w:t>0 = 5;</w:t>
      </w:r>
      <w:r w:rsidRPr="00B63EE4">
        <w:rPr>
          <w:rFonts w:ascii="Helvetica Neue" w:hAnsi="Helvetica Neue" w:cs="Times New Roman"/>
          <w:sz w:val="22"/>
          <w:szCs w:val="22"/>
        </w:rPr>
        <w:t> and </w:t>
      </w:r>
      <w:r w:rsidRPr="00B63EE4">
        <w:rPr>
          <w:rFonts w:ascii="Helvetica Neue" w:hAnsi="Helvetica Neue" w:cs="Times New Roman"/>
          <w:i/>
          <w:iCs/>
          <w:sz w:val="22"/>
          <w:szCs w:val="22"/>
        </w:rPr>
        <w:t>that</w:t>
      </w:r>
      <w:r w:rsidRPr="00B63EE4">
        <w:rPr>
          <w:rFonts w:ascii="Helvetica Neue" w:hAnsi="Helvetica Neue" w:cs="Times New Roman"/>
          <w:sz w:val="22"/>
          <w:szCs w:val="22"/>
        </w:rPr>
        <w:t> just makes no sense at all!</w:t>
      </w:r>
    </w:p>
    <w:p w14:paraId="2DBF3F23"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A dummy Data Member</w:t>
      </w:r>
    </w:p>
    <w:p w14:paraId="1CE5E24E"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The solution is to return a variable. And not a local variable! Then </w:t>
      </w:r>
      <w:proofErr w:type="gramStart"/>
      <w:r w:rsidRPr="00B63EE4">
        <w:rPr>
          <w:rFonts w:ascii="Helvetica Neue" w:hAnsi="Helvetica Neue" w:cs="Times New Roman"/>
          <w:b/>
          <w:bCs/>
          <w:sz w:val="22"/>
          <w:szCs w:val="22"/>
        </w:rPr>
        <w:t>a[</w:t>
      </w:r>
      <w:proofErr w:type="gramEnd"/>
      <w:r w:rsidRPr="00B63EE4">
        <w:rPr>
          <w:rFonts w:ascii="Helvetica Neue" w:hAnsi="Helvetica Neue" w:cs="Times New Roman"/>
          <w:b/>
          <w:bCs/>
          <w:sz w:val="22"/>
          <w:szCs w:val="22"/>
        </w:rPr>
        <w:t>-1]</w:t>
      </w:r>
      <w:r w:rsidRPr="00B63EE4">
        <w:rPr>
          <w:rFonts w:ascii="Helvetica Neue" w:hAnsi="Helvetica Neue" w:cs="Times New Roman"/>
          <w:sz w:val="22"/>
          <w:szCs w:val="22"/>
        </w:rPr>
        <w:t> would be an alias for something that no longer exists, and that would end badly. The variable has to be a private data member. It works for index </w:t>
      </w:r>
      <w:r w:rsidRPr="00B63EE4">
        <w:rPr>
          <w:rFonts w:ascii="Helvetica Neue" w:hAnsi="Helvetica Neue" w:cs="Times New Roman"/>
          <w:i/>
          <w:iCs/>
          <w:sz w:val="22"/>
          <w:szCs w:val="22"/>
        </w:rPr>
        <w:t>in</w:t>
      </w:r>
      <w:r w:rsidRPr="00B63EE4">
        <w:rPr>
          <w:rFonts w:ascii="Helvetica Neue" w:hAnsi="Helvetica Neue" w:cs="Times New Roman"/>
          <w:sz w:val="22"/>
          <w:szCs w:val="22"/>
        </w:rPr>
        <w:t> range, so why not do the same for the index </w:t>
      </w:r>
      <w:r w:rsidRPr="00B63EE4">
        <w:rPr>
          <w:rFonts w:ascii="Helvetica Neue" w:hAnsi="Helvetica Neue" w:cs="Times New Roman"/>
          <w:i/>
          <w:iCs/>
          <w:sz w:val="22"/>
          <w:szCs w:val="22"/>
        </w:rPr>
        <w:t>out of</w:t>
      </w:r>
      <w:r w:rsidRPr="00B63EE4">
        <w:rPr>
          <w:rFonts w:ascii="Helvetica Neue" w:hAnsi="Helvetica Neue" w:cs="Times New Roman"/>
          <w:sz w:val="22"/>
          <w:szCs w:val="22"/>
        </w:rPr>
        <w:t> range? We just need another data member, like this:</w:t>
      </w:r>
    </w:p>
    <w:p w14:paraId="3A2793D7"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int</w:t>
      </w:r>
      <w:proofErr w:type="gramEnd"/>
      <w:r w:rsidRPr="00B63EE4">
        <w:rPr>
          <w:rFonts w:ascii="Helvetica Neue" w:hAnsi="Helvetica Neue" w:cs="Times New Roman"/>
          <w:sz w:val="22"/>
          <w:szCs w:val="22"/>
        </w:rPr>
        <w:t xml:space="preserve"> dummy;</w:t>
      </w:r>
    </w:p>
    <w:p w14:paraId="1B5F8037"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We return that instead of zero, and that solves the problem!</w:t>
      </w:r>
    </w:p>
    <w:p w14:paraId="39C6810B"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int</w:t>
      </w:r>
      <w:proofErr w:type="gramEnd"/>
      <w:r w:rsidRPr="00B63EE4">
        <w:rPr>
          <w:rFonts w:ascii="Helvetica Neue" w:hAnsi="Helvetica Neue" w:cs="Times New Roman"/>
          <w:sz w:val="22"/>
          <w:szCs w:val="22"/>
        </w:rPr>
        <w:t>&amp; Array::operator[ ](int index)</w:t>
      </w:r>
      <w:r w:rsidRPr="00B63EE4">
        <w:rPr>
          <w:rFonts w:ascii="Helvetica Neue" w:hAnsi="Helvetica Neue" w:cs="Times New Roman"/>
          <w:sz w:val="22"/>
          <w:szCs w:val="22"/>
        </w:rPr>
        <w:br/>
        <w:t>{</w:t>
      </w:r>
      <w:r w:rsidRPr="00B63EE4">
        <w:rPr>
          <w:rFonts w:ascii="Helvetica Neue" w:hAnsi="Helvetica Neue" w:cs="Times New Roman"/>
          <w:sz w:val="22"/>
          <w:szCs w:val="22"/>
        </w:rPr>
        <w:br/>
        <w:t>  if (index &lt; 0 || index &gt;= 10)</w:t>
      </w:r>
      <w:r w:rsidRPr="00B63EE4">
        <w:rPr>
          <w:rFonts w:ascii="Helvetica Neue" w:hAnsi="Helvetica Neue" w:cs="Times New Roman"/>
          <w:sz w:val="22"/>
          <w:szCs w:val="22"/>
        </w:rPr>
        <w:br/>
        <w:t>    return </w:t>
      </w:r>
      <w:r w:rsidRPr="00B63EE4">
        <w:rPr>
          <w:rFonts w:ascii="Helvetica Neue" w:hAnsi="Helvetica Neue" w:cs="Times New Roman"/>
          <w:b/>
          <w:bCs/>
          <w:sz w:val="22"/>
          <w:szCs w:val="22"/>
        </w:rPr>
        <w:t>dummy</w:t>
      </w:r>
      <w:r w:rsidRPr="00B63EE4">
        <w:rPr>
          <w:rFonts w:ascii="Helvetica Neue" w:hAnsi="Helvetica Neue" w:cs="Times New Roman"/>
          <w:sz w:val="22"/>
          <w:szCs w:val="22"/>
        </w:rPr>
        <w:t>; // a mutable reference to a private data member</w:t>
      </w:r>
      <w:r w:rsidRPr="00B63EE4">
        <w:rPr>
          <w:rFonts w:ascii="Helvetica Neue" w:hAnsi="Helvetica Neue" w:cs="Times New Roman"/>
          <w:sz w:val="22"/>
          <w:szCs w:val="22"/>
        </w:rPr>
        <w:br/>
        <w:t>  return values[index];</w:t>
      </w:r>
      <w:r w:rsidRPr="00B63EE4">
        <w:rPr>
          <w:rFonts w:ascii="Helvetica Neue" w:hAnsi="Helvetica Neue" w:cs="Times New Roman"/>
          <w:sz w:val="22"/>
          <w:szCs w:val="22"/>
        </w:rPr>
        <w:br/>
        <w:t>}</w:t>
      </w:r>
    </w:p>
    <w:p w14:paraId="0F514C47"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It's not really necessary, but dummy may be initialized to zero in the constructor:</w:t>
      </w:r>
    </w:p>
    <w:p w14:paraId="3CE80BFF"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Array</w:t>
      </w:r>
      <w:proofErr w:type="gramStart"/>
      <w:r w:rsidRPr="00B63EE4">
        <w:rPr>
          <w:rFonts w:ascii="Helvetica Neue" w:hAnsi="Helvetica Neue" w:cs="Times New Roman"/>
          <w:sz w:val="22"/>
          <w:szCs w:val="22"/>
        </w:rPr>
        <w:t>::</w:t>
      </w:r>
      <w:proofErr w:type="gramEnd"/>
      <w:r w:rsidRPr="00B63EE4">
        <w:rPr>
          <w:rFonts w:ascii="Helvetica Neue" w:hAnsi="Helvetica Neue" w:cs="Times New Roman"/>
          <w:sz w:val="22"/>
          <w:szCs w:val="22"/>
        </w:rPr>
        <w:t>Array( )</w:t>
      </w:r>
      <w:r w:rsidRPr="00B63EE4">
        <w:rPr>
          <w:rFonts w:ascii="Helvetica Neue" w:hAnsi="Helvetica Neue" w:cs="Times New Roman"/>
          <w:sz w:val="22"/>
          <w:szCs w:val="22"/>
        </w:rPr>
        <w:br/>
        <w:t>{</w:t>
      </w:r>
      <w:r w:rsidRPr="00B63EE4">
        <w:rPr>
          <w:rFonts w:ascii="Helvetica Neue" w:hAnsi="Helvetica Neue" w:cs="Times New Roman"/>
          <w:sz w:val="22"/>
          <w:szCs w:val="22"/>
        </w:rPr>
        <w:br/>
        <w:t>  ...</w:t>
      </w:r>
      <w:r w:rsidRPr="00B63EE4">
        <w:rPr>
          <w:rFonts w:ascii="Helvetica Neue" w:hAnsi="Helvetica Neue" w:cs="Times New Roman"/>
          <w:sz w:val="22"/>
          <w:szCs w:val="22"/>
        </w:rPr>
        <w:br/>
        <w:t>  dummy = 0;</w:t>
      </w:r>
      <w:r w:rsidRPr="00B63EE4">
        <w:rPr>
          <w:rFonts w:ascii="Helvetica Neue" w:hAnsi="Helvetica Neue" w:cs="Times New Roman"/>
          <w:sz w:val="22"/>
          <w:szCs w:val="22"/>
        </w:rPr>
        <w:br/>
        <w:t>}</w:t>
      </w:r>
    </w:p>
    <w:p w14:paraId="2D210510"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Poor </w:t>
      </w:r>
      <w:r w:rsidRPr="00B63EE4">
        <w:rPr>
          <w:rFonts w:ascii="Helvetica Neue" w:hAnsi="Helvetica Neue" w:cs="Times New Roman"/>
          <w:b/>
          <w:bCs/>
          <w:sz w:val="22"/>
          <w:szCs w:val="22"/>
        </w:rPr>
        <w:t>dummy</w:t>
      </w:r>
      <w:r w:rsidRPr="00B63EE4">
        <w:rPr>
          <w:rFonts w:ascii="Helvetica Neue" w:hAnsi="Helvetica Neue" w:cs="Times New Roman"/>
          <w:sz w:val="22"/>
          <w:szCs w:val="22"/>
        </w:rPr>
        <w:t> ends up taking all the hits, paying for the programmer's (or user's) mistakes. But that's okay -- that's its </w:t>
      </w:r>
      <w:r w:rsidRPr="00B63EE4">
        <w:rPr>
          <w:rFonts w:ascii="Helvetica Neue" w:hAnsi="Helvetica Neue" w:cs="Times New Roman"/>
          <w:i/>
          <w:iCs/>
          <w:sz w:val="22"/>
          <w:szCs w:val="22"/>
        </w:rPr>
        <w:t>job</w:t>
      </w:r>
      <w:r w:rsidRPr="00B63EE4">
        <w:rPr>
          <w:rFonts w:ascii="Helvetica Neue" w:hAnsi="Helvetica Neue" w:cs="Times New Roman"/>
          <w:sz w:val="22"/>
          <w:szCs w:val="22"/>
        </w:rPr>
        <w:t>.</w:t>
      </w:r>
    </w:p>
    <w:p w14:paraId="66CBFEF7"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operator</w:t>
      </w:r>
      <w:proofErr w:type="gramEnd"/>
      <w:r w:rsidRPr="00B63EE4">
        <w:rPr>
          <w:rFonts w:ascii="Helvetica Neue" w:hAnsi="Helvetica Neue" w:cs="Times New Roman"/>
          <w:sz w:val="22"/>
          <w:szCs w:val="22"/>
        </w:rPr>
        <w:t>[ ] getter </w:t>
      </w:r>
      <w:r w:rsidRPr="00B63EE4">
        <w:rPr>
          <w:rFonts w:ascii="Helvetica Neue" w:hAnsi="Helvetica Neue" w:cs="Times New Roman"/>
          <w:i/>
          <w:iCs/>
          <w:sz w:val="22"/>
          <w:szCs w:val="22"/>
        </w:rPr>
        <w:t>And</w:t>
      </w:r>
      <w:r w:rsidRPr="00B63EE4">
        <w:rPr>
          <w:rFonts w:ascii="Helvetica Neue" w:hAnsi="Helvetica Neue" w:cs="Times New Roman"/>
          <w:sz w:val="22"/>
          <w:szCs w:val="22"/>
        </w:rPr>
        <w:t> setter</w:t>
      </w:r>
    </w:p>
    <w:p w14:paraId="3B0146DD"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Still, we are not quite done. What happens if we share our Array object with a function, as an immutable reference, like </w:t>
      </w:r>
      <w:proofErr w:type="gramStart"/>
      <w:r w:rsidRPr="00B63EE4">
        <w:rPr>
          <w:rFonts w:ascii="Helvetica Neue" w:hAnsi="Helvetica Neue" w:cs="Times New Roman"/>
          <w:sz w:val="22"/>
          <w:szCs w:val="22"/>
        </w:rPr>
        <w:t>this:</w:t>
      </w:r>
      <w:proofErr w:type="gramEnd"/>
    </w:p>
    <w:p w14:paraId="3B084CCD"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bool</w:t>
      </w:r>
      <w:proofErr w:type="gramEnd"/>
      <w:r w:rsidRPr="00B63EE4">
        <w:rPr>
          <w:rFonts w:ascii="Helvetica Neue" w:hAnsi="Helvetica Neue" w:cs="Times New Roman"/>
          <w:sz w:val="22"/>
          <w:szCs w:val="22"/>
        </w:rPr>
        <w:t xml:space="preserve"> findZero(const Array&amp;); // prototype</w:t>
      </w:r>
    </w:p>
    <w:p w14:paraId="48771702"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Fine, but what if that function uses the square bracket operator to look though the array?</w:t>
      </w:r>
    </w:p>
    <w:p w14:paraId="1BBA8CF5" w14:textId="77777777" w:rsidR="00B63EE4" w:rsidRPr="00B63EE4" w:rsidRDefault="00B63EE4" w:rsidP="00B63EE4">
      <w:pPr>
        <w:shd w:val="clear" w:color="auto" w:fill="FFFFFF"/>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bool</w:t>
      </w:r>
      <w:proofErr w:type="gramEnd"/>
      <w:r w:rsidRPr="00B63EE4">
        <w:rPr>
          <w:rFonts w:ascii="Helvetica Neue" w:hAnsi="Helvetica Neue" w:cs="Times New Roman"/>
          <w:sz w:val="22"/>
          <w:szCs w:val="22"/>
        </w:rPr>
        <w:t xml:space="preserve"> findZero(const Array&amp; array)</w:t>
      </w:r>
      <w:r w:rsidRPr="00B63EE4">
        <w:rPr>
          <w:rFonts w:ascii="Helvetica Neue" w:hAnsi="Helvetica Neue" w:cs="Times New Roman"/>
          <w:sz w:val="22"/>
          <w:szCs w:val="22"/>
        </w:rPr>
        <w:br/>
        <w:t>{</w:t>
      </w:r>
      <w:r w:rsidRPr="00B63EE4">
        <w:rPr>
          <w:rFonts w:ascii="Helvetica Neue" w:hAnsi="Helvetica Neue" w:cs="Times New Roman"/>
          <w:sz w:val="22"/>
          <w:szCs w:val="22"/>
        </w:rPr>
        <w:br/>
        <w:t>  bool found = false;</w:t>
      </w:r>
      <w:r w:rsidRPr="00B63EE4">
        <w:rPr>
          <w:rFonts w:ascii="Helvetica Neue" w:hAnsi="Helvetica Neue" w:cs="Times New Roman"/>
          <w:sz w:val="22"/>
          <w:szCs w:val="22"/>
        </w:rPr>
        <w:br/>
        <w:t>  for (int i = 0; i &lt; array.capacity( ) &amp;&amp; !found; i++)</w:t>
      </w:r>
      <w:r w:rsidRPr="00B63EE4">
        <w:rPr>
          <w:rFonts w:ascii="Helvetica Neue" w:hAnsi="Helvetica Neue" w:cs="Times New Roman"/>
          <w:sz w:val="22"/>
          <w:szCs w:val="22"/>
        </w:rPr>
        <w:br/>
        <w:t>    if (array[i] == 0)</w:t>
      </w:r>
      <w:r w:rsidRPr="00B63EE4">
        <w:rPr>
          <w:rFonts w:ascii="Helvetica Neue" w:hAnsi="Helvetica Neue" w:cs="Times New Roman"/>
          <w:sz w:val="22"/>
          <w:szCs w:val="22"/>
        </w:rPr>
        <w:br/>
        <w:t>      found == true;</w:t>
      </w:r>
      <w:r w:rsidRPr="00B63EE4">
        <w:rPr>
          <w:rFonts w:ascii="Helvetica Neue" w:hAnsi="Helvetica Neue" w:cs="Times New Roman"/>
          <w:sz w:val="22"/>
          <w:szCs w:val="22"/>
        </w:rPr>
        <w:br/>
        <w:t>  return found;</w:t>
      </w:r>
      <w:r w:rsidRPr="00B63EE4">
        <w:rPr>
          <w:rFonts w:ascii="Helvetica Neue" w:hAnsi="Helvetica Neue" w:cs="Times New Roman"/>
          <w:sz w:val="22"/>
          <w:szCs w:val="22"/>
        </w:rPr>
        <w:br/>
        <w:t>}</w:t>
      </w:r>
    </w:p>
    <w:p w14:paraId="5EBE55B0"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Big problem! The parameter is supposed to be immutable inside the function. But the function calls a </w:t>
      </w:r>
      <w:r w:rsidRPr="00B63EE4">
        <w:rPr>
          <w:rFonts w:ascii="Helvetica Neue" w:hAnsi="Helvetica Neue" w:cs="Times New Roman"/>
          <w:i/>
          <w:iCs/>
          <w:sz w:val="22"/>
          <w:szCs w:val="22"/>
        </w:rPr>
        <w:t>setter</w:t>
      </w:r>
      <w:r w:rsidRPr="00B63EE4">
        <w:rPr>
          <w:rFonts w:ascii="Helvetica Neue" w:hAnsi="Helvetica Neue" w:cs="Times New Roman"/>
          <w:sz w:val="22"/>
          <w:szCs w:val="22"/>
        </w:rPr>
        <w:t xml:space="preserve">. Even though it does not use the setter to change </w:t>
      </w:r>
      <w:proofErr w:type="gramStart"/>
      <w:r w:rsidRPr="00B63EE4">
        <w:rPr>
          <w:rFonts w:ascii="Helvetica Neue" w:hAnsi="Helvetica Neue" w:cs="Times New Roman"/>
          <w:sz w:val="22"/>
          <w:szCs w:val="22"/>
        </w:rPr>
        <w:t>anything, that</w:t>
      </w:r>
      <w:proofErr w:type="gramEnd"/>
      <w:r w:rsidRPr="00B63EE4">
        <w:rPr>
          <w:rFonts w:ascii="Helvetica Neue" w:hAnsi="Helvetica Neue" w:cs="Times New Roman"/>
          <w:sz w:val="22"/>
          <w:szCs w:val="22"/>
        </w:rPr>
        <w:t xml:space="preserve"> does not matter to the compiler. </w:t>
      </w:r>
      <w:proofErr w:type="gramStart"/>
      <w:r w:rsidRPr="00B63EE4">
        <w:rPr>
          <w:rFonts w:ascii="Helvetica Neue" w:hAnsi="Helvetica Neue" w:cs="Times New Roman"/>
          <w:sz w:val="22"/>
          <w:szCs w:val="22"/>
        </w:rPr>
        <w:t>It's all about the trailing const</w:t>
      </w:r>
      <w:proofErr w:type="gramEnd"/>
      <w:r w:rsidRPr="00B63EE4">
        <w:rPr>
          <w:rFonts w:ascii="Helvetica Neue" w:hAnsi="Helvetica Neue" w:cs="Times New Roman"/>
          <w:sz w:val="22"/>
          <w:szCs w:val="22"/>
        </w:rPr>
        <w:t xml:space="preserve">, </w:t>
      </w:r>
      <w:proofErr w:type="gramStart"/>
      <w:r w:rsidRPr="00B63EE4">
        <w:rPr>
          <w:rFonts w:ascii="Helvetica Neue" w:hAnsi="Helvetica Neue" w:cs="Times New Roman"/>
          <w:sz w:val="22"/>
          <w:szCs w:val="22"/>
        </w:rPr>
        <w:t>remember</w:t>
      </w:r>
      <w:proofErr w:type="gramEnd"/>
      <w:r w:rsidRPr="00B63EE4">
        <w:rPr>
          <w:rFonts w:ascii="Helvetica Neue" w:hAnsi="Helvetica Neue" w:cs="Times New Roman"/>
          <w:sz w:val="22"/>
          <w:szCs w:val="22"/>
        </w:rPr>
        <w:t>?</w:t>
      </w:r>
    </w:p>
    <w:p w14:paraId="46EA341A"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The solution to this last problem is easier than you might have imagined -- just include </w:t>
      </w:r>
      <w:r w:rsidRPr="00B63EE4">
        <w:rPr>
          <w:rFonts w:ascii="Helvetica Neue" w:hAnsi="Helvetica Neue" w:cs="Times New Roman"/>
          <w:i/>
          <w:iCs/>
          <w:sz w:val="22"/>
          <w:szCs w:val="22"/>
        </w:rPr>
        <w:t>both</w:t>
      </w:r>
      <w:r w:rsidRPr="00B63EE4">
        <w:rPr>
          <w:rFonts w:ascii="Helvetica Neue" w:hAnsi="Helvetica Neue" w:cs="Times New Roman"/>
          <w:sz w:val="22"/>
          <w:szCs w:val="22"/>
        </w:rPr>
        <w:t> versions of the function -- the getter </w:t>
      </w:r>
      <w:r w:rsidRPr="00B63EE4">
        <w:rPr>
          <w:rFonts w:ascii="Helvetica Neue" w:hAnsi="Helvetica Neue" w:cs="Times New Roman"/>
          <w:i/>
          <w:iCs/>
          <w:sz w:val="22"/>
          <w:szCs w:val="22"/>
        </w:rPr>
        <w:t>and</w:t>
      </w:r>
      <w:r w:rsidRPr="00B63EE4">
        <w:rPr>
          <w:rFonts w:ascii="Helvetica Neue" w:hAnsi="Helvetica Neue" w:cs="Times New Roman"/>
          <w:sz w:val="22"/>
          <w:szCs w:val="22"/>
        </w:rPr>
        <w:t> the setter! The two have the same name and the same parameter list, but one has the trailing const and the other does not, and that's all the compiler needs to decide which to use where. (It uses the setter everywhere it can, but in those cases where it absolutely cannot use the setter, it uses the getter instead.)</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517"/>
        <w:gridCol w:w="672"/>
        <w:gridCol w:w="4388"/>
      </w:tblGrid>
      <w:tr w:rsidR="00B63EE4" w:rsidRPr="00B63EE4" w14:paraId="5AF696E2" w14:textId="77777777" w:rsidTr="00B63EE4">
        <w:tc>
          <w:tcPr>
            <w:tcW w:w="0" w:type="auto"/>
            <w:shd w:val="clear" w:color="auto" w:fill="FFFFFF"/>
            <w:tcMar>
              <w:top w:w="30" w:type="dxa"/>
              <w:left w:w="30" w:type="dxa"/>
              <w:bottom w:w="30" w:type="dxa"/>
              <w:right w:w="30" w:type="dxa"/>
            </w:tcMar>
            <w:vAlign w:val="center"/>
            <w:hideMark/>
          </w:tcPr>
          <w:p w14:paraId="21DDAA41" w14:textId="77777777" w:rsidR="00B63EE4" w:rsidRPr="00B63EE4" w:rsidRDefault="00B63EE4" w:rsidP="00B63EE4">
            <w:pPr>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class</w:t>
            </w:r>
            <w:proofErr w:type="gramEnd"/>
            <w:r w:rsidRPr="00B63EE4">
              <w:rPr>
                <w:rFonts w:ascii="Helvetica Neue" w:hAnsi="Helvetica Neue" w:cs="Times New Roman"/>
                <w:sz w:val="22"/>
                <w:szCs w:val="22"/>
              </w:rPr>
              <w:t xml:space="preserve"> Array</w:t>
            </w:r>
            <w:r w:rsidRPr="00B63EE4">
              <w:rPr>
                <w:rFonts w:ascii="Helvetica Neue" w:hAnsi="Helvetica Neue" w:cs="Times New Roman"/>
                <w:sz w:val="22"/>
                <w:szCs w:val="22"/>
              </w:rPr>
              <w:br/>
              <w:t>{</w:t>
            </w:r>
            <w:r w:rsidRPr="00B63EE4">
              <w:rPr>
                <w:rFonts w:ascii="Helvetica Neue" w:hAnsi="Helvetica Neue" w:cs="Times New Roman"/>
                <w:sz w:val="22"/>
                <w:szCs w:val="22"/>
              </w:rPr>
              <w:br/>
              <w:t>  ...</w:t>
            </w:r>
            <w:r w:rsidRPr="00B63EE4">
              <w:rPr>
                <w:rFonts w:ascii="Helvetica Neue" w:hAnsi="Helvetica Neue" w:cs="Times New Roman"/>
                <w:sz w:val="22"/>
                <w:szCs w:val="22"/>
              </w:rPr>
              <w:br/>
              <w:t>  int dummy;</w:t>
            </w:r>
            <w:r w:rsidRPr="00B63EE4">
              <w:rPr>
                <w:rFonts w:ascii="Helvetica Neue" w:hAnsi="Helvetica Neue" w:cs="Times New Roman"/>
                <w:sz w:val="22"/>
                <w:szCs w:val="22"/>
              </w:rPr>
              <w:br/>
              <w:t> </w:t>
            </w:r>
            <w:r w:rsidRPr="00B63EE4">
              <w:rPr>
                <w:rFonts w:ascii="Helvetica Neue" w:hAnsi="Helvetica Neue" w:cs="Times New Roman"/>
                <w:sz w:val="22"/>
                <w:szCs w:val="22"/>
              </w:rPr>
              <w:br/>
              <w:t>  public:</w:t>
            </w:r>
            <w:r w:rsidRPr="00B63EE4">
              <w:rPr>
                <w:rFonts w:ascii="Helvetica Neue" w:hAnsi="Helvetica Neue" w:cs="Times New Roman"/>
                <w:sz w:val="22"/>
                <w:szCs w:val="22"/>
              </w:rPr>
              <w:br/>
              <w:t>  ...</w:t>
            </w:r>
            <w:r w:rsidRPr="00B63EE4">
              <w:rPr>
                <w:rFonts w:ascii="Helvetica Neue" w:hAnsi="Helvetica Neue" w:cs="Times New Roman"/>
                <w:sz w:val="22"/>
                <w:szCs w:val="22"/>
              </w:rPr>
              <w:br/>
              <w:t>  int operator[ ](int) const;</w:t>
            </w:r>
            <w:r w:rsidRPr="00B63EE4">
              <w:rPr>
                <w:rFonts w:ascii="Helvetica Neue" w:hAnsi="Helvetica Neue" w:cs="Times New Roman"/>
                <w:sz w:val="22"/>
                <w:szCs w:val="22"/>
              </w:rPr>
              <w:br/>
              <w:t>  int&amp; operator[ ](int);</w:t>
            </w:r>
            <w:r w:rsidRPr="00B63EE4">
              <w:rPr>
                <w:rFonts w:ascii="Helvetica Neue" w:hAnsi="Helvetica Neue" w:cs="Times New Roman"/>
                <w:sz w:val="22"/>
                <w:szCs w:val="22"/>
              </w:rPr>
              <w:br/>
              <w:t>  ...</w:t>
            </w:r>
            <w:r w:rsidRPr="00B63EE4">
              <w:rPr>
                <w:rFonts w:ascii="Helvetica Neue" w:hAnsi="Helvetica Neue" w:cs="Times New Roman"/>
                <w:sz w:val="22"/>
                <w:szCs w:val="22"/>
              </w:rPr>
              <w:br/>
              <w:t>};</w:t>
            </w:r>
          </w:p>
        </w:tc>
        <w:tc>
          <w:tcPr>
            <w:tcW w:w="0" w:type="auto"/>
            <w:shd w:val="clear" w:color="auto" w:fill="FFFFFF"/>
            <w:tcMar>
              <w:top w:w="30" w:type="dxa"/>
              <w:left w:w="30" w:type="dxa"/>
              <w:bottom w:w="30" w:type="dxa"/>
              <w:right w:w="30" w:type="dxa"/>
            </w:tcMar>
            <w:vAlign w:val="center"/>
            <w:hideMark/>
          </w:tcPr>
          <w:p w14:paraId="4FD94D2A" w14:textId="77777777" w:rsidR="00B63EE4" w:rsidRPr="00B63EE4" w:rsidRDefault="00B63EE4" w:rsidP="00B63EE4">
            <w:pPr>
              <w:spacing w:before="180" w:after="180"/>
              <w:rPr>
                <w:rFonts w:ascii="Helvetica Neue" w:hAnsi="Helvetica Neue" w:cs="Times New Roman"/>
                <w:sz w:val="22"/>
                <w:szCs w:val="22"/>
              </w:rPr>
            </w:pPr>
            <w:r w:rsidRPr="00B63EE4">
              <w:rPr>
                <w:rFonts w:ascii="Helvetica Neue" w:hAnsi="Helvetica Neue" w:cs="Times New Roman"/>
                <w:sz w:val="22"/>
                <w:szCs w:val="22"/>
              </w:rPr>
              <w:t>          </w:t>
            </w:r>
          </w:p>
        </w:tc>
        <w:tc>
          <w:tcPr>
            <w:tcW w:w="0" w:type="auto"/>
            <w:shd w:val="clear" w:color="auto" w:fill="FFFFFF"/>
            <w:tcMar>
              <w:top w:w="30" w:type="dxa"/>
              <w:left w:w="30" w:type="dxa"/>
              <w:bottom w:w="30" w:type="dxa"/>
              <w:right w:w="30" w:type="dxa"/>
            </w:tcMar>
            <w:vAlign w:val="center"/>
            <w:hideMark/>
          </w:tcPr>
          <w:p w14:paraId="5E721E05" w14:textId="77777777" w:rsidR="00B63EE4" w:rsidRPr="00B63EE4" w:rsidRDefault="00B63EE4" w:rsidP="00B63EE4">
            <w:pPr>
              <w:spacing w:before="180" w:after="180"/>
              <w:rPr>
                <w:rFonts w:ascii="Helvetica Neue" w:hAnsi="Helvetica Neue" w:cs="Times New Roman"/>
                <w:sz w:val="22"/>
                <w:szCs w:val="22"/>
              </w:rPr>
            </w:pPr>
            <w:proofErr w:type="gramStart"/>
            <w:r w:rsidRPr="00B63EE4">
              <w:rPr>
                <w:rFonts w:ascii="Helvetica Neue" w:hAnsi="Helvetica Neue" w:cs="Times New Roman"/>
                <w:sz w:val="22"/>
                <w:szCs w:val="22"/>
              </w:rPr>
              <w:t>int</w:t>
            </w:r>
            <w:proofErr w:type="gramEnd"/>
            <w:r w:rsidRPr="00B63EE4">
              <w:rPr>
                <w:rFonts w:ascii="Helvetica Neue" w:hAnsi="Helvetica Neue" w:cs="Times New Roman"/>
                <w:sz w:val="22"/>
                <w:szCs w:val="22"/>
              </w:rPr>
              <w:t xml:space="preserve"> Array::operator[ ](int index) const</w:t>
            </w:r>
            <w:r w:rsidRPr="00B63EE4">
              <w:rPr>
                <w:rFonts w:ascii="Helvetica Neue" w:hAnsi="Helvetica Neue" w:cs="Times New Roman"/>
                <w:sz w:val="22"/>
                <w:szCs w:val="22"/>
              </w:rPr>
              <w:br/>
              <w:t>{</w:t>
            </w:r>
            <w:r w:rsidRPr="00B63EE4">
              <w:rPr>
                <w:rFonts w:ascii="Helvetica Neue" w:hAnsi="Helvetica Neue" w:cs="Times New Roman"/>
                <w:sz w:val="22"/>
                <w:szCs w:val="22"/>
              </w:rPr>
              <w:br/>
              <w:t>  if (index &lt; 0 || index &gt;= 10)</w:t>
            </w:r>
            <w:r w:rsidRPr="00B63EE4">
              <w:rPr>
                <w:rFonts w:ascii="Helvetica Neue" w:hAnsi="Helvetica Neue" w:cs="Times New Roman"/>
                <w:sz w:val="22"/>
                <w:szCs w:val="22"/>
              </w:rPr>
              <w:br/>
              <w:t>    return 0; // a copy</w:t>
            </w:r>
            <w:r w:rsidRPr="00B63EE4">
              <w:rPr>
                <w:rFonts w:ascii="Helvetica Neue" w:hAnsi="Helvetica Neue" w:cs="Times New Roman"/>
                <w:sz w:val="22"/>
                <w:szCs w:val="22"/>
              </w:rPr>
              <w:br/>
              <w:t>  return values[index]; // a copy</w:t>
            </w:r>
            <w:r w:rsidRPr="00B63EE4">
              <w:rPr>
                <w:rFonts w:ascii="Helvetica Neue" w:hAnsi="Helvetica Neue" w:cs="Times New Roman"/>
                <w:sz w:val="22"/>
                <w:szCs w:val="22"/>
              </w:rPr>
              <w:br/>
              <w:t>}</w:t>
            </w:r>
            <w:r w:rsidRPr="00B63EE4">
              <w:rPr>
                <w:rFonts w:ascii="Helvetica Neue" w:hAnsi="Helvetica Neue" w:cs="Times New Roman"/>
                <w:sz w:val="22"/>
                <w:szCs w:val="22"/>
              </w:rPr>
              <w:br/>
            </w:r>
            <w:r w:rsidRPr="00B63EE4">
              <w:rPr>
                <w:rFonts w:ascii="Helvetica Neue" w:hAnsi="Helvetica Neue" w:cs="Times New Roman"/>
                <w:sz w:val="22"/>
                <w:szCs w:val="22"/>
              </w:rPr>
              <w:br/>
              <w:t>int&amp; Array::operator[ ](int index)</w:t>
            </w:r>
            <w:r w:rsidRPr="00B63EE4">
              <w:rPr>
                <w:rFonts w:ascii="Helvetica Neue" w:hAnsi="Helvetica Neue" w:cs="Times New Roman"/>
                <w:sz w:val="22"/>
                <w:szCs w:val="22"/>
              </w:rPr>
              <w:br/>
              <w:t>{</w:t>
            </w:r>
            <w:r w:rsidRPr="00B63EE4">
              <w:rPr>
                <w:rFonts w:ascii="Helvetica Neue" w:hAnsi="Helvetica Neue" w:cs="Times New Roman"/>
                <w:sz w:val="22"/>
                <w:szCs w:val="22"/>
              </w:rPr>
              <w:br/>
              <w:t>  if (index &lt; 0 || index &gt;= 10)</w:t>
            </w:r>
            <w:r w:rsidRPr="00B63EE4">
              <w:rPr>
                <w:rFonts w:ascii="Helvetica Neue" w:hAnsi="Helvetica Neue" w:cs="Times New Roman"/>
                <w:sz w:val="22"/>
                <w:szCs w:val="22"/>
              </w:rPr>
              <w:br/>
              <w:t>    return dummy; // a mutable reference</w:t>
            </w:r>
            <w:r w:rsidRPr="00B63EE4">
              <w:rPr>
                <w:rFonts w:ascii="Helvetica Neue" w:hAnsi="Helvetica Neue" w:cs="Times New Roman"/>
                <w:sz w:val="22"/>
                <w:szCs w:val="22"/>
              </w:rPr>
              <w:br/>
              <w:t>  return values[index]; // a mutable reference</w:t>
            </w:r>
            <w:r w:rsidRPr="00B63EE4">
              <w:rPr>
                <w:rFonts w:ascii="Helvetica Neue" w:hAnsi="Helvetica Neue" w:cs="Times New Roman"/>
                <w:sz w:val="22"/>
                <w:szCs w:val="22"/>
              </w:rPr>
              <w:br/>
              <w:t>}</w:t>
            </w:r>
          </w:p>
        </w:tc>
      </w:tr>
    </w:tbl>
    <w:p w14:paraId="4107399D"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xml:space="preserve">And about how to type the back-to-back </w:t>
      </w:r>
      <w:proofErr w:type="gramStart"/>
      <w:r w:rsidRPr="00B63EE4">
        <w:rPr>
          <w:rFonts w:ascii="Helvetica Neue" w:hAnsi="Helvetica Neue" w:cs="Times New Roman"/>
          <w:sz w:val="22"/>
          <w:szCs w:val="22"/>
        </w:rPr>
        <w:t>[ and</w:t>
      </w:r>
      <w:proofErr w:type="gramEnd"/>
      <w:r w:rsidRPr="00B63EE4">
        <w:rPr>
          <w:rFonts w:ascii="Helvetica Neue" w:hAnsi="Helvetica Neue" w:cs="Times New Roman"/>
          <w:sz w:val="22"/>
          <w:szCs w:val="22"/>
        </w:rPr>
        <w:t xml:space="preserve"> ] -- they are done with a space separating then in this reading. The space is optional, and only used here because the font on this page makes them run together and look like a box! Normally you'll type them without a space between them in your coding. </w:t>
      </w:r>
    </w:p>
    <w:p w14:paraId="4D3A09E3" w14:textId="77777777" w:rsidR="00B63EE4" w:rsidRPr="00B63EE4" w:rsidRDefault="00B63EE4" w:rsidP="00B63EE4">
      <w:pPr>
        <w:shd w:val="clear" w:color="auto" w:fill="FFFFFF"/>
        <w:spacing w:before="180" w:after="180"/>
        <w:rPr>
          <w:rFonts w:ascii="Helvetica Neue" w:hAnsi="Helvetica Neue" w:cs="Times New Roman"/>
          <w:sz w:val="22"/>
          <w:szCs w:val="22"/>
        </w:rPr>
      </w:pPr>
      <w:r w:rsidRPr="00B63EE4">
        <w:rPr>
          <w:rFonts w:ascii="Helvetica Neue" w:hAnsi="Helvetica Neue" w:cs="Times New Roman"/>
          <w:sz w:val="22"/>
          <w:szCs w:val="22"/>
        </w:rPr>
        <w:t> </w:t>
      </w:r>
    </w:p>
    <w:p w14:paraId="4CB3A1F5" w14:textId="77777777" w:rsidR="002E422A" w:rsidRPr="00B63EE4" w:rsidRDefault="002E422A" w:rsidP="00B63EE4">
      <w:pPr>
        <w:rPr>
          <w:sz w:val="22"/>
          <w:szCs w:val="22"/>
        </w:rPr>
      </w:pPr>
    </w:p>
    <w:sectPr w:rsidR="002E422A" w:rsidRPr="00B63EE4"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7"/>
  </w:num>
  <w:num w:numId="5">
    <w:abstractNumId w:val="4"/>
  </w:num>
  <w:num w:numId="6">
    <w:abstractNumId w:val="2"/>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171133"/>
    <w:rsid w:val="001F3905"/>
    <w:rsid w:val="00203146"/>
    <w:rsid w:val="002410E5"/>
    <w:rsid w:val="002D4FC4"/>
    <w:rsid w:val="002E422A"/>
    <w:rsid w:val="00341DA7"/>
    <w:rsid w:val="00407A56"/>
    <w:rsid w:val="007C1E63"/>
    <w:rsid w:val="008A31A6"/>
    <w:rsid w:val="00A120CD"/>
    <w:rsid w:val="00B63EE4"/>
    <w:rsid w:val="00B87B6D"/>
    <w:rsid w:val="00BB051D"/>
    <w:rsid w:val="00D34EA7"/>
    <w:rsid w:val="00D66F11"/>
    <w:rsid w:val="00E07A7C"/>
    <w:rsid w:val="00E572E9"/>
    <w:rsid w:val="00FB1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5262</Characters>
  <Application>Microsoft Macintosh Word</Application>
  <DocSecurity>0</DocSecurity>
  <Lines>43</Lines>
  <Paragraphs>12</Paragraphs>
  <ScaleCrop>false</ScaleCrop>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2018-05-15T18:51:00Z</dcterms:created>
  <dcterms:modified xsi:type="dcterms:W3CDTF">2018-05-15T18:51:00Z</dcterms:modified>
</cp:coreProperties>
</file>