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1B7" w:rsidRDefault="007C4951" w:rsidP="00F051B7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</w:rPr>
        <w:drawing>
          <wp:inline distT="0" distB="0" distL="0" distR="0">
            <wp:extent cx="54864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18 at 2.54.4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java.awt.Color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java.awt.GridLayout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java.awt.event.ActionEvent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java.awt.event.ActionListener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  <w:bookmarkStart w:id="0" w:name="_GoBack"/>
      <w:bookmarkEnd w:id="0"/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javax.swing.JButton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javax.swing.JFrame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javax.swing.JLabel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javax.swing.JPanel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javax.swing.JTextField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JFrameExt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extends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JFrame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ActionListener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JLabel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jlbFrom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JLabel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"From"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JLabel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jlbTo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JLabel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2A00FF"/>
          <w:sz w:val="22"/>
          <w:szCs w:val="22"/>
        </w:rPr>
        <w:t>"To 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JTextField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jtf1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JTextField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(10);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JTextField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jtf2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JTextField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(10);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JPanel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jpMain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JPanel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JPanel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jpFrom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JPanel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JPanel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jpTo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JPanel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JPanel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jpOp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JPanel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JPanel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  <w:u w:val="single"/>
        </w:rPr>
        <w:t>jpCtoF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JPanel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JButton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jbtFtoC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JButton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FtoC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JButton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jbtCtoF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JButton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CtoF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JFrameExt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() {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GridLayout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gl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GridLayout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3,1);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jpMain</w:t>
      </w:r>
      <w:r>
        <w:rPr>
          <w:rFonts w:ascii="Monaco" w:hAnsi="Monaco" w:cs="Monaco"/>
          <w:color w:val="000000"/>
          <w:sz w:val="22"/>
          <w:szCs w:val="22"/>
        </w:rPr>
        <w:t>.setLayout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gl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jpMain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jpFrom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jpMain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jpTo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jpMain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jpOp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jpFrom</w:t>
      </w:r>
      <w:r>
        <w:rPr>
          <w:rFonts w:ascii="Monaco" w:hAnsi="Monaco" w:cs="Monaco"/>
          <w:color w:val="000000"/>
          <w:sz w:val="22"/>
          <w:szCs w:val="22"/>
        </w:rPr>
        <w:t>.setBackground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Color.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red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jpTo</w:t>
      </w:r>
      <w:r>
        <w:rPr>
          <w:rFonts w:ascii="Monaco" w:hAnsi="Monaco" w:cs="Monaco"/>
          <w:color w:val="000000"/>
          <w:sz w:val="22"/>
          <w:szCs w:val="22"/>
        </w:rPr>
        <w:t>.setBackground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Color.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green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jpOp</w:t>
      </w:r>
      <w:r>
        <w:rPr>
          <w:rFonts w:ascii="Monaco" w:hAnsi="Monaco" w:cs="Monaco"/>
          <w:color w:val="000000"/>
          <w:sz w:val="22"/>
          <w:szCs w:val="22"/>
        </w:rPr>
        <w:t>.setBackground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Color.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magenta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.setContentPane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jpMain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jpFrom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jlbFrom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jpFrom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jtf1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jpTo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jlbTo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jpTo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C0"/>
          <w:sz w:val="22"/>
          <w:szCs w:val="22"/>
        </w:rPr>
        <w:t>jtf2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>jtf2</w:t>
      </w:r>
      <w:r>
        <w:rPr>
          <w:rFonts w:ascii="Monaco" w:hAnsi="Monaco" w:cs="Monaco"/>
          <w:color w:val="000000"/>
          <w:sz w:val="22"/>
          <w:szCs w:val="22"/>
        </w:rPr>
        <w:t>.setEditable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jpOp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jbtFtoC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jpOp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jbtCtoF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jbtFtoC</w:t>
      </w:r>
      <w:r>
        <w:rPr>
          <w:rFonts w:ascii="Monaco" w:hAnsi="Monaco" w:cs="Monaco"/>
          <w:color w:val="000000"/>
          <w:sz w:val="22"/>
          <w:szCs w:val="22"/>
        </w:rPr>
        <w:t>.addActionListener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jbtCtoF</w:t>
      </w:r>
      <w:r>
        <w:rPr>
          <w:rFonts w:ascii="Monaco" w:hAnsi="Monaco" w:cs="Monaco"/>
          <w:color w:val="000000"/>
          <w:sz w:val="22"/>
          <w:szCs w:val="22"/>
        </w:rPr>
        <w:t>.addActionListener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r>
        <w:rPr>
          <w:rFonts w:ascii="Monaco" w:hAnsi="Monaco" w:cs="Monaco"/>
          <w:color w:val="3F7F5F"/>
          <w:sz w:val="22"/>
          <w:szCs w:val="22"/>
        </w:rPr>
        <w:t>//Listener method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actionPerformed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ActionEvent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ev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sFrom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sTo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dFrom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sFrom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00C0"/>
          <w:sz w:val="22"/>
          <w:szCs w:val="22"/>
        </w:rPr>
        <w:t>jtf1</w:t>
      </w:r>
      <w:r>
        <w:rPr>
          <w:rFonts w:ascii="Monaco" w:hAnsi="Monaco" w:cs="Monaco"/>
          <w:color w:val="000000"/>
          <w:sz w:val="22"/>
          <w:szCs w:val="22"/>
        </w:rPr>
        <w:t>.getText().trim();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dFrom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Double.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parseDouble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sFrom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ev</w:t>
      </w:r>
      <w:r>
        <w:rPr>
          <w:rFonts w:ascii="Monaco" w:hAnsi="Monaco" w:cs="Monaco"/>
          <w:color w:val="000000"/>
          <w:sz w:val="22"/>
          <w:szCs w:val="22"/>
        </w:rPr>
        <w:t>.getSource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()==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jbtFtoC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dTo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5.0/9.0 *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dFrom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- 32.0);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sTo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>jtf2</w:t>
      </w:r>
      <w:r>
        <w:rPr>
          <w:rFonts w:ascii="Monaco" w:hAnsi="Monaco" w:cs="Monaco"/>
          <w:color w:val="000000"/>
          <w:sz w:val="22"/>
          <w:szCs w:val="22"/>
        </w:rPr>
        <w:t>.setText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}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ev</w:t>
      </w:r>
      <w:r>
        <w:rPr>
          <w:rFonts w:ascii="Monaco" w:hAnsi="Monaco" w:cs="Monaco"/>
          <w:color w:val="000000"/>
          <w:sz w:val="22"/>
          <w:szCs w:val="22"/>
        </w:rPr>
        <w:t>.getSource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()==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jbtCtoF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dTo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(9.0/5.0 *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dFrom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+ 32.0;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sTo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>jtf2</w:t>
      </w:r>
      <w:r>
        <w:rPr>
          <w:rFonts w:ascii="Monaco" w:hAnsi="Monaco" w:cs="Monaco"/>
          <w:color w:val="000000"/>
          <w:sz w:val="22"/>
          <w:szCs w:val="22"/>
        </w:rPr>
        <w:t>.setText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}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D36640" w:rsidRDefault="00D36640" w:rsidP="00B33C16">
      <w:pPr>
        <w:rPr>
          <w:rFonts w:ascii="Times" w:hAnsi="Times"/>
          <w:sz w:val="22"/>
          <w:szCs w:val="22"/>
        </w:rPr>
      </w:pPr>
    </w:p>
    <w:p w:rsidR="00F051B7" w:rsidRDefault="00F051B7" w:rsidP="00B33C16">
      <w:pPr>
        <w:rPr>
          <w:rFonts w:ascii="Times" w:hAnsi="Times"/>
          <w:sz w:val="22"/>
          <w:szCs w:val="22"/>
        </w:rPr>
      </w:pPr>
    </w:p>
    <w:p w:rsidR="00F051B7" w:rsidRDefault="00F051B7" w:rsidP="00B33C16">
      <w:pPr>
        <w:rPr>
          <w:rFonts w:ascii="Times" w:hAnsi="Times"/>
          <w:sz w:val="22"/>
          <w:szCs w:val="22"/>
        </w:rPr>
      </w:pPr>
    </w:p>
    <w:p w:rsidR="00F051B7" w:rsidRDefault="00F051B7" w:rsidP="00B33C16">
      <w:pPr>
        <w:rPr>
          <w:rFonts w:ascii="Times" w:hAnsi="Times"/>
          <w:sz w:val="22"/>
          <w:szCs w:val="22"/>
        </w:rPr>
      </w:pP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Main {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 (String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[] ){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JFrameExt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object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JFrameExt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JFrameExt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//size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.setSize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(400,200);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.setVisible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.setTitle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"Converter"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F051B7" w:rsidRDefault="00F051B7" w:rsidP="00F051B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F051B7" w:rsidRPr="00445F87" w:rsidRDefault="00F051B7" w:rsidP="00B33C16">
      <w:pPr>
        <w:rPr>
          <w:rFonts w:ascii="Times" w:hAnsi="Times"/>
          <w:sz w:val="22"/>
          <w:szCs w:val="22"/>
        </w:rPr>
      </w:pPr>
    </w:p>
    <w:sectPr w:rsidR="00F051B7" w:rsidRPr="00445F87" w:rsidSect="00F051B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16"/>
    <w:rsid w:val="002E422A"/>
    <w:rsid w:val="00445F87"/>
    <w:rsid w:val="007C4951"/>
    <w:rsid w:val="00B33C16"/>
    <w:rsid w:val="00D36640"/>
    <w:rsid w:val="00F0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C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C1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C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C1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1863</Characters>
  <Application>Microsoft Macintosh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2017-12-18T10:57:00Z</dcterms:created>
  <dcterms:modified xsi:type="dcterms:W3CDTF">2017-12-18T10:57:00Z</dcterms:modified>
</cp:coreProperties>
</file>