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B9C" w:rsidRPr="00597B9C" w:rsidRDefault="00597B9C" w:rsidP="00597B9C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</w:rPr>
        <w:t>3. Brainstorming, Idea Generation &amp; Prioritization Template</w:t>
      </w:r>
    </w:p>
    <w:p w:rsidR="00597B9C" w:rsidRPr="00597B9C" w:rsidRDefault="00597B9C" w:rsidP="00597B9C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Ideation Phase: Brainstorm &amp; Idea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964"/>
      </w:tblGrid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Information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1E3889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1F1F1F"/>
                <w:lang w:eastAsia="en-IN"/>
              </w:rPr>
              <w:t>02 October 2026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Script-Controlled ACL – Restrict Record Access Based on Field Value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4 Marks</w:t>
            </w:r>
          </w:p>
        </w:tc>
      </w:tr>
    </w:tbl>
    <w:p w:rsidR="00597B9C" w:rsidRPr="00597B9C" w:rsidRDefault="00597B9C" w:rsidP="00597B9C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Step 1: Team Gathering, Collaboration and Select the Problem Statement</w:t>
      </w:r>
    </w:p>
    <w:p w:rsidR="00597B9C" w:rsidRPr="00597B9C" w:rsidRDefault="00597B9C" w:rsidP="00597B9C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Selected Problem Statement: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</w:t>
      </w: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PS-1 &amp; PS-2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— Restricting record viewing, creation, modification, and deletion based on dynamic record field values and specialized roles using Advanced ACL scripts in </w:t>
      </w:r>
      <w:proofErr w:type="spellStart"/>
      <w:r w:rsidRPr="00597B9C">
        <w:rPr>
          <w:rFonts w:ascii="Arial" w:eastAsia="Times New Roman" w:hAnsi="Arial" w:cs="Arial"/>
          <w:color w:val="1F1F1F"/>
          <w:lang w:eastAsia="en-IN"/>
        </w:rPr>
        <w:t>ServiceNow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>.</w:t>
      </w:r>
    </w:p>
    <w:p w:rsidR="00597B9C" w:rsidRPr="00597B9C" w:rsidRDefault="00597B9C" w:rsidP="00597B9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Step 2: Brainstorm, Idea Listing and Grouping</w:t>
      </w:r>
    </w:p>
    <w:p w:rsidR="00597B9C" w:rsidRPr="00597B9C" w:rsidRDefault="00597B9C" w:rsidP="00597B9C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Idea Listing (Raw Ideas Generated):</w:t>
      </w:r>
    </w:p>
    <w:p w:rsidR="00597B9C" w:rsidRPr="00597B9C" w:rsidRDefault="00597B9C" w:rsidP="00597B9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 A: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Create separate tables for each department/branch to isolate data completely.</w:t>
      </w:r>
    </w:p>
    <w:p w:rsidR="00597B9C" w:rsidRPr="00597B9C" w:rsidRDefault="00597B9C" w:rsidP="00597B9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 B: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Use Before Query Business Rules to filter out records from list queries automatically.</w:t>
      </w:r>
    </w:p>
    <w:p w:rsidR="00597B9C" w:rsidRPr="00597B9C" w:rsidRDefault="00597B9C" w:rsidP="00597B9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 C: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Implement Advanced Script-Controlled ACLs evaluating </w:t>
      </w:r>
      <w:proofErr w:type="spellStart"/>
      <w:r w:rsidRPr="00597B9C">
        <w:rPr>
          <w:rFonts w:ascii="Arial" w:eastAsia="Times New Roman" w:hAnsi="Arial" w:cs="Arial"/>
          <w:color w:val="1F1F1F"/>
          <w:lang w:eastAsia="en-IN"/>
        </w:rPr>
        <w:t>current.branch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 xml:space="preserve"> field values along with user roles (</w:t>
      </w:r>
      <w:proofErr w:type="spellStart"/>
      <w:proofErr w:type="gramStart"/>
      <w:r w:rsidRPr="00597B9C">
        <w:rPr>
          <w:rFonts w:ascii="Arial" w:eastAsia="Times New Roman" w:hAnsi="Arial" w:cs="Arial"/>
          <w:color w:val="1F1F1F"/>
          <w:lang w:eastAsia="en-IN"/>
        </w:rPr>
        <w:t>gs.hasRole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>(</w:t>
      </w:r>
      <w:proofErr w:type="gramEnd"/>
      <w:r w:rsidRPr="00597B9C">
        <w:rPr>
          <w:rFonts w:ascii="Arial" w:eastAsia="Times New Roman" w:hAnsi="Arial" w:cs="Arial"/>
          <w:color w:val="1F1F1F"/>
          <w:lang w:eastAsia="en-IN"/>
        </w:rPr>
        <w:t>)).</w:t>
      </w:r>
    </w:p>
    <w:p w:rsidR="00597B9C" w:rsidRPr="00597B9C" w:rsidRDefault="00597B9C" w:rsidP="00597B9C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 D: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Use Client Scripts and UI Policies to hide fields on forms.</w:t>
      </w:r>
    </w:p>
    <w:p w:rsidR="00597B9C" w:rsidRPr="00597B9C" w:rsidRDefault="00597B9C" w:rsidP="00597B9C">
      <w:pPr>
        <w:numPr>
          <w:ilvl w:val="0"/>
          <w:numId w:val="2"/>
        </w:numPr>
        <w:spacing w:after="120" w:line="240" w:lineRule="auto"/>
        <w:ind w:left="48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Idea E: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Assign granular role hierarchy (bb1 for Read, bb2 for Create, bb3 for Write, bb4 for Delete) coupled with dynamic script evaluation.</w:t>
      </w:r>
    </w:p>
    <w:p w:rsidR="00597B9C" w:rsidRPr="00597B9C" w:rsidRDefault="00597B9C" w:rsidP="00597B9C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Idea Grouping &amp; Categorization:</w:t>
      </w:r>
    </w:p>
    <w:p w:rsidR="00597B9C" w:rsidRPr="00597B9C" w:rsidRDefault="00597B9C" w:rsidP="00597B9C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Category 1: UI-Level Hiding (Client-Side)</w:t>
      </w:r>
    </w:p>
    <w:p w:rsidR="00597B9C" w:rsidRPr="00597B9C" w:rsidRDefault="00597B9C" w:rsidP="00597B9C">
      <w:pPr>
        <w:numPr>
          <w:ilvl w:val="0"/>
          <w:numId w:val="4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Ideas: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Idea D (Client Scripts / UI Policies)</w:t>
      </w:r>
    </w:p>
    <w:p w:rsidR="00597B9C" w:rsidRPr="00597B9C" w:rsidRDefault="00597B9C" w:rsidP="00597B9C">
      <w:pPr>
        <w:numPr>
          <w:ilvl w:val="0"/>
          <w:numId w:val="4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Assessment: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Insecure; leaves data vulnerable to direct API queries or URL hacks.</w:t>
      </w:r>
    </w:p>
    <w:p w:rsidR="00597B9C" w:rsidRPr="00597B9C" w:rsidRDefault="00597B9C" w:rsidP="00597B9C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Category 2: Database Schema Separation</w:t>
      </w:r>
    </w:p>
    <w:p w:rsidR="00597B9C" w:rsidRPr="00597B9C" w:rsidRDefault="00597B9C" w:rsidP="00597B9C">
      <w:pPr>
        <w:numPr>
          <w:ilvl w:val="0"/>
          <w:numId w:val="6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Ideas: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Idea A (Separate Tables per Department)</w:t>
      </w:r>
    </w:p>
    <w:p w:rsidR="00597B9C" w:rsidRPr="00597B9C" w:rsidRDefault="00597B9C" w:rsidP="00597B9C">
      <w:pPr>
        <w:numPr>
          <w:ilvl w:val="0"/>
          <w:numId w:val="6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Assessment: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</w:t>
      </w:r>
      <w:proofErr w:type="spellStart"/>
      <w:r w:rsidRPr="00597B9C">
        <w:rPr>
          <w:rFonts w:ascii="Arial" w:eastAsia="Times New Roman" w:hAnsi="Arial" w:cs="Arial"/>
          <w:color w:val="1F1F1F"/>
          <w:lang w:eastAsia="en-IN"/>
        </w:rPr>
        <w:t>Unscalable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>; increases database overhead and maintenance complexity.</w:t>
      </w:r>
    </w:p>
    <w:p w:rsidR="00597B9C" w:rsidRPr="00597B9C" w:rsidRDefault="00597B9C" w:rsidP="00597B9C">
      <w:pPr>
        <w:numPr>
          <w:ilvl w:val="0"/>
          <w:numId w:val="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Category 3: Server-Side Query / Rule Control</w:t>
      </w:r>
    </w:p>
    <w:p w:rsidR="00597B9C" w:rsidRPr="00597B9C" w:rsidRDefault="00597B9C" w:rsidP="00597B9C">
      <w:pPr>
        <w:numPr>
          <w:ilvl w:val="0"/>
          <w:numId w:val="8"/>
        </w:numPr>
        <w:spacing w:after="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Ideas: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Idea B (Business Rules), Idea C (Script-Controlled ACLs), Idea E (Granular CRUD Role ACLs)</w:t>
      </w:r>
    </w:p>
    <w:p w:rsidR="00597B9C" w:rsidRPr="00597B9C" w:rsidRDefault="00597B9C" w:rsidP="00597B9C">
      <w:pPr>
        <w:numPr>
          <w:ilvl w:val="0"/>
          <w:numId w:val="8"/>
        </w:numPr>
        <w:spacing w:after="120" w:line="240" w:lineRule="auto"/>
        <w:ind w:left="87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i/>
          <w:iCs/>
          <w:color w:val="1F1F1F"/>
          <w:lang w:eastAsia="en-IN"/>
        </w:rPr>
        <w:t>Assessment: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Highly secure, enforced directly by the </w:t>
      </w:r>
      <w:proofErr w:type="spellStart"/>
      <w:r w:rsidRPr="00597B9C">
        <w:rPr>
          <w:rFonts w:ascii="Arial" w:eastAsia="Times New Roman" w:hAnsi="Arial" w:cs="Arial"/>
          <w:color w:val="1F1F1F"/>
          <w:lang w:eastAsia="en-IN"/>
        </w:rPr>
        <w:t>ServiceNow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 xml:space="preserve"> security engine at runtime.</w:t>
      </w:r>
    </w:p>
    <w:p w:rsidR="00597B9C" w:rsidRPr="00597B9C" w:rsidRDefault="00597B9C" w:rsidP="00597B9C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Step 3: Idea Prioritization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895"/>
        <w:gridCol w:w="1895"/>
        <w:gridCol w:w="1633"/>
        <w:gridCol w:w="1346"/>
      </w:tblGrid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lastRenderedPageBreak/>
              <w:t>Idea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Feasibility (High/Med/Low)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Security Value (High/Med/Low)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Priority Rank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Idea C &amp; E: Script-Controlled ACLs for CRUD Operations</w:t>
            </w: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 xml:space="preserve"> (</w:t>
            </w:r>
            <w:proofErr w:type="spellStart"/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u_institution_details</w:t>
            </w:r>
            <w:proofErr w:type="spellEnd"/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 xml:space="preserve"> table with roles bb1–bb4)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Enforces complete server-side security across forms, lists, and APIs with minimal execution latency (&lt;1.8ms).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Rank 1 (Selected)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Idea B: Before Query Business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Good for list filtering, but doesn't natively control individual field write/delete operations as effectively as ACLs.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Rank 2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Idea A: Separate Tables per Branch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Creates redundant architecture and high administrative overhead.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Rank 3</w:t>
            </w:r>
          </w:p>
        </w:tc>
      </w:tr>
      <w:tr w:rsidR="00597B9C" w:rsidRPr="00597B9C" w:rsidTr="00597B9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Idea D: Client Scripts / UI Policies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color w:val="1F1F1F"/>
                <w:lang w:eastAsia="en-IN"/>
              </w:rPr>
              <w:t>Does not provide security; only affects UI visibility.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597B9C" w:rsidRPr="00597B9C" w:rsidRDefault="00597B9C" w:rsidP="00597B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B9C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Rank 4</w:t>
            </w:r>
          </w:p>
        </w:tc>
      </w:tr>
    </w:tbl>
    <w:p w:rsidR="00597B9C" w:rsidRPr="00597B9C" w:rsidRDefault="00597B9C" w:rsidP="00597B9C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sz w:val="28"/>
          <w:szCs w:val="28"/>
          <w:lang w:eastAsia="en-IN"/>
        </w:rPr>
        <w:t>Final Solution Summary:</w:t>
      </w:r>
    </w:p>
    <w:p w:rsidR="00597B9C" w:rsidRPr="00597B9C" w:rsidRDefault="00597B9C" w:rsidP="00597B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B9C">
        <w:rPr>
          <w:rFonts w:ascii="Arial" w:eastAsia="Times New Roman" w:hAnsi="Arial" w:cs="Arial"/>
          <w:color w:val="1F1F1F"/>
          <w:lang w:eastAsia="en-IN"/>
        </w:rPr>
        <w:t xml:space="preserve">Implement </w:t>
      </w: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Script-Controlled ACLs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on </w:t>
      </w:r>
      <w:proofErr w:type="spellStart"/>
      <w:r w:rsidRPr="00597B9C">
        <w:rPr>
          <w:rFonts w:ascii="Arial" w:eastAsia="Times New Roman" w:hAnsi="Arial" w:cs="Arial"/>
          <w:color w:val="1F1F1F"/>
          <w:lang w:eastAsia="en-IN"/>
        </w:rPr>
        <w:t>u_institution_details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 xml:space="preserve"> table:</w:t>
      </w:r>
    </w:p>
    <w:p w:rsidR="00597B9C" w:rsidRPr="00597B9C" w:rsidRDefault="00597B9C" w:rsidP="00597B9C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READ ACL: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Requires role bb1 + script check (</w:t>
      </w:r>
      <w:proofErr w:type="spellStart"/>
      <w:proofErr w:type="gramStart"/>
      <w:r w:rsidRPr="00597B9C">
        <w:rPr>
          <w:rFonts w:ascii="Arial" w:eastAsia="Times New Roman" w:hAnsi="Arial" w:cs="Arial"/>
          <w:color w:val="1F1F1F"/>
          <w:lang w:eastAsia="en-IN"/>
        </w:rPr>
        <w:t>gs.hasRole</w:t>
      </w:r>
      <w:proofErr w:type="spellEnd"/>
      <w:r w:rsidRPr="00597B9C">
        <w:rPr>
          <w:rFonts w:ascii="Arial" w:eastAsia="Times New Roman" w:hAnsi="Arial" w:cs="Arial"/>
          <w:color w:val="1F1F1F"/>
          <w:lang w:eastAsia="en-IN"/>
        </w:rPr>
        <w:t>(</w:t>
      </w:r>
      <w:proofErr w:type="gramEnd"/>
      <w:r w:rsidRPr="00597B9C">
        <w:rPr>
          <w:rFonts w:ascii="Arial" w:eastAsia="Times New Roman" w:hAnsi="Arial" w:cs="Arial"/>
          <w:color w:val="1F1F1F"/>
          <w:lang w:eastAsia="en-IN"/>
        </w:rPr>
        <w:t>'admin') OR Branch == 'EEE').</w:t>
      </w:r>
    </w:p>
    <w:p w:rsidR="00597B9C" w:rsidRPr="00597B9C" w:rsidRDefault="00597B9C" w:rsidP="00597B9C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CREATE ACL: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Requires role bb2.</w:t>
      </w:r>
    </w:p>
    <w:p w:rsidR="00597B9C" w:rsidRPr="00597B9C" w:rsidRDefault="00597B9C" w:rsidP="00597B9C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WRITE ACL: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Requires role bb3.</w:t>
      </w:r>
    </w:p>
    <w:p w:rsidR="00597B9C" w:rsidRPr="00597B9C" w:rsidRDefault="00597B9C" w:rsidP="00597B9C">
      <w:pPr>
        <w:numPr>
          <w:ilvl w:val="0"/>
          <w:numId w:val="9"/>
        </w:numPr>
        <w:spacing w:before="120"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97B9C">
        <w:rPr>
          <w:rFonts w:ascii="Arial" w:eastAsia="Times New Roman" w:hAnsi="Arial" w:cs="Arial"/>
          <w:b/>
          <w:bCs/>
          <w:color w:val="1F1F1F"/>
          <w:lang w:eastAsia="en-IN"/>
        </w:rPr>
        <w:t>DELETE ACL:</w:t>
      </w:r>
      <w:r w:rsidRPr="00597B9C">
        <w:rPr>
          <w:rFonts w:ascii="Arial" w:eastAsia="Times New Roman" w:hAnsi="Arial" w:cs="Arial"/>
          <w:color w:val="1F1F1F"/>
          <w:lang w:eastAsia="en-IN"/>
        </w:rPr>
        <w:t xml:space="preserve"> Requires role bb4.</w:t>
      </w:r>
    </w:p>
    <w:p w:rsidR="008D66A3" w:rsidRDefault="008D66A3"/>
    <w:sectPr w:rsidR="008D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16F0F"/>
    <w:multiLevelType w:val="multilevel"/>
    <w:tmpl w:val="B68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6D83"/>
    <w:multiLevelType w:val="multilevel"/>
    <w:tmpl w:val="267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44B5"/>
    <w:multiLevelType w:val="multilevel"/>
    <w:tmpl w:val="0A2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73659"/>
    <w:multiLevelType w:val="multilevel"/>
    <w:tmpl w:val="62A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27DA4"/>
    <w:multiLevelType w:val="multilevel"/>
    <w:tmpl w:val="BC5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36C74"/>
    <w:multiLevelType w:val="multilevel"/>
    <w:tmpl w:val="BC7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F560C"/>
    <w:multiLevelType w:val="multilevel"/>
    <w:tmpl w:val="C266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078A6"/>
    <w:multiLevelType w:val="multilevel"/>
    <w:tmpl w:val="A53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026B3"/>
    <w:multiLevelType w:val="multilevel"/>
    <w:tmpl w:val="D16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</w:num>
  <w:num w:numId="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"/>
  </w:num>
  <w:num w:numId="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B9C"/>
    <w:rsid w:val="001E3889"/>
    <w:rsid w:val="00597B9C"/>
    <w:rsid w:val="008D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981EC-80C7-4E38-A89F-530EAB0F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7B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7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97B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B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97B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7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6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2026-10-02T04:05:00Z</dcterms:created>
  <dcterms:modified xsi:type="dcterms:W3CDTF">2026-10-02T06:16:00Z</dcterms:modified>
</cp:coreProperties>
</file>